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Jackson and Walker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SR-0530KM-VC26.docx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10,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Corey Mitchell Multiple Sclerosis Foundation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2/10/2026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c7ca48d03da484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2a6329e94af4e22">
        <w:r>
          <w:rPr>
            <w:rStyle w:val="Hyperlink"/>
            <w:u w:val="single"/>
          </w:rPr>
          <w:t>02/10/2026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6C6ADE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82AF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D000B" w14:paraId="48DB32D0" w14:textId="7941623D">
          <w:pPr>
            <w:pStyle w:val="scresolutiontitle"/>
          </w:pPr>
          <w:r w:rsidRPr="003D000B">
            <w:t>TO RECOGNIZE AND HONOR the Corey Mitchell Multiple Sclerosis Foundation.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C12BA" w:rsidP="003C12BA" w:rsidRDefault="003C12BA" w14:paraId="7BF9D7F4" w14:textId="606F5223">
      <w:pPr>
        <w:pStyle w:val="scresolutionwhereas"/>
      </w:pPr>
      <w:bookmarkStart w:name="wa_4c0868342" w:id="1"/>
      <w:r>
        <w:t>W</w:t>
      </w:r>
      <w:bookmarkEnd w:id="1"/>
      <w:r>
        <w:t xml:space="preserve">hereas, the members of the South Carolina </w:t>
      </w:r>
      <w:r w:rsidR="003D000B">
        <w:t>Senate</w:t>
      </w:r>
      <w:r>
        <w:t xml:space="preserve"> are pleased to recognize </w:t>
      </w:r>
      <w:r w:rsidRPr="003D000B" w:rsidR="003D000B">
        <w:t>the Corey Mitchell Multiple Sclerosis Foundation</w:t>
      </w:r>
      <w:r>
        <w:t xml:space="preserve"> for</w:t>
      </w:r>
      <w:r w:rsidR="003D000B">
        <w:t xml:space="preserve"> supporting people who suffer from m</w:t>
      </w:r>
      <w:r w:rsidRPr="003D000B" w:rsidR="003D000B">
        <w:t xml:space="preserve">ultiple </w:t>
      </w:r>
      <w:r w:rsidR="003D000B">
        <w:t>s</w:t>
      </w:r>
      <w:r w:rsidRPr="003D000B" w:rsidR="003D000B">
        <w:t>clerosis</w:t>
      </w:r>
      <w:r>
        <w:t>; and</w:t>
      </w:r>
    </w:p>
    <w:p w:rsidR="003C12BA" w:rsidP="003C12BA" w:rsidRDefault="003C12BA" w14:paraId="3ADEB50F" w14:textId="77777777">
      <w:pPr>
        <w:pStyle w:val="scresolutionwhereas"/>
      </w:pPr>
    </w:p>
    <w:p w:rsidR="003C12BA" w:rsidP="003C12BA" w:rsidRDefault="003C12BA" w14:paraId="0CD4DF63" w14:textId="224128C1">
      <w:pPr>
        <w:pStyle w:val="scresolutionwhereas"/>
      </w:pPr>
      <w:bookmarkStart w:name="wa_1c58d24fe" w:id="2"/>
      <w:r>
        <w:t>W</w:t>
      </w:r>
      <w:bookmarkEnd w:id="2"/>
      <w:r>
        <w:t xml:space="preserve">hereas, </w:t>
      </w:r>
      <w:r w:rsidRPr="003D000B" w:rsidR="009C289E">
        <w:t>Corey Mitchell</w:t>
      </w:r>
      <w:r w:rsidR="009C289E">
        <w:t>,</w:t>
      </w:r>
      <w:r w:rsidR="00C70276">
        <w:t xml:space="preserve"> </w:t>
      </w:r>
      <w:r w:rsidRPr="003D000B" w:rsidR="00C70276">
        <w:t xml:space="preserve">the </w:t>
      </w:r>
      <w:r w:rsidR="00C70276">
        <w:t>f</w:t>
      </w:r>
      <w:r w:rsidRPr="003D000B" w:rsidR="00C70276">
        <w:t>ounder and CEO of the Corey Mitchell Multiple Sclerosis Foundation</w:t>
      </w:r>
      <w:r w:rsidR="00C70276">
        <w:t>,</w:t>
      </w:r>
      <w:r w:rsidR="009C289E">
        <w:t xml:space="preserve"> </w:t>
      </w:r>
      <w:r w:rsidR="003D000B">
        <w:t xml:space="preserve">created the foundation </w:t>
      </w:r>
      <w:r w:rsidR="00570958">
        <w:t xml:space="preserve">to </w:t>
      </w:r>
      <w:r w:rsidR="009C289E">
        <w:t xml:space="preserve">raise awareness about the disease and </w:t>
      </w:r>
      <w:r w:rsidR="00570958">
        <w:t>support people who have been diagnosed</w:t>
      </w:r>
      <w:r w:rsidRPr="003D000B" w:rsidR="003D000B">
        <w:t xml:space="preserve"> with </w:t>
      </w:r>
      <w:r w:rsidR="003D000B">
        <w:t>m</w:t>
      </w:r>
      <w:r w:rsidRPr="003D000B" w:rsidR="003D000B">
        <w:t xml:space="preserve">ultiple </w:t>
      </w:r>
      <w:r w:rsidR="003D000B">
        <w:t>s</w:t>
      </w:r>
      <w:r w:rsidRPr="003D000B" w:rsidR="003D000B">
        <w:t>clerosis, a chronic and often unpredictable disease that affects the central nervous system</w:t>
      </w:r>
      <w:r>
        <w:t>; and</w:t>
      </w:r>
    </w:p>
    <w:p w:rsidR="003C12BA" w:rsidP="003C12BA" w:rsidRDefault="003C12BA" w14:paraId="5D8A91C2" w14:textId="77777777">
      <w:pPr>
        <w:pStyle w:val="scresolutionwhereas"/>
      </w:pPr>
    </w:p>
    <w:p w:rsidR="003C12BA" w:rsidP="003C12BA" w:rsidRDefault="003C12BA" w14:paraId="2806B38B" w14:textId="28E730A9">
      <w:pPr>
        <w:pStyle w:val="scresolutionwhereas"/>
      </w:pPr>
      <w:bookmarkStart w:name="wa_2bab3111f" w:id="3"/>
      <w:r>
        <w:t>W</w:t>
      </w:r>
      <w:bookmarkEnd w:id="3"/>
      <w:r>
        <w:t xml:space="preserve">hereas, </w:t>
      </w:r>
      <w:r w:rsidR="003D000B">
        <w:t xml:space="preserve">the foundation’s mission is </w:t>
      </w:r>
      <w:r w:rsidRPr="003D000B" w:rsidR="003D000B">
        <w:t xml:space="preserve">to </w:t>
      </w:r>
      <w:r w:rsidR="003D000B">
        <w:t>support</w:t>
      </w:r>
      <w:r w:rsidRPr="003D000B" w:rsidR="003D000B">
        <w:t xml:space="preserve"> individuals and families affected by </w:t>
      </w:r>
      <w:r w:rsidR="003D000B">
        <w:t>m</w:t>
      </w:r>
      <w:r w:rsidRPr="003D000B" w:rsidR="003D000B">
        <w:t xml:space="preserve">ultiple </w:t>
      </w:r>
      <w:r w:rsidR="003D000B">
        <w:t>s</w:t>
      </w:r>
      <w:r w:rsidRPr="003D000B" w:rsidR="003D000B">
        <w:t>clerosis through education, outreach, advocacy, and opportunity</w:t>
      </w:r>
      <w:r w:rsidR="009751BF">
        <w:t xml:space="preserve">, </w:t>
      </w:r>
      <w:r w:rsidRPr="003D000B" w:rsidR="003D000B">
        <w:t>while restoring hope and dignity to those who often feel unseen</w:t>
      </w:r>
      <w:r>
        <w:t>; and</w:t>
      </w:r>
    </w:p>
    <w:p w:rsidR="003C12BA" w:rsidP="003C12BA" w:rsidRDefault="003C12BA" w14:paraId="24229CD6" w14:textId="77777777">
      <w:pPr>
        <w:pStyle w:val="scresolutionwhereas"/>
      </w:pPr>
    </w:p>
    <w:p w:rsidR="003C12BA" w:rsidP="003C12BA" w:rsidRDefault="003C12BA" w14:paraId="5EE78034" w14:textId="1A867270">
      <w:pPr>
        <w:pStyle w:val="scresolutionwhereas"/>
      </w:pPr>
      <w:bookmarkStart w:name="wa_37df370a3" w:id="4"/>
      <w:r>
        <w:t>W</w:t>
      </w:r>
      <w:bookmarkEnd w:id="4"/>
      <w:r>
        <w:t xml:space="preserve">hereas, </w:t>
      </w:r>
      <w:r w:rsidRPr="003D000B" w:rsidR="003D000B">
        <w:t xml:space="preserve">the </w:t>
      </w:r>
      <w:r w:rsidR="003D000B">
        <w:t>f</w:t>
      </w:r>
      <w:r w:rsidRPr="003D000B" w:rsidR="003D000B">
        <w:t xml:space="preserve">oundation has grown into a trusted community partner across the Midlands and beyond. </w:t>
      </w:r>
      <w:r w:rsidR="003D000B">
        <w:t>The foundation hosts</w:t>
      </w:r>
      <w:r w:rsidRPr="003D000B" w:rsidR="003D000B">
        <w:t xml:space="preserve"> annual Health Fairs and Walks that provide education, resources, and access to care</w:t>
      </w:r>
      <w:r w:rsidR="003D000B">
        <w:t>;</w:t>
      </w:r>
      <w:r w:rsidRPr="003D000B" w:rsidR="003D000B">
        <w:t xml:space="preserve"> organize</w:t>
      </w:r>
      <w:r w:rsidR="003D000B">
        <w:t>s</w:t>
      </w:r>
      <w:r w:rsidRPr="003D000B" w:rsidR="003D000B">
        <w:t xml:space="preserve"> </w:t>
      </w:r>
      <w:r w:rsidR="003D000B">
        <w:t>b</w:t>
      </w:r>
      <w:r w:rsidRPr="003D000B" w:rsidR="003D000B">
        <w:t>ack‑to‑</w:t>
      </w:r>
      <w:r w:rsidR="003D000B">
        <w:t>s</w:t>
      </w:r>
      <w:r w:rsidRPr="003D000B" w:rsidR="003D000B">
        <w:t>chool initiatives that equip hundreds of children with supplies, ensuring no child starts the school year behind</w:t>
      </w:r>
      <w:r w:rsidR="003D000B">
        <w:t>;</w:t>
      </w:r>
      <w:r w:rsidRPr="003D000B" w:rsidR="003D000B">
        <w:t xml:space="preserve"> </w:t>
      </w:r>
      <w:r w:rsidR="003D000B">
        <w:t>a</w:t>
      </w:r>
      <w:r w:rsidRPr="003D000B" w:rsidR="003D000B">
        <w:t xml:space="preserve">nd through </w:t>
      </w:r>
      <w:r w:rsidR="003D000B">
        <w:t>the</w:t>
      </w:r>
      <w:r w:rsidRPr="003D000B" w:rsidR="003D000B">
        <w:t xml:space="preserve"> Helping Hands Scholarship Program, support</w:t>
      </w:r>
      <w:r w:rsidR="003D000B">
        <w:t>s</w:t>
      </w:r>
      <w:r w:rsidRPr="003D000B" w:rsidR="003D000B">
        <w:t xml:space="preserve"> rising college students—particularly those entering the medical field—with the hope that one day they may help create better treatments, improved quality of life, or even a cure for </w:t>
      </w:r>
      <w:r w:rsidR="003D000B">
        <w:t>m</w:t>
      </w:r>
      <w:r w:rsidRPr="003D000B" w:rsidR="003D000B">
        <w:t xml:space="preserve">ultiple </w:t>
      </w:r>
      <w:r w:rsidR="003D000B">
        <w:t>s</w:t>
      </w:r>
      <w:r w:rsidRPr="003D000B" w:rsidR="003D000B">
        <w:t>clerosis</w:t>
      </w:r>
      <w:r>
        <w:t>; and</w:t>
      </w:r>
    </w:p>
    <w:p w:rsidR="003C12BA" w:rsidP="003C12BA" w:rsidRDefault="003C12BA" w14:paraId="722E2926" w14:textId="77777777">
      <w:pPr>
        <w:pStyle w:val="scresolutionwhereas"/>
      </w:pPr>
    </w:p>
    <w:p w:rsidR="003C12BA" w:rsidP="003C12BA" w:rsidRDefault="003C12BA" w14:paraId="6FED83F9" w14:textId="6DA7735B">
      <w:pPr>
        <w:pStyle w:val="scresolutionwhereas"/>
      </w:pPr>
      <w:bookmarkStart w:name="wa_a1dbc3b87" w:id="5"/>
      <w:r>
        <w:t>W</w:t>
      </w:r>
      <w:bookmarkEnd w:id="5"/>
      <w:r>
        <w:t xml:space="preserve">hereas, </w:t>
      </w:r>
      <w:r w:rsidR="003D000B">
        <w:t xml:space="preserve">the </w:t>
      </w:r>
      <w:r w:rsidRPr="003D000B" w:rsidR="003D000B">
        <w:t>foundation has been honored by partnerships with local governments, schools, law enforcement, civic organizations, and healthcare advocates</w:t>
      </w:r>
      <w:r w:rsidR="003D000B">
        <w:t>. The foundation assures</w:t>
      </w:r>
      <w:r w:rsidRPr="003D000B" w:rsidR="003D000B">
        <w:t xml:space="preserve"> that families are supported and that the next generation is empowered to do better than the last</w:t>
      </w:r>
      <w:r>
        <w:t>; and</w:t>
      </w:r>
    </w:p>
    <w:p w:rsidR="003C12BA" w:rsidP="003C12BA" w:rsidRDefault="003C12BA" w14:paraId="66B7F2B1" w14:textId="77777777">
      <w:pPr>
        <w:pStyle w:val="scresolutionwhereas"/>
      </w:pPr>
    </w:p>
    <w:p w:rsidR="008A7625" w:rsidP="003C12BA" w:rsidRDefault="003C12BA" w14:paraId="44F28955" w14:textId="644A2BFA">
      <w:pPr>
        <w:pStyle w:val="scresolutionwhereas"/>
      </w:pPr>
      <w:bookmarkStart w:name="wa_7f20ea706" w:id="6"/>
      <w:r>
        <w:t>W</w:t>
      </w:r>
      <w:bookmarkEnd w:id="6"/>
      <w:r>
        <w:t xml:space="preserve">hereas, the members of the South Carolina </w:t>
      </w:r>
      <w:r w:rsidR="003D000B">
        <w:t>Senate</w:t>
      </w:r>
      <w:r>
        <w:t xml:space="preserve"> greatly appreciate the dedication and commitment that </w:t>
      </w:r>
      <w:r w:rsidRPr="003D000B" w:rsidR="003D000B">
        <w:t>the Corey Mitchell Multiple Sclerosis Foundation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85551A6">
      <w:pPr>
        <w:pStyle w:val="scresolutionbody"/>
      </w:pPr>
      <w:bookmarkStart w:name="up_87bc96818" w:id="7"/>
      <w:r w:rsidRPr="00040E43">
        <w:lastRenderedPageBreak/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82AF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C12BA" w:rsidP="003C12BA" w:rsidRDefault="00007116" w14:paraId="1F6185A3" w14:textId="36759605">
      <w:pPr>
        <w:pStyle w:val="scresolutionmembers"/>
      </w:pPr>
      <w:bookmarkStart w:name="up_145ba0bce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82AF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3C12BA">
        <w:t xml:space="preserve">recognize and honor </w:t>
      </w:r>
      <w:r w:rsidRPr="003D000B" w:rsidR="003D000B">
        <w:t>the Corey Mitchell Multiple Sclerosis Foundation</w:t>
      </w:r>
      <w:r w:rsidRPr="00EF7527" w:rsidR="003C12BA">
        <w:t>.</w:t>
      </w:r>
    </w:p>
    <w:p w:rsidR="003C12BA" w:rsidP="003C12BA" w:rsidRDefault="003C12BA" w14:paraId="7B507A74" w14:textId="77777777">
      <w:pPr>
        <w:pStyle w:val="scresolutionmembers"/>
      </w:pPr>
    </w:p>
    <w:p w:rsidRPr="00040E43" w:rsidR="00B9052D" w:rsidP="003C12BA" w:rsidRDefault="003C12BA" w14:paraId="48DB32E8" w14:textId="418E12D4">
      <w:pPr>
        <w:pStyle w:val="scresolutionmembers"/>
      </w:pPr>
      <w:bookmarkStart w:name="up_576b297ff" w:id="9"/>
      <w:r>
        <w:t>B</w:t>
      </w:r>
      <w:bookmarkEnd w:id="9"/>
      <w:r>
        <w:t xml:space="preserve">e it further resolved that a copy of this resolution be presented to </w:t>
      </w:r>
      <w:r w:rsidRPr="003D000B" w:rsidR="003D000B">
        <w:t xml:space="preserve">the </w:t>
      </w:r>
      <w:r w:rsidR="003D000B">
        <w:t>f</w:t>
      </w:r>
      <w:r w:rsidRPr="003D000B" w:rsidR="003D000B">
        <w:t>ounder and CEO of the Corey Mitchell Multiple Sclerosis Foundation</w:t>
      </w:r>
      <w:r w:rsidR="003D000B">
        <w:t xml:space="preserve">, </w:t>
      </w:r>
      <w:r w:rsidRPr="003D000B" w:rsidR="003D000B">
        <w:t>Corey Mitchell</w:t>
      </w:r>
      <w:r w:rsidR="003D000B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F04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53FA87A" w:rsidR="007003E1" w:rsidRDefault="00F0689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82AFE">
              <w:rPr>
                <w:noProof/>
              </w:rPr>
              <w:t>SR-0530KM-VC26.docx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1086"/>
    <w:rsid w:val="001435A3"/>
    <w:rsid w:val="00146ED3"/>
    <w:rsid w:val="00150E92"/>
    <w:rsid w:val="00151044"/>
    <w:rsid w:val="00164833"/>
    <w:rsid w:val="00184E8A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6C69"/>
    <w:rsid w:val="0025001F"/>
    <w:rsid w:val="00250967"/>
    <w:rsid w:val="002543C8"/>
    <w:rsid w:val="0025541D"/>
    <w:rsid w:val="002635C9"/>
    <w:rsid w:val="00282AFE"/>
    <w:rsid w:val="00284AAE"/>
    <w:rsid w:val="002B451A"/>
    <w:rsid w:val="002C00C8"/>
    <w:rsid w:val="002C6D19"/>
    <w:rsid w:val="002D55D2"/>
    <w:rsid w:val="002E5912"/>
    <w:rsid w:val="002F4473"/>
    <w:rsid w:val="00300CFE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12BA"/>
    <w:rsid w:val="003C4DAB"/>
    <w:rsid w:val="003D000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73C3"/>
    <w:rsid w:val="00450852"/>
    <w:rsid w:val="00461441"/>
    <w:rsid w:val="004623E6"/>
    <w:rsid w:val="0046488E"/>
    <w:rsid w:val="0046685D"/>
    <w:rsid w:val="004669F5"/>
    <w:rsid w:val="004809EE"/>
    <w:rsid w:val="00485907"/>
    <w:rsid w:val="004B1A4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0958"/>
    <w:rsid w:val="00571406"/>
    <w:rsid w:val="005733C1"/>
    <w:rsid w:val="0057560B"/>
    <w:rsid w:val="00577C6C"/>
    <w:rsid w:val="005834ED"/>
    <w:rsid w:val="005A62FE"/>
    <w:rsid w:val="005C2FE2"/>
    <w:rsid w:val="005C303A"/>
    <w:rsid w:val="005E2BC9"/>
    <w:rsid w:val="00605102"/>
    <w:rsid w:val="006053F5"/>
    <w:rsid w:val="00611909"/>
    <w:rsid w:val="006215AA"/>
    <w:rsid w:val="00627DCA"/>
    <w:rsid w:val="00666DE4"/>
    <w:rsid w:val="00666E48"/>
    <w:rsid w:val="00670F2F"/>
    <w:rsid w:val="00680F78"/>
    <w:rsid w:val="006913C9"/>
    <w:rsid w:val="0069470D"/>
    <w:rsid w:val="006B1590"/>
    <w:rsid w:val="006C5A8F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762F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3F9C"/>
    <w:rsid w:val="007E01B6"/>
    <w:rsid w:val="007E5D68"/>
    <w:rsid w:val="007F3C86"/>
    <w:rsid w:val="007F6D64"/>
    <w:rsid w:val="00810471"/>
    <w:rsid w:val="00811B72"/>
    <w:rsid w:val="00832230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562"/>
    <w:rsid w:val="008E1DCA"/>
    <w:rsid w:val="008F0F33"/>
    <w:rsid w:val="008F4429"/>
    <w:rsid w:val="009059FF"/>
    <w:rsid w:val="0092634F"/>
    <w:rsid w:val="009270BA"/>
    <w:rsid w:val="0094021A"/>
    <w:rsid w:val="00953783"/>
    <w:rsid w:val="00956304"/>
    <w:rsid w:val="0096528D"/>
    <w:rsid w:val="00965B3F"/>
    <w:rsid w:val="009751BF"/>
    <w:rsid w:val="00986A89"/>
    <w:rsid w:val="009B44AF"/>
    <w:rsid w:val="009C289E"/>
    <w:rsid w:val="009C6A0B"/>
    <w:rsid w:val="009C7F19"/>
    <w:rsid w:val="009E267A"/>
    <w:rsid w:val="009E2BE4"/>
    <w:rsid w:val="009F0C77"/>
    <w:rsid w:val="009F4DD1"/>
    <w:rsid w:val="009F7B81"/>
    <w:rsid w:val="00A02543"/>
    <w:rsid w:val="00A056B9"/>
    <w:rsid w:val="00A334DF"/>
    <w:rsid w:val="00A41684"/>
    <w:rsid w:val="00A64E80"/>
    <w:rsid w:val="00A66C6B"/>
    <w:rsid w:val="00A7261B"/>
    <w:rsid w:val="00A72BCD"/>
    <w:rsid w:val="00A74015"/>
    <w:rsid w:val="00A741D9"/>
    <w:rsid w:val="00A80F0F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047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AB0"/>
    <w:rsid w:val="00B64FFF"/>
    <w:rsid w:val="00B703CB"/>
    <w:rsid w:val="00B7267F"/>
    <w:rsid w:val="00B879A5"/>
    <w:rsid w:val="00B9052D"/>
    <w:rsid w:val="00B9105E"/>
    <w:rsid w:val="00BC1E62"/>
    <w:rsid w:val="00BC5CED"/>
    <w:rsid w:val="00BC695A"/>
    <w:rsid w:val="00BD086A"/>
    <w:rsid w:val="00BD4498"/>
    <w:rsid w:val="00BE3C22"/>
    <w:rsid w:val="00BE46CD"/>
    <w:rsid w:val="00BE7254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0276"/>
    <w:rsid w:val="00C7322B"/>
    <w:rsid w:val="00C73AFC"/>
    <w:rsid w:val="00C74E9D"/>
    <w:rsid w:val="00C826DD"/>
    <w:rsid w:val="00C82FD3"/>
    <w:rsid w:val="00C869F8"/>
    <w:rsid w:val="00C92819"/>
    <w:rsid w:val="00C92F3E"/>
    <w:rsid w:val="00C93C2C"/>
    <w:rsid w:val="00CA3BCF"/>
    <w:rsid w:val="00CB4628"/>
    <w:rsid w:val="00CC6B7B"/>
    <w:rsid w:val="00CC77C8"/>
    <w:rsid w:val="00CD2089"/>
    <w:rsid w:val="00CE2A38"/>
    <w:rsid w:val="00CE4EE6"/>
    <w:rsid w:val="00CF44FA"/>
    <w:rsid w:val="00CF46FE"/>
    <w:rsid w:val="00D1567E"/>
    <w:rsid w:val="00D31310"/>
    <w:rsid w:val="00D37AF8"/>
    <w:rsid w:val="00D37FF9"/>
    <w:rsid w:val="00D4710B"/>
    <w:rsid w:val="00D55053"/>
    <w:rsid w:val="00D66B80"/>
    <w:rsid w:val="00D73A67"/>
    <w:rsid w:val="00D73F28"/>
    <w:rsid w:val="00D8028D"/>
    <w:rsid w:val="00D970A9"/>
    <w:rsid w:val="00DA1BD6"/>
    <w:rsid w:val="00DA35E1"/>
    <w:rsid w:val="00DB1F5E"/>
    <w:rsid w:val="00DC47B1"/>
    <w:rsid w:val="00DF3845"/>
    <w:rsid w:val="00E071A0"/>
    <w:rsid w:val="00E32D96"/>
    <w:rsid w:val="00E41911"/>
    <w:rsid w:val="00E44033"/>
    <w:rsid w:val="00E44B57"/>
    <w:rsid w:val="00E658FD"/>
    <w:rsid w:val="00E92EEF"/>
    <w:rsid w:val="00E944FD"/>
    <w:rsid w:val="00E95B4E"/>
    <w:rsid w:val="00E97AB4"/>
    <w:rsid w:val="00EA150E"/>
    <w:rsid w:val="00EB0F12"/>
    <w:rsid w:val="00EB329B"/>
    <w:rsid w:val="00EF2368"/>
    <w:rsid w:val="00EF3015"/>
    <w:rsid w:val="00EF5F4D"/>
    <w:rsid w:val="00F02C5C"/>
    <w:rsid w:val="00F24442"/>
    <w:rsid w:val="00F256BA"/>
    <w:rsid w:val="00F425F9"/>
    <w:rsid w:val="00F42BA9"/>
    <w:rsid w:val="00F477DA"/>
    <w:rsid w:val="00F50AE3"/>
    <w:rsid w:val="00F55D03"/>
    <w:rsid w:val="00F655B7"/>
    <w:rsid w:val="00F656BA"/>
    <w:rsid w:val="00F67CF1"/>
    <w:rsid w:val="00F7053B"/>
    <w:rsid w:val="00F728AA"/>
    <w:rsid w:val="00F7669B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47AB"/>
    <w:rsid w:val="00FD0469"/>
    <w:rsid w:val="00FE432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23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23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3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2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23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32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23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32230"/>
  </w:style>
  <w:style w:type="character" w:styleId="LineNumber">
    <w:name w:val="line number"/>
    <w:basedOn w:val="DefaultParagraphFont"/>
    <w:uiPriority w:val="99"/>
    <w:semiHidden/>
    <w:unhideWhenUsed/>
    <w:rsid w:val="00832230"/>
  </w:style>
  <w:style w:type="paragraph" w:customStyle="1" w:styleId="BillDots">
    <w:name w:val="Bill Dots"/>
    <w:basedOn w:val="Normal"/>
    <w:qFormat/>
    <w:rsid w:val="0083223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3223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230"/>
    <w:pPr>
      <w:ind w:left="720"/>
      <w:contextualSpacing/>
    </w:pPr>
  </w:style>
  <w:style w:type="paragraph" w:customStyle="1" w:styleId="scbillheader">
    <w:name w:val="sc_bill_header"/>
    <w:qFormat/>
    <w:rsid w:val="0083223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3223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322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322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322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3223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3223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322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322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3223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3223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3223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3223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3223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3223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3223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3223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3223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3223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3223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3223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3223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3223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3223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3223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3223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3223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3223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3223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3223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3223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3223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322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3223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3223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3223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322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322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3223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3223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3223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3223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3223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3223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322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3223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3223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3223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3223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3223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3223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3223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3223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3223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322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3223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3223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3223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3223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32230"/>
    <w:rPr>
      <w:color w:val="808080"/>
    </w:rPr>
  </w:style>
  <w:style w:type="paragraph" w:customStyle="1" w:styleId="sctablecodifiedsection">
    <w:name w:val="sc_table_codified_section"/>
    <w:qFormat/>
    <w:rsid w:val="0083223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3223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3223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3223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3223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3223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3223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3223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3223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3223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3223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3223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32230"/>
    <w:rPr>
      <w:strike/>
      <w:dstrike w:val="0"/>
    </w:rPr>
  </w:style>
  <w:style w:type="character" w:customStyle="1" w:styleId="scstrikeblue">
    <w:name w:val="sc_strike_blue"/>
    <w:uiPriority w:val="1"/>
    <w:qFormat/>
    <w:rsid w:val="0083223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3223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3223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3223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3223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3223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32230"/>
  </w:style>
  <w:style w:type="paragraph" w:customStyle="1" w:styleId="scbillendxx">
    <w:name w:val="sc_bill_end_xx"/>
    <w:qFormat/>
    <w:rsid w:val="0083223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32230"/>
  </w:style>
  <w:style w:type="character" w:customStyle="1" w:styleId="scresolutionbody1">
    <w:name w:val="sc_resolution_body1"/>
    <w:uiPriority w:val="1"/>
    <w:qFormat/>
    <w:rsid w:val="00832230"/>
  </w:style>
  <w:style w:type="character" w:styleId="Strong">
    <w:name w:val="Strong"/>
    <w:basedOn w:val="DefaultParagraphFont"/>
    <w:uiPriority w:val="22"/>
    <w:qFormat/>
    <w:rsid w:val="00832230"/>
    <w:rPr>
      <w:b/>
      <w:bCs/>
    </w:rPr>
  </w:style>
  <w:style w:type="character" w:customStyle="1" w:styleId="scamendhouse">
    <w:name w:val="sc_amend_house"/>
    <w:uiPriority w:val="1"/>
    <w:qFormat/>
    <w:rsid w:val="0083223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3223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3223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3223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3223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C303A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3C12BA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12&amp;session=126&amp;summary=B" TargetMode="External" Id="Rfc7ca48d03da484c" /><Relationship Type="http://schemas.openxmlformats.org/officeDocument/2006/relationships/hyperlink" Target="https://www.scstatehouse.gov/sess126_2025-2026/prever/912_20260210.docx" TargetMode="External" Id="R92a6329e94af4e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473C3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CE2A38"/>
    <w:rsid w:val="00D37FF9"/>
    <w:rsid w:val="00E216F6"/>
    <w:rsid w:val="00EA266C"/>
    <w:rsid w:val="00EB0F12"/>
    <w:rsid w:val="00EB6DDA"/>
    <w:rsid w:val="00EE2B2C"/>
    <w:rsid w:val="00EF3015"/>
    <w:rsid w:val="00F87613"/>
    <w:rsid w:val="00FD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e31b937a-9a76-4356-8198-402b46412d54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2026-02-10T00:00:00-05:00</T_BILL_DT_VERSION>
  <T_BILL_D_INTRODATE>2026-02-10</T_BILL_D_INTRODATE>
  <T_BILL_D_SENATEINTRODATE>2026-02-10</T_BILL_D_SENATEINTRODATE>
  <T_BILL_N_INTERNALVERSIONNUMBER>1</T_BILL_N_INTERNALVERSIONNUMBER>
  <T_BILL_N_SESSION>126</T_BILL_N_SESSION>
  <T_BILL_N_VERSIONNUMBER>1</T_BILL_N_VERSIONNUMBER>
  <T_BILL_N_YEAR>2026</T_BILL_N_YEAR>
  <T_BILL_REQUEST_REQUEST>33db833c-e4bb-4d0d-ac95-85c1ac6f2f75</T_BILL_REQUEST_REQUEST>
  <T_BILL_R_ORIGINALDRAFT>bd0c9a80-3e09-4243-b783-8f263ff313a2</T_BILL_R_ORIGINALDRAFT>
  <T_BILL_SPONSOR_SPONSOR>db446dae-87e1-412a-9da0-7d961bf7f153</T_BILL_SPONSOR_SPONSOR>
  <T_BILL_T_BILLNAME>[0912]</T_BILL_T_BILLNAME>
  <T_BILL_T_BILLNUMBER>912</T_BILL_T_BILLNUMBER>
  <T_BILL_T_BILLTITLE>TO RECOGNIZE AND HONOR the Corey Mitchell Multiple Sclerosis Foundation.</T_BILL_T_BILLTITLE>
  <T_BILL_T_CHAMBER>senate</T_BILL_T_CHAMBER>
  <T_BILL_T_FILENAME> </T_BILL_T_FILENAME>
  <T_BILL_T_LEGTYPE>resolution</T_BILL_T_LEGTYPE>
  <T_BILL_T_RATNUMBERSTRING>SNone</T_BILL_T_RATNUMBERSTRING>
  <T_BILL_T_SUBJECT>Corey Mitchell Multiple Sclerosis Foundation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FE45C-B987-4300-A01E-0C5A2E32D20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1961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2026-02-10T19:23:00Z</dcterms:created>
  <dcterms:modified xsi:type="dcterms:W3CDTF">2026-02-10T19:23:00Z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