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Chaplin and Stubbs</w:t>
      </w:r>
    </w:p>
    <w:p>
      <w:pPr>
        <w:widowControl w:val="false"/>
        <w:spacing w:after="0"/>
        <w:jc w:val="left"/>
      </w:pPr>
      <w:r>
        <w:rPr>
          <w:rFonts w:ascii="Times New Roman"/>
          <w:sz w:val="22"/>
        </w:rPr>
        <w:t xml:space="preserve">Document Path: SR-0411KM26.docx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Police Officer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 and read first time</w:t>
      </w:r>
      <w:r>
        <w:t xml:space="preserve"> (</w:t>
      </w:r>
      <w:hyperlink w:history="true" r:id="R9b3fe09ff62c420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2/19/2026</w:t>
      </w:r>
      <w:r>
        <w:tab/>
        <w:t>Senate</w:t>
      </w:r>
      <w:r>
        <w:tab/>
        <w:t xml:space="preserve">Referred to Committee on</w:t>
      </w:r>
      <w:r>
        <w:rPr>
          <w:b/>
        </w:rPr>
        <w:t xml:space="preserve"> Finance</w:t>
      </w:r>
      <w:r>
        <w:t xml:space="preserve"> (</w:t>
      </w:r>
      <w:hyperlink w:history="true" r:id="Rd0a40db5bf3c47b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54d9af9ab848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6dbf27521c4b40">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333AA" w14:paraId="40FEFADA" w14:textId="475485C9">
          <w:pPr>
            <w:pStyle w:val="scbilltitle"/>
          </w:pPr>
          <w:r>
            <w:t>TO AMEND THE SOUTH CAROLINA CODE OF LAWS BY ADDING SECTION 9‑11‑115 SO AS TO PROVIDE THAT A NON‑VESTED MEMBER OF THE POLICE OFFICER</w:t>
          </w:r>
          <w:r w:rsidR="00127AB8">
            <w:t>’</w:t>
          </w:r>
          <w:r>
            <w:t xml:space="preserve">S RETIREMENT SYSTEM WHO DIES IN THE LINE OF DUTY SHALL </w:t>
          </w:r>
          <w:r w:rsidR="00E96FD8">
            <w:t>RECEIVE</w:t>
          </w:r>
          <w:r>
            <w:t xml:space="preserve"> A ONE‑TIME LUMP SUM BENEFIT PAYMENT.</w:t>
          </w:r>
        </w:p>
      </w:sdtContent>
    </w:sdt>
    <w:bookmarkStart w:name="at_7ec7be04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c0773746" w:id="2"/>
      <w:r w:rsidRPr="0094541D">
        <w:t>B</w:t>
      </w:r>
      <w:bookmarkEnd w:id="2"/>
      <w:r w:rsidRPr="0094541D">
        <w:t>e it enacted by the General Assembly of the State of South Carolina:</w:t>
      </w:r>
    </w:p>
    <w:p w:rsidR="00DF45D5" w:rsidP="00DF45D5" w:rsidRDefault="00DF45D5" w14:paraId="689E5988" w14:textId="77777777">
      <w:pPr>
        <w:pStyle w:val="scemptyline"/>
      </w:pPr>
    </w:p>
    <w:p w:rsidR="00B34164" w:rsidP="00B34164" w:rsidRDefault="00DF45D5" w14:paraId="0CB13AE7" w14:textId="77777777">
      <w:pPr>
        <w:pStyle w:val="scdirectionallanguage"/>
      </w:pPr>
      <w:bookmarkStart w:name="bs_num_1_63d15d28a" w:id="3"/>
      <w:r>
        <w:t>S</w:t>
      </w:r>
      <w:bookmarkEnd w:id="3"/>
      <w:r>
        <w:t>ECTION 1.</w:t>
      </w:r>
      <w:r>
        <w:tab/>
      </w:r>
      <w:bookmarkStart w:name="dl_20d6976f7" w:id="4"/>
      <w:r w:rsidR="00B34164">
        <w:t>A</w:t>
      </w:r>
      <w:bookmarkEnd w:id="4"/>
      <w:r w:rsidR="00B34164">
        <w:t>rticle 1, Chapter 11, Title 9 of the S.C. Code is amended by adding:</w:t>
      </w:r>
    </w:p>
    <w:p w:rsidR="00B34164" w:rsidP="00B34164" w:rsidRDefault="00B34164" w14:paraId="16538AFA" w14:textId="77777777">
      <w:pPr>
        <w:pStyle w:val="scnewcodesection"/>
      </w:pPr>
    </w:p>
    <w:p w:rsidR="00DF45D5" w:rsidP="00B34164" w:rsidRDefault="00B34164" w14:paraId="5A9FB3C7" w14:textId="23AB5BD4">
      <w:pPr>
        <w:pStyle w:val="scnewcodesection"/>
      </w:pPr>
      <w:r>
        <w:tab/>
      </w:r>
      <w:bookmarkStart w:name="ns_T9C11N115_ac66c4bf8" w:id="5"/>
      <w:r>
        <w:t>S</w:t>
      </w:r>
      <w:bookmarkEnd w:id="5"/>
      <w:r>
        <w:t>ection 9‑11‑115.</w:t>
      </w:r>
      <w:r>
        <w:tab/>
      </w:r>
      <w:r w:rsidRPr="003E064C" w:rsidR="003E064C">
        <w:rPr>
          <w:kern w:val="2"/>
          <w14:ligatures w14:val="standardContextual"/>
        </w:rPr>
        <w:t>Upon receipt by the system of the satisfactory proof of death of a member of the system who had not served long enough to fully vest in the system and whose death was a natural and proximate result of an injury by external accident or violence incurred while undergoing a hazard peculiar to the member's employment while in the actual performance of his duty, provided that his death is not the result of the member's wilful negligence, suicide, or intentionally self‑inflicted bodily injury, there must be paid to the member's designated beneficiary a one‑time, lump sum benefit payment</w:t>
      </w:r>
      <w:r w:rsidR="00B517DA">
        <w:rPr>
          <w:kern w:val="2"/>
          <w14:ligatures w14:val="standardContextual"/>
        </w:rPr>
        <w:t xml:space="preserve"> equal to the greater of his accumulated contributions or</w:t>
      </w:r>
      <w:r w:rsidRPr="003E064C" w:rsidR="003E064C">
        <w:rPr>
          <w:kern w:val="2"/>
          <w14:ligatures w14:val="standardContextual"/>
        </w:rPr>
        <w:t xml:space="preserve"> seventy‑five thousand dollars.</w:t>
      </w:r>
    </w:p>
    <w:p w:rsidRPr="00DF3B44" w:rsidR="007E06BB" w:rsidP="00787433" w:rsidRDefault="007E06BB" w14:paraId="3D8F1FED" w14:textId="1DDDA21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0D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5EB758" w:rsidR="00685035" w:rsidRPr="007B4AF7" w:rsidRDefault="000C23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305B">
              <w:rPr>
                <w:noProof/>
              </w:rPr>
              <w:t>SR-0411KM26.docx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E84"/>
    <w:rsid w:val="00017FB0"/>
    <w:rsid w:val="00020B5D"/>
    <w:rsid w:val="00022111"/>
    <w:rsid w:val="00026421"/>
    <w:rsid w:val="00030409"/>
    <w:rsid w:val="00037F04"/>
    <w:rsid w:val="000404BF"/>
    <w:rsid w:val="00044B84"/>
    <w:rsid w:val="000479D0"/>
    <w:rsid w:val="00056B29"/>
    <w:rsid w:val="0006464F"/>
    <w:rsid w:val="00066B54"/>
    <w:rsid w:val="00072FCD"/>
    <w:rsid w:val="00074A4F"/>
    <w:rsid w:val="00077B65"/>
    <w:rsid w:val="000815FF"/>
    <w:rsid w:val="000A3C25"/>
    <w:rsid w:val="000A5E15"/>
    <w:rsid w:val="000B3671"/>
    <w:rsid w:val="000B4C02"/>
    <w:rsid w:val="000B5B4A"/>
    <w:rsid w:val="000B7FE1"/>
    <w:rsid w:val="000C3E88"/>
    <w:rsid w:val="000C46B9"/>
    <w:rsid w:val="000C58E4"/>
    <w:rsid w:val="000C6F9A"/>
    <w:rsid w:val="000D2F44"/>
    <w:rsid w:val="000D33E4"/>
    <w:rsid w:val="000E578A"/>
    <w:rsid w:val="000F2250"/>
    <w:rsid w:val="000F38BE"/>
    <w:rsid w:val="0010329A"/>
    <w:rsid w:val="00105756"/>
    <w:rsid w:val="00112F15"/>
    <w:rsid w:val="001164F9"/>
    <w:rsid w:val="0011719C"/>
    <w:rsid w:val="001202FC"/>
    <w:rsid w:val="00127AB8"/>
    <w:rsid w:val="0013663F"/>
    <w:rsid w:val="00140049"/>
    <w:rsid w:val="00171601"/>
    <w:rsid w:val="001730EB"/>
    <w:rsid w:val="00173276"/>
    <w:rsid w:val="00176122"/>
    <w:rsid w:val="0019025B"/>
    <w:rsid w:val="00192AF7"/>
    <w:rsid w:val="00197366"/>
    <w:rsid w:val="001A136C"/>
    <w:rsid w:val="001B2733"/>
    <w:rsid w:val="001B6DA2"/>
    <w:rsid w:val="001C25EC"/>
    <w:rsid w:val="001F2A41"/>
    <w:rsid w:val="001F313F"/>
    <w:rsid w:val="001F331D"/>
    <w:rsid w:val="001F394C"/>
    <w:rsid w:val="002038AA"/>
    <w:rsid w:val="002046E3"/>
    <w:rsid w:val="002114C8"/>
    <w:rsid w:val="0021166F"/>
    <w:rsid w:val="002162DF"/>
    <w:rsid w:val="00230038"/>
    <w:rsid w:val="0023376E"/>
    <w:rsid w:val="00233975"/>
    <w:rsid w:val="00236D73"/>
    <w:rsid w:val="00246535"/>
    <w:rsid w:val="00257F60"/>
    <w:rsid w:val="002625EA"/>
    <w:rsid w:val="00262AC5"/>
    <w:rsid w:val="00264AE9"/>
    <w:rsid w:val="00275AE6"/>
    <w:rsid w:val="00283519"/>
    <w:rsid w:val="002836D8"/>
    <w:rsid w:val="00290213"/>
    <w:rsid w:val="002A7989"/>
    <w:rsid w:val="002B02F3"/>
    <w:rsid w:val="002B40ED"/>
    <w:rsid w:val="002C3463"/>
    <w:rsid w:val="002C7EB1"/>
    <w:rsid w:val="002D266D"/>
    <w:rsid w:val="002D5B3D"/>
    <w:rsid w:val="002D7447"/>
    <w:rsid w:val="002E315A"/>
    <w:rsid w:val="002E4F8C"/>
    <w:rsid w:val="002F54EF"/>
    <w:rsid w:val="002F560C"/>
    <w:rsid w:val="002F5847"/>
    <w:rsid w:val="0030425A"/>
    <w:rsid w:val="00320C16"/>
    <w:rsid w:val="00322CB8"/>
    <w:rsid w:val="003326CE"/>
    <w:rsid w:val="003370E6"/>
    <w:rsid w:val="003421F1"/>
    <w:rsid w:val="0034279C"/>
    <w:rsid w:val="00351CA9"/>
    <w:rsid w:val="00354F64"/>
    <w:rsid w:val="003559A1"/>
    <w:rsid w:val="00361563"/>
    <w:rsid w:val="00371D36"/>
    <w:rsid w:val="00373547"/>
    <w:rsid w:val="00373E17"/>
    <w:rsid w:val="003775E6"/>
    <w:rsid w:val="00381998"/>
    <w:rsid w:val="003A3299"/>
    <w:rsid w:val="003A5F1C"/>
    <w:rsid w:val="003C3E2E"/>
    <w:rsid w:val="003C60AA"/>
    <w:rsid w:val="003C75BF"/>
    <w:rsid w:val="003D4A3C"/>
    <w:rsid w:val="003D55B2"/>
    <w:rsid w:val="003E0033"/>
    <w:rsid w:val="003E064C"/>
    <w:rsid w:val="003E5452"/>
    <w:rsid w:val="003E7165"/>
    <w:rsid w:val="003E7FF6"/>
    <w:rsid w:val="004046B5"/>
    <w:rsid w:val="00406F27"/>
    <w:rsid w:val="004141B8"/>
    <w:rsid w:val="004203B9"/>
    <w:rsid w:val="00432135"/>
    <w:rsid w:val="0044216D"/>
    <w:rsid w:val="00446987"/>
    <w:rsid w:val="00446C4B"/>
    <w:rsid w:val="00446D28"/>
    <w:rsid w:val="00462BBF"/>
    <w:rsid w:val="00466CD0"/>
    <w:rsid w:val="00473583"/>
    <w:rsid w:val="00477F32"/>
    <w:rsid w:val="00481850"/>
    <w:rsid w:val="00484D9E"/>
    <w:rsid w:val="004851A0"/>
    <w:rsid w:val="0048627F"/>
    <w:rsid w:val="004932AB"/>
    <w:rsid w:val="00494BEF"/>
    <w:rsid w:val="004A5512"/>
    <w:rsid w:val="004A5FE3"/>
    <w:rsid w:val="004A6BE5"/>
    <w:rsid w:val="004A7B20"/>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660"/>
    <w:rsid w:val="00522D7C"/>
    <w:rsid w:val="00523F7F"/>
    <w:rsid w:val="00524D54"/>
    <w:rsid w:val="0053780D"/>
    <w:rsid w:val="0054531B"/>
    <w:rsid w:val="00546C24"/>
    <w:rsid w:val="005476FF"/>
    <w:rsid w:val="005516F6"/>
    <w:rsid w:val="00552842"/>
    <w:rsid w:val="00554E89"/>
    <w:rsid w:val="00557B38"/>
    <w:rsid w:val="00564B58"/>
    <w:rsid w:val="00572281"/>
    <w:rsid w:val="00572D7A"/>
    <w:rsid w:val="005801DD"/>
    <w:rsid w:val="00592A40"/>
    <w:rsid w:val="005A1E81"/>
    <w:rsid w:val="005A28BC"/>
    <w:rsid w:val="005A5377"/>
    <w:rsid w:val="005B2DE8"/>
    <w:rsid w:val="005B7817"/>
    <w:rsid w:val="005C06C8"/>
    <w:rsid w:val="005C21FC"/>
    <w:rsid w:val="005C23D7"/>
    <w:rsid w:val="005C40EB"/>
    <w:rsid w:val="005D02B4"/>
    <w:rsid w:val="005D3013"/>
    <w:rsid w:val="005D7E4E"/>
    <w:rsid w:val="005E1E50"/>
    <w:rsid w:val="005E2B9C"/>
    <w:rsid w:val="005E3332"/>
    <w:rsid w:val="005F76B0"/>
    <w:rsid w:val="00604429"/>
    <w:rsid w:val="00604E65"/>
    <w:rsid w:val="006067B0"/>
    <w:rsid w:val="00606A8B"/>
    <w:rsid w:val="00611EBA"/>
    <w:rsid w:val="006213A8"/>
    <w:rsid w:val="00623BEA"/>
    <w:rsid w:val="006333AA"/>
    <w:rsid w:val="006347E9"/>
    <w:rsid w:val="00640C87"/>
    <w:rsid w:val="006454BB"/>
    <w:rsid w:val="00657CF4"/>
    <w:rsid w:val="00661463"/>
    <w:rsid w:val="00663B8D"/>
    <w:rsid w:val="00663E00"/>
    <w:rsid w:val="0066457C"/>
    <w:rsid w:val="00664F48"/>
    <w:rsid w:val="00664FAD"/>
    <w:rsid w:val="0067345B"/>
    <w:rsid w:val="00680ACD"/>
    <w:rsid w:val="00683986"/>
    <w:rsid w:val="00685035"/>
    <w:rsid w:val="00685770"/>
    <w:rsid w:val="00690DBA"/>
    <w:rsid w:val="00691335"/>
    <w:rsid w:val="006964F9"/>
    <w:rsid w:val="006A395F"/>
    <w:rsid w:val="006A65E2"/>
    <w:rsid w:val="006B37BD"/>
    <w:rsid w:val="006B3E4B"/>
    <w:rsid w:val="006C041E"/>
    <w:rsid w:val="006C092D"/>
    <w:rsid w:val="006C099D"/>
    <w:rsid w:val="006C18F0"/>
    <w:rsid w:val="006C7E01"/>
    <w:rsid w:val="006D64A5"/>
    <w:rsid w:val="006E0935"/>
    <w:rsid w:val="006E0B55"/>
    <w:rsid w:val="006E353F"/>
    <w:rsid w:val="006E35AB"/>
    <w:rsid w:val="006F2D97"/>
    <w:rsid w:val="006F305B"/>
    <w:rsid w:val="006F3B4B"/>
    <w:rsid w:val="006F6B43"/>
    <w:rsid w:val="00711AA9"/>
    <w:rsid w:val="00722155"/>
    <w:rsid w:val="00730C87"/>
    <w:rsid w:val="00733DFA"/>
    <w:rsid w:val="0073542D"/>
    <w:rsid w:val="00737F19"/>
    <w:rsid w:val="00744015"/>
    <w:rsid w:val="00744C24"/>
    <w:rsid w:val="007760D4"/>
    <w:rsid w:val="00782BF8"/>
    <w:rsid w:val="00783C75"/>
    <w:rsid w:val="007849D9"/>
    <w:rsid w:val="00787433"/>
    <w:rsid w:val="00790874"/>
    <w:rsid w:val="007A10F1"/>
    <w:rsid w:val="007A20A5"/>
    <w:rsid w:val="007A3D50"/>
    <w:rsid w:val="007B2D29"/>
    <w:rsid w:val="007B412F"/>
    <w:rsid w:val="007B4AF7"/>
    <w:rsid w:val="007B4DBF"/>
    <w:rsid w:val="007C5458"/>
    <w:rsid w:val="007C5AE2"/>
    <w:rsid w:val="007D2C67"/>
    <w:rsid w:val="007E06BB"/>
    <w:rsid w:val="007E197A"/>
    <w:rsid w:val="007E7844"/>
    <w:rsid w:val="007F50D1"/>
    <w:rsid w:val="007F545B"/>
    <w:rsid w:val="00816D52"/>
    <w:rsid w:val="00831048"/>
    <w:rsid w:val="00834272"/>
    <w:rsid w:val="008625C1"/>
    <w:rsid w:val="0087671D"/>
    <w:rsid w:val="008806F9"/>
    <w:rsid w:val="00887957"/>
    <w:rsid w:val="00890D4C"/>
    <w:rsid w:val="008A57E3"/>
    <w:rsid w:val="008B5BF4"/>
    <w:rsid w:val="008C0CEE"/>
    <w:rsid w:val="008C1B18"/>
    <w:rsid w:val="008D075D"/>
    <w:rsid w:val="008D46EC"/>
    <w:rsid w:val="008E0E25"/>
    <w:rsid w:val="008E61A1"/>
    <w:rsid w:val="008F05FC"/>
    <w:rsid w:val="00902CA0"/>
    <w:rsid w:val="009031EF"/>
    <w:rsid w:val="00910144"/>
    <w:rsid w:val="00917EA3"/>
    <w:rsid w:val="00917EE0"/>
    <w:rsid w:val="00921C89"/>
    <w:rsid w:val="00923858"/>
    <w:rsid w:val="00926966"/>
    <w:rsid w:val="00926D03"/>
    <w:rsid w:val="00930317"/>
    <w:rsid w:val="009313A4"/>
    <w:rsid w:val="00934036"/>
    <w:rsid w:val="00934889"/>
    <w:rsid w:val="0094541D"/>
    <w:rsid w:val="009463A7"/>
    <w:rsid w:val="009473EA"/>
    <w:rsid w:val="00954E7E"/>
    <w:rsid w:val="009554D9"/>
    <w:rsid w:val="009572F9"/>
    <w:rsid w:val="00960D0F"/>
    <w:rsid w:val="009778D7"/>
    <w:rsid w:val="0098366F"/>
    <w:rsid w:val="00983A03"/>
    <w:rsid w:val="00984104"/>
    <w:rsid w:val="00986063"/>
    <w:rsid w:val="00991F67"/>
    <w:rsid w:val="00992876"/>
    <w:rsid w:val="009A0DCE"/>
    <w:rsid w:val="009A22CD"/>
    <w:rsid w:val="009A3E4B"/>
    <w:rsid w:val="009B23BC"/>
    <w:rsid w:val="009B35FD"/>
    <w:rsid w:val="009B6815"/>
    <w:rsid w:val="009D2967"/>
    <w:rsid w:val="009D3C2B"/>
    <w:rsid w:val="009E0CD8"/>
    <w:rsid w:val="009E4191"/>
    <w:rsid w:val="009F2AB1"/>
    <w:rsid w:val="009F4FAF"/>
    <w:rsid w:val="009F5D21"/>
    <w:rsid w:val="009F68F1"/>
    <w:rsid w:val="009F7ABD"/>
    <w:rsid w:val="00A04529"/>
    <w:rsid w:val="00A0584B"/>
    <w:rsid w:val="00A168A3"/>
    <w:rsid w:val="00A17135"/>
    <w:rsid w:val="00A21A6F"/>
    <w:rsid w:val="00A24E56"/>
    <w:rsid w:val="00A26A62"/>
    <w:rsid w:val="00A35A9B"/>
    <w:rsid w:val="00A4070E"/>
    <w:rsid w:val="00A40CA0"/>
    <w:rsid w:val="00A504A7"/>
    <w:rsid w:val="00A534A1"/>
    <w:rsid w:val="00A53677"/>
    <w:rsid w:val="00A53BF2"/>
    <w:rsid w:val="00A60D68"/>
    <w:rsid w:val="00A61E09"/>
    <w:rsid w:val="00A63A04"/>
    <w:rsid w:val="00A73EFA"/>
    <w:rsid w:val="00A77A3B"/>
    <w:rsid w:val="00A84820"/>
    <w:rsid w:val="00A876FE"/>
    <w:rsid w:val="00A919DA"/>
    <w:rsid w:val="00A92F6F"/>
    <w:rsid w:val="00A97523"/>
    <w:rsid w:val="00AA7824"/>
    <w:rsid w:val="00AB0FA3"/>
    <w:rsid w:val="00AB73BF"/>
    <w:rsid w:val="00AC12C6"/>
    <w:rsid w:val="00AC335C"/>
    <w:rsid w:val="00AC463E"/>
    <w:rsid w:val="00AD3BE2"/>
    <w:rsid w:val="00AD3E3D"/>
    <w:rsid w:val="00AE1EE4"/>
    <w:rsid w:val="00AE36EC"/>
    <w:rsid w:val="00AE7406"/>
    <w:rsid w:val="00AF1688"/>
    <w:rsid w:val="00AF46E6"/>
    <w:rsid w:val="00AF5139"/>
    <w:rsid w:val="00B06EDA"/>
    <w:rsid w:val="00B073DF"/>
    <w:rsid w:val="00B1161F"/>
    <w:rsid w:val="00B11661"/>
    <w:rsid w:val="00B21A13"/>
    <w:rsid w:val="00B32B4D"/>
    <w:rsid w:val="00B34164"/>
    <w:rsid w:val="00B34C5C"/>
    <w:rsid w:val="00B4137E"/>
    <w:rsid w:val="00B44D28"/>
    <w:rsid w:val="00B44F7D"/>
    <w:rsid w:val="00B517DA"/>
    <w:rsid w:val="00B54DF7"/>
    <w:rsid w:val="00B56223"/>
    <w:rsid w:val="00B56E79"/>
    <w:rsid w:val="00B57AA7"/>
    <w:rsid w:val="00B637AA"/>
    <w:rsid w:val="00B63BE2"/>
    <w:rsid w:val="00B7592C"/>
    <w:rsid w:val="00B809D3"/>
    <w:rsid w:val="00B84B66"/>
    <w:rsid w:val="00B85475"/>
    <w:rsid w:val="00B861D6"/>
    <w:rsid w:val="00B9090A"/>
    <w:rsid w:val="00B92196"/>
    <w:rsid w:val="00B9228D"/>
    <w:rsid w:val="00B929EC"/>
    <w:rsid w:val="00BA0821"/>
    <w:rsid w:val="00BB0725"/>
    <w:rsid w:val="00BC31B1"/>
    <w:rsid w:val="00BC408A"/>
    <w:rsid w:val="00BC5023"/>
    <w:rsid w:val="00BC556C"/>
    <w:rsid w:val="00BD42DA"/>
    <w:rsid w:val="00BD4684"/>
    <w:rsid w:val="00BD7365"/>
    <w:rsid w:val="00BE08A7"/>
    <w:rsid w:val="00BE4391"/>
    <w:rsid w:val="00BF265E"/>
    <w:rsid w:val="00BF3E48"/>
    <w:rsid w:val="00C06E49"/>
    <w:rsid w:val="00C15F1B"/>
    <w:rsid w:val="00C16288"/>
    <w:rsid w:val="00C17D1D"/>
    <w:rsid w:val="00C45923"/>
    <w:rsid w:val="00C543E7"/>
    <w:rsid w:val="00C67177"/>
    <w:rsid w:val="00C70225"/>
    <w:rsid w:val="00C72198"/>
    <w:rsid w:val="00C73C7D"/>
    <w:rsid w:val="00C75005"/>
    <w:rsid w:val="00C93782"/>
    <w:rsid w:val="00C970DF"/>
    <w:rsid w:val="00CA2ECE"/>
    <w:rsid w:val="00CA7E71"/>
    <w:rsid w:val="00CB2673"/>
    <w:rsid w:val="00CB701D"/>
    <w:rsid w:val="00CC3F0E"/>
    <w:rsid w:val="00CD08C9"/>
    <w:rsid w:val="00CD1FE8"/>
    <w:rsid w:val="00CD38CD"/>
    <w:rsid w:val="00CD3E0C"/>
    <w:rsid w:val="00CD5565"/>
    <w:rsid w:val="00CD616C"/>
    <w:rsid w:val="00CF3DF5"/>
    <w:rsid w:val="00CF68D6"/>
    <w:rsid w:val="00CF7B4A"/>
    <w:rsid w:val="00D009F8"/>
    <w:rsid w:val="00D078DA"/>
    <w:rsid w:val="00D14995"/>
    <w:rsid w:val="00D17FE2"/>
    <w:rsid w:val="00D204F2"/>
    <w:rsid w:val="00D21557"/>
    <w:rsid w:val="00D22475"/>
    <w:rsid w:val="00D2455C"/>
    <w:rsid w:val="00D25023"/>
    <w:rsid w:val="00D27F8C"/>
    <w:rsid w:val="00D33843"/>
    <w:rsid w:val="00D54A6F"/>
    <w:rsid w:val="00D57D57"/>
    <w:rsid w:val="00D60248"/>
    <w:rsid w:val="00D62E42"/>
    <w:rsid w:val="00D76EC5"/>
    <w:rsid w:val="00D772FB"/>
    <w:rsid w:val="00D91781"/>
    <w:rsid w:val="00D921DF"/>
    <w:rsid w:val="00DA1AA0"/>
    <w:rsid w:val="00DA512B"/>
    <w:rsid w:val="00DC44A8"/>
    <w:rsid w:val="00DE4BEE"/>
    <w:rsid w:val="00DE5B3D"/>
    <w:rsid w:val="00DE7112"/>
    <w:rsid w:val="00DF19BE"/>
    <w:rsid w:val="00DF3B44"/>
    <w:rsid w:val="00DF45D5"/>
    <w:rsid w:val="00DF60A8"/>
    <w:rsid w:val="00E1372E"/>
    <w:rsid w:val="00E21D30"/>
    <w:rsid w:val="00E24D9A"/>
    <w:rsid w:val="00E27805"/>
    <w:rsid w:val="00E27A11"/>
    <w:rsid w:val="00E30497"/>
    <w:rsid w:val="00E358A2"/>
    <w:rsid w:val="00E35C9A"/>
    <w:rsid w:val="00E3771B"/>
    <w:rsid w:val="00E40979"/>
    <w:rsid w:val="00E43F26"/>
    <w:rsid w:val="00E47BFD"/>
    <w:rsid w:val="00E52A36"/>
    <w:rsid w:val="00E62DB7"/>
    <w:rsid w:val="00E6378B"/>
    <w:rsid w:val="00E63EC3"/>
    <w:rsid w:val="00E653DA"/>
    <w:rsid w:val="00E65958"/>
    <w:rsid w:val="00E73686"/>
    <w:rsid w:val="00E81B7A"/>
    <w:rsid w:val="00E84FE5"/>
    <w:rsid w:val="00E879A5"/>
    <w:rsid w:val="00E879FC"/>
    <w:rsid w:val="00E96FD8"/>
    <w:rsid w:val="00EA2574"/>
    <w:rsid w:val="00EA2F1F"/>
    <w:rsid w:val="00EA3F2E"/>
    <w:rsid w:val="00EA57EC"/>
    <w:rsid w:val="00EA6208"/>
    <w:rsid w:val="00EB120E"/>
    <w:rsid w:val="00EB34C8"/>
    <w:rsid w:val="00EB46E2"/>
    <w:rsid w:val="00EB5A56"/>
    <w:rsid w:val="00EC0045"/>
    <w:rsid w:val="00ED452E"/>
    <w:rsid w:val="00EE3CDA"/>
    <w:rsid w:val="00EF0C0C"/>
    <w:rsid w:val="00EF37A8"/>
    <w:rsid w:val="00EF531F"/>
    <w:rsid w:val="00F05FE8"/>
    <w:rsid w:val="00F06D86"/>
    <w:rsid w:val="00F10DAE"/>
    <w:rsid w:val="00F13D87"/>
    <w:rsid w:val="00F149E5"/>
    <w:rsid w:val="00F15E33"/>
    <w:rsid w:val="00F17DA2"/>
    <w:rsid w:val="00F22EC0"/>
    <w:rsid w:val="00F25C47"/>
    <w:rsid w:val="00F27D7B"/>
    <w:rsid w:val="00F31D34"/>
    <w:rsid w:val="00F32294"/>
    <w:rsid w:val="00F337EB"/>
    <w:rsid w:val="00F342A1"/>
    <w:rsid w:val="00F36FBA"/>
    <w:rsid w:val="00F44D36"/>
    <w:rsid w:val="00F46262"/>
    <w:rsid w:val="00F4795D"/>
    <w:rsid w:val="00F50A61"/>
    <w:rsid w:val="00F518CB"/>
    <w:rsid w:val="00F525CD"/>
    <w:rsid w:val="00F5286C"/>
    <w:rsid w:val="00F52E12"/>
    <w:rsid w:val="00F638CA"/>
    <w:rsid w:val="00F657C5"/>
    <w:rsid w:val="00F70F09"/>
    <w:rsid w:val="00F8017F"/>
    <w:rsid w:val="00F900B4"/>
    <w:rsid w:val="00FA0F2E"/>
    <w:rsid w:val="00FA4DB1"/>
    <w:rsid w:val="00FB3F2A"/>
    <w:rsid w:val="00FC3593"/>
    <w:rsid w:val="00FD117D"/>
    <w:rsid w:val="00FD72E3"/>
    <w:rsid w:val="00FE06FC"/>
    <w:rsid w:val="00FE25AA"/>
    <w:rsid w:val="00FF0315"/>
    <w:rsid w:val="00FF1A96"/>
    <w:rsid w:val="00FF2121"/>
    <w:rsid w:val="00FF7E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5E15"/>
    <w:rPr>
      <w:rFonts w:ascii="Times New Roman" w:hAnsi="Times New Roman"/>
      <w:b w:val="0"/>
      <w:i w:val="0"/>
      <w:sz w:val="22"/>
    </w:rPr>
  </w:style>
  <w:style w:type="paragraph" w:styleId="NoSpacing">
    <w:name w:val="No Spacing"/>
    <w:uiPriority w:val="1"/>
    <w:qFormat/>
    <w:rsid w:val="000A5E15"/>
    <w:pPr>
      <w:spacing w:after="0" w:line="240" w:lineRule="auto"/>
    </w:pPr>
  </w:style>
  <w:style w:type="paragraph" w:customStyle="1" w:styleId="scemptylineheader">
    <w:name w:val="sc_emptyline_header"/>
    <w:qFormat/>
    <w:rsid w:val="000A5E1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5E1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5E1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5E1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5E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5E15"/>
    <w:rPr>
      <w:color w:val="808080"/>
    </w:rPr>
  </w:style>
  <w:style w:type="paragraph" w:customStyle="1" w:styleId="scdirectionallanguage">
    <w:name w:val="sc_directional_language"/>
    <w:qFormat/>
    <w:rsid w:val="000A5E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5E1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5E1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5E1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5E1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5E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5E1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5E1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5E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5E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5E1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5E1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5E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5E1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5E1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5E1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5E15"/>
    <w:rPr>
      <w:rFonts w:ascii="Times New Roman" w:hAnsi="Times New Roman"/>
      <w:color w:val="auto"/>
      <w:sz w:val="22"/>
    </w:rPr>
  </w:style>
  <w:style w:type="paragraph" w:customStyle="1" w:styleId="scclippagebillheader">
    <w:name w:val="sc_clip_page_bill_header"/>
    <w:qFormat/>
    <w:rsid w:val="000A5E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5E1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5E1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E15"/>
    <w:rPr>
      <w:lang w:val="en-US"/>
    </w:rPr>
  </w:style>
  <w:style w:type="paragraph" w:styleId="Footer">
    <w:name w:val="footer"/>
    <w:basedOn w:val="Normal"/>
    <w:link w:val="FooterChar"/>
    <w:uiPriority w:val="99"/>
    <w:unhideWhenUsed/>
    <w:rsid w:val="000A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E15"/>
    <w:rPr>
      <w:lang w:val="en-US"/>
    </w:rPr>
  </w:style>
  <w:style w:type="paragraph" w:styleId="ListParagraph">
    <w:name w:val="List Paragraph"/>
    <w:basedOn w:val="Normal"/>
    <w:uiPriority w:val="34"/>
    <w:qFormat/>
    <w:rsid w:val="000A5E15"/>
    <w:pPr>
      <w:ind w:left="720"/>
      <w:contextualSpacing/>
    </w:pPr>
  </w:style>
  <w:style w:type="paragraph" w:customStyle="1" w:styleId="scbillfooter">
    <w:name w:val="sc_bill_footer"/>
    <w:qFormat/>
    <w:rsid w:val="000A5E1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5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5E1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5E1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5E1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5E1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5E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5E15"/>
    <w:pPr>
      <w:widowControl w:val="0"/>
      <w:suppressAutoHyphens/>
      <w:spacing w:after="0" w:line="360" w:lineRule="auto"/>
    </w:pPr>
    <w:rPr>
      <w:rFonts w:ascii="Times New Roman" w:hAnsi="Times New Roman"/>
      <w:lang w:val="en-US"/>
    </w:rPr>
  </w:style>
  <w:style w:type="paragraph" w:customStyle="1" w:styleId="sctableln">
    <w:name w:val="sc_table_ln"/>
    <w:qFormat/>
    <w:rsid w:val="000A5E1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5E1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5E15"/>
    <w:rPr>
      <w:strike/>
      <w:dstrike w:val="0"/>
    </w:rPr>
  </w:style>
  <w:style w:type="character" w:customStyle="1" w:styleId="scinsert">
    <w:name w:val="sc_insert"/>
    <w:uiPriority w:val="1"/>
    <w:qFormat/>
    <w:rsid w:val="000A5E15"/>
    <w:rPr>
      <w:caps w:val="0"/>
      <w:smallCaps w:val="0"/>
      <w:strike w:val="0"/>
      <w:dstrike w:val="0"/>
      <w:vanish w:val="0"/>
      <w:u w:val="single"/>
      <w:vertAlign w:val="baseline"/>
    </w:rPr>
  </w:style>
  <w:style w:type="character" w:customStyle="1" w:styleId="scinsertred">
    <w:name w:val="sc_insert_red"/>
    <w:uiPriority w:val="1"/>
    <w:qFormat/>
    <w:rsid w:val="000A5E15"/>
    <w:rPr>
      <w:caps w:val="0"/>
      <w:smallCaps w:val="0"/>
      <w:strike w:val="0"/>
      <w:dstrike w:val="0"/>
      <w:vanish w:val="0"/>
      <w:color w:val="FF0000"/>
      <w:u w:val="single"/>
      <w:vertAlign w:val="baseline"/>
    </w:rPr>
  </w:style>
  <w:style w:type="character" w:customStyle="1" w:styleId="scinsertblue">
    <w:name w:val="sc_insert_blue"/>
    <w:uiPriority w:val="1"/>
    <w:qFormat/>
    <w:rsid w:val="000A5E15"/>
    <w:rPr>
      <w:caps w:val="0"/>
      <w:smallCaps w:val="0"/>
      <w:strike w:val="0"/>
      <w:dstrike w:val="0"/>
      <w:vanish w:val="0"/>
      <w:color w:val="0070C0"/>
      <w:u w:val="single"/>
      <w:vertAlign w:val="baseline"/>
    </w:rPr>
  </w:style>
  <w:style w:type="character" w:customStyle="1" w:styleId="scstrikered">
    <w:name w:val="sc_strike_red"/>
    <w:uiPriority w:val="1"/>
    <w:qFormat/>
    <w:rsid w:val="000A5E15"/>
    <w:rPr>
      <w:strike/>
      <w:dstrike w:val="0"/>
      <w:color w:val="FF0000"/>
    </w:rPr>
  </w:style>
  <w:style w:type="character" w:customStyle="1" w:styleId="scstrikeblue">
    <w:name w:val="sc_strike_blue"/>
    <w:uiPriority w:val="1"/>
    <w:qFormat/>
    <w:rsid w:val="000A5E15"/>
    <w:rPr>
      <w:strike/>
      <w:dstrike w:val="0"/>
      <w:color w:val="0070C0"/>
    </w:rPr>
  </w:style>
  <w:style w:type="character" w:customStyle="1" w:styleId="scinsertbluenounderline">
    <w:name w:val="sc_insert_blue_no_underline"/>
    <w:uiPriority w:val="1"/>
    <w:qFormat/>
    <w:rsid w:val="000A5E1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5E1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5E15"/>
    <w:rPr>
      <w:strike/>
      <w:dstrike w:val="0"/>
      <w:color w:val="0070C0"/>
      <w:lang w:val="en-US"/>
    </w:rPr>
  </w:style>
  <w:style w:type="character" w:customStyle="1" w:styleId="scstrikerednoncodified">
    <w:name w:val="sc_strike_red_non_codified"/>
    <w:uiPriority w:val="1"/>
    <w:qFormat/>
    <w:rsid w:val="000A5E15"/>
    <w:rPr>
      <w:strike/>
      <w:dstrike w:val="0"/>
      <w:color w:val="FF0000"/>
    </w:rPr>
  </w:style>
  <w:style w:type="paragraph" w:customStyle="1" w:styleId="scbillsiglines">
    <w:name w:val="sc_bill_sig_lines"/>
    <w:qFormat/>
    <w:rsid w:val="000A5E1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5E15"/>
    <w:rPr>
      <w:bdr w:val="none" w:sz="0" w:space="0" w:color="auto"/>
      <w:shd w:val="clear" w:color="auto" w:fill="FEC6C6"/>
    </w:rPr>
  </w:style>
  <w:style w:type="character" w:customStyle="1" w:styleId="screstoreblue">
    <w:name w:val="sc_restore_blue"/>
    <w:uiPriority w:val="1"/>
    <w:qFormat/>
    <w:rsid w:val="000A5E15"/>
    <w:rPr>
      <w:color w:val="4472C4" w:themeColor="accent1"/>
      <w:bdr w:val="none" w:sz="0" w:space="0" w:color="auto"/>
      <w:shd w:val="clear" w:color="auto" w:fill="auto"/>
    </w:rPr>
  </w:style>
  <w:style w:type="character" w:customStyle="1" w:styleId="screstorered">
    <w:name w:val="sc_restore_red"/>
    <w:uiPriority w:val="1"/>
    <w:qFormat/>
    <w:rsid w:val="000A5E15"/>
    <w:rPr>
      <w:color w:val="FF0000"/>
      <w:bdr w:val="none" w:sz="0" w:space="0" w:color="auto"/>
      <w:shd w:val="clear" w:color="auto" w:fill="auto"/>
    </w:rPr>
  </w:style>
  <w:style w:type="character" w:customStyle="1" w:styleId="scstrikenewblue">
    <w:name w:val="sc_strike_new_blue"/>
    <w:uiPriority w:val="1"/>
    <w:qFormat/>
    <w:rsid w:val="000A5E15"/>
    <w:rPr>
      <w:strike w:val="0"/>
      <w:dstrike/>
      <w:color w:val="0070C0"/>
      <w:u w:val="none"/>
    </w:rPr>
  </w:style>
  <w:style w:type="character" w:customStyle="1" w:styleId="scstrikenewred">
    <w:name w:val="sc_strike_new_red"/>
    <w:uiPriority w:val="1"/>
    <w:qFormat/>
    <w:rsid w:val="000A5E15"/>
    <w:rPr>
      <w:strike w:val="0"/>
      <w:dstrike/>
      <w:color w:val="FF0000"/>
      <w:u w:val="none"/>
    </w:rPr>
  </w:style>
  <w:style w:type="character" w:customStyle="1" w:styleId="scamendsenate">
    <w:name w:val="sc_amend_senate"/>
    <w:uiPriority w:val="1"/>
    <w:qFormat/>
    <w:rsid w:val="000A5E15"/>
    <w:rPr>
      <w:bdr w:val="none" w:sz="0" w:space="0" w:color="auto"/>
      <w:shd w:val="clear" w:color="auto" w:fill="FFF2CC" w:themeFill="accent4" w:themeFillTint="33"/>
    </w:rPr>
  </w:style>
  <w:style w:type="character" w:customStyle="1" w:styleId="scamendhouse">
    <w:name w:val="sc_amend_house"/>
    <w:uiPriority w:val="1"/>
    <w:qFormat/>
    <w:rsid w:val="000A5E1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602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9&amp;session=126&amp;summary=B" TargetMode="External" Id="R5154d9af9ab84853" /><Relationship Type="http://schemas.openxmlformats.org/officeDocument/2006/relationships/hyperlink" Target="https://www.scstatehouse.gov/sess126_2025-2026/prever/939_20260219.docx" TargetMode="External" Id="R4d6dbf27521c4b40" /><Relationship Type="http://schemas.openxmlformats.org/officeDocument/2006/relationships/hyperlink" Target="h:\sj\20260219.docx" TargetMode="External" Id="R9b3fe09ff62c420e" /><Relationship Type="http://schemas.openxmlformats.org/officeDocument/2006/relationships/hyperlink" Target="h:\sj\20260219.docx" TargetMode="External" Id="Rd0a40db5bf3c47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B29"/>
    <w:rsid w:val="000C5BC7"/>
    <w:rsid w:val="000F401F"/>
    <w:rsid w:val="00140B15"/>
    <w:rsid w:val="001B20DA"/>
    <w:rsid w:val="001C48FD"/>
    <w:rsid w:val="002A7C8A"/>
    <w:rsid w:val="002D4365"/>
    <w:rsid w:val="003E4FBC"/>
    <w:rsid w:val="003F4940"/>
    <w:rsid w:val="004E2BB5"/>
    <w:rsid w:val="00580C56"/>
    <w:rsid w:val="006B363F"/>
    <w:rsid w:val="006F3B4B"/>
    <w:rsid w:val="007070D2"/>
    <w:rsid w:val="00730C87"/>
    <w:rsid w:val="00776F2C"/>
    <w:rsid w:val="008F7723"/>
    <w:rsid w:val="009031EF"/>
    <w:rsid w:val="00912A5F"/>
    <w:rsid w:val="00930317"/>
    <w:rsid w:val="00940EED"/>
    <w:rsid w:val="00985255"/>
    <w:rsid w:val="009B23BC"/>
    <w:rsid w:val="009C3651"/>
    <w:rsid w:val="00A51DBA"/>
    <w:rsid w:val="00A534A1"/>
    <w:rsid w:val="00B20DA6"/>
    <w:rsid w:val="00B21A13"/>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7d4b443c-62a0-42c3-979a-362d803c1ac9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0f5462c7-7522-4d41-81b0-948cb8f5dbd0</T_BILL_REQUEST_REQUEST>
  <T_BILL_R_ORIGINALDRAFT>301054b1-c4da-49e2-b385-9162d5e30c20</T_BILL_R_ORIGINALDRAFT>
  <T_BILL_SPONSOR_SPONSOR>6d6d5459-6d70-4c93-9bcd-9389a6089a8a</T_BILL_SPONSOR_SPONSOR>
  <T_BILL_T_BILLNAME>[0939]</T_BILL_T_BILLNAME>
  <T_BILL_T_BILLNUMBER>939</T_BILL_T_BILLNUMBER>
  <T_BILL_T_BILLTITLE>TO AMEND THE SOUTH CAROLINA CODE OF LAWS BY ADDING SECTION 9‑11‑115 SO AS TO PROVIDE THAT A NON‑VESTED MEMBER OF THE POLICE OFFICER’S RETIREMENT SYSTEM WHO DIES IN THE LINE OF DUTY SHALL RECEIVE A ONE‑TIME LUMP SUM BENEFIT PAYMENT.</T_BILL_T_BILLTITLE>
  <T_BILL_T_CHAMBER>senate</T_BILL_T_CHAMBER>
  <T_BILL_T_FILENAME> </T_BILL_T_FILENAME>
  <T_BILL_T_LEGTYPE>bill_statewide</T_BILL_T_LEGTYPE>
  <T_BILL_T_RATNUMBERSTRING>SNone</T_BILL_T_RATNUMBERSTRING>
  <T_BILL_T_SECTIONS>[{"SectionUUID":"98089d33-1c88-45dd-9b40-b802f44637b2","SectionName":"code_section","SectionNumber":1,"SectionType":"code_section","CodeSections":[{"CodeSectionBookmarkName":"ns_T9C11N115_ac66c4bf8","IsConstitutionSection":false,"Identity":"9-11-115","IsNew":true,"SubSections":[],"TitleRelatedTo":"","TitleSoAsTo":"provide that a non-vested member of the police officer's retirement system who dies in the line of duty shall recieve a one-time lump sum benefit payment","Deleted":false,"IsStricken":false}],"TitleText":"","DisableControls":false,"Deleted":false,"RepealItems":[],"SectionBookmarkName":"bs_num_1_63d15d28a"},{"SectionUUID":"8f03ca95-8faa-4d43-a9c2-8afc498075bd","SectionName":"standard_eff_date_section","SectionNumber":2,"SectionType":"drafting_clause","CodeSections":[],"TitleText":"","DisableControls":false,"Deleted":false,"RepealItems":[],"SectionBookmarkName":"bs_num_2_lastsection"}]</T_BILL_T_SECTIONS>
  <T_BILL_T_SUBJECT>Police Officer Retirement System</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DD492-CB2B-49CD-BAAC-F41684116D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976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2026-01-15T16:28:00Z</dcterms:created>
  <dcterms:modified xsi:type="dcterms:W3CDTF">2026-01-15T16:28:00Z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