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SR-0547KM-VC26.docx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Laura Lorine Patterson Huggins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f1eed168fc46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5425613f66a4b62">
        <w:r>
          <w:rPr>
            <w:rStyle w:val="Hyperlink"/>
            <w:u w:val="single"/>
          </w:rPr>
          <w:t>02/25/2026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EB772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0729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655D" w14:paraId="48DB32D0" w14:textId="26F7C3AA">
          <w:pPr>
            <w:pStyle w:val="scresolutiontitle"/>
          </w:pPr>
          <w:r w:rsidRPr="00A5655D">
            <w:t>TO EXPRESS PROFOUND SORROW UPON THE PASSING OF Laura Lorine Patterson Huggins</w:t>
          </w:r>
          <w:r>
            <w:t xml:space="preserve"> </w:t>
          </w:r>
          <w:r w:rsidRPr="00A5655D">
            <w:t>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15009" w:rsidP="00915009" w:rsidRDefault="00915009" w14:paraId="0C0F9E16" w14:textId="61484929">
      <w:pPr>
        <w:pStyle w:val="scresolutionwhereas"/>
      </w:pPr>
      <w:bookmarkStart w:name="wa_c8d8d926d" w:id="1"/>
      <w:r>
        <w:t>W</w:t>
      </w:r>
      <w:bookmarkEnd w:id="1"/>
      <w:r>
        <w:t xml:space="preserve">hereas, the members of the South Carolina </w:t>
      </w:r>
      <w:r w:rsidR="00A5655D">
        <w:t>Senate</w:t>
      </w:r>
      <w:r>
        <w:t xml:space="preserve"> were deeply saddened to learn of the death of </w:t>
      </w:r>
      <w:r w:rsidRPr="00A5655D" w:rsidR="00A5655D">
        <w:t>Laura Lorine Patterson Huggins</w:t>
      </w:r>
      <w:r>
        <w:t xml:space="preserve"> on </w:t>
      </w:r>
      <w:r w:rsidRPr="00826A10" w:rsidR="00826A10">
        <w:t>February 16, 2026</w:t>
      </w:r>
      <w:r>
        <w:t>; and</w:t>
      </w:r>
    </w:p>
    <w:p w:rsidR="00915009" w:rsidP="00915009" w:rsidRDefault="00915009" w14:paraId="4E307C78" w14:textId="77777777">
      <w:pPr>
        <w:pStyle w:val="scresolutionwhereas"/>
      </w:pPr>
    </w:p>
    <w:p w:rsidR="00915009" w:rsidP="00915009" w:rsidRDefault="00915009" w14:paraId="3523F690" w14:textId="7CFF35D1">
      <w:pPr>
        <w:pStyle w:val="scresolutionwhereas"/>
      </w:pPr>
      <w:bookmarkStart w:name="wa_b86b5d718" w:id="2"/>
      <w:r>
        <w:t>W</w:t>
      </w:r>
      <w:bookmarkEnd w:id="2"/>
      <w:r>
        <w:t xml:space="preserve">hereas, a native of </w:t>
      </w:r>
      <w:r w:rsidRPr="000F06BE" w:rsidR="000F06BE">
        <w:t>Scotia</w:t>
      </w:r>
      <w:r>
        <w:t xml:space="preserve">, </w:t>
      </w:r>
      <w:r w:rsidR="000F06BE">
        <w:t xml:space="preserve">Mrs. </w:t>
      </w:r>
      <w:r w:rsidRPr="00A5655D" w:rsidR="000F06BE">
        <w:t>Huggins</w:t>
      </w:r>
      <w:r>
        <w:t xml:space="preserve"> was born on </w:t>
      </w:r>
      <w:r w:rsidRPr="000F06BE" w:rsidR="000F06BE">
        <w:t>March 16, 1923</w:t>
      </w:r>
      <w:r w:rsidR="00E5398A">
        <w:t>,</w:t>
      </w:r>
      <w:r>
        <w:t xml:space="preserve"> to parents </w:t>
      </w:r>
      <w:r w:rsidRPr="000F06BE" w:rsidR="000F06BE">
        <w:t>Henry and Emma Patterson</w:t>
      </w:r>
      <w:r w:rsidR="00945678">
        <w:t xml:space="preserve">. She is a graduate of the </w:t>
      </w:r>
      <w:r w:rsidRPr="00945678" w:rsidR="00945678">
        <w:t>Jasper County Public School System</w:t>
      </w:r>
      <w:r w:rsidR="00945678">
        <w:t xml:space="preserve"> in</w:t>
      </w:r>
      <w:r w:rsidRPr="00945678" w:rsidR="00945678">
        <w:t xml:space="preserve"> Ridgeland</w:t>
      </w:r>
      <w:r w:rsidR="00945678">
        <w:t>, and she is an alumna of Benedict College in Columbia</w:t>
      </w:r>
      <w:r>
        <w:t>; and</w:t>
      </w:r>
    </w:p>
    <w:p w:rsidR="00915009" w:rsidP="00915009" w:rsidRDefault="00915009" w14:paraId="3FB6CC87" w14:textId="77777777">
      <w:pPr>
        <w:pStyle w:val="scresolutionwhereas"/>
      </w:pPr>
    </w:p>
    <w:p w:rsidR="00915009" w:rsidP="00915009" w:rsidRDefault="00915009" w14:paraId="0CE04161" w14:textId="3791DB29">
      <w:pPr>
        <w:pStyle w:val="scresolutionwhereas"/>
      </w:pPr>
      <w:bookmarkStart w:name="wa_176c81449" w:id="3"/>
      <w:r w:rsidRPr="00296BD6">
        <w:t>W</w:t>
      </w:r>
      <w:bookmarkEnd w:id="3"/>
      <w:r w:rsidRPr="00296BD6">
        <w:t xml:space="preserve">hereas, </w:t>
      </w:r>
      <w:r w:rsidR="00DA335E">
        <w:t xml:space="preserve">a devoted educator, </w:t>
      </w:r>
      <w:r w:rsidR="005B5B92">
        <w:t xml:space="preserve">Mrs. </w:t>
      </w:r>
      <w:r w:rsidRPr="00A5655D" w:rsidR="005B5B92">
        <w:t>Huggins</w:t>
      </w:r>
      <w:r w:rsidR="005B5B92">
        <w:t xml:space="preserve"> worked for</w:t>
      </w:r>
      <w:r w:rsidRPr="005B5B92" w:rsidR="005B5B92">
        <w:t xml:space="preserve"> the Hampton County Board in South Carolina and the Jefferson County Board in Georgia for </w:t>
      </w:r>
      <w:r w:rsidR="005B5B92">
        <w:t xml:space="preserve">over </w:t>
      </w:r>
      <w:r w:rsidRPr="005B5B92" w:rsidR="005B5B92">
        <w:t>forty‑two years</w:t>
      </w:r>
      <w:r w:rsidRPr="00296BD6">
        <w:t>; and</w:t>
      </w:r>
    </w:p>
    <w:p w:rsidR="00915009" w:rsidP="00915009" w:rsidRDefault="00915009" w14:paraId="763768D3" w14:textId="77777777">
      <w:pPr>
        <w:pStyle w:val="scresolutionwhereas"/>
      </w:pPr>
    </w:p>
    <w:p w:rsidR="00915009" w:rsidP="00915009" w:rsidRDefault="00915009" w14:paraId="46BD5638" w14:textId="07548F29">
      <w:pPr>
        <w:pStyle w:val="scresolutionwhereas"/>
      </w:pPr>
      <w:bookmarkStart w:name="wa_2614cea41" w:id="4"/>
      <w:r>
        <w:t>W</w:t>
      </w:r>
      <w:bookmarkEnd w:id="4"/>
      <w:r>
        <w:t xml:space="preserve">hereas, </w:t>
      </w:r>
      <w:r w:rsidR="00E0435A">
        <w:t xml:space="preserve">in her free time, Mrs. </w:t>
      </w:r>
      <w:r w:rsidRPr="00A5655D" w:rsidR="00E0435A">
        <w:t>Huggins</w:t>
      </w:r>
      <w:r w:rsidRPr="00E0435A" w:rsidR="00E0435A">
        <w:t xml:space="preserve"> enjoyed canning fruits and vegetables, playing the piano, sewing, reading, and helping others. </w:t>
      </w:r>
      <w:r w:rsidR="00D50791">
        <w:t>T</w:t>
      </w:r>
      <w:r w:rsidRPr="00E0435A" w:rsidR="00E0435A">
        <w:t xml:space="preserve">he town of Estill designated </w:t>
      </w:r>
      <w:r w:rsidRPr="00E0435A" w:rsidR="00D50791">
        <w:t>March 8, 2017</w:t>
      </w:r>
      <w:r w:rsidR="00E5398A">
        <w:t>,</w:t>
      </w:r>
      <w:r w:rsidR="00D50791">
        <w:t xml:space="preserve"> </w:t>
      </w:r>
      <w:r w:rsidRPr="00E0435A" w:rsidR="00E0435A">
        <w:t>as “Laura Lorine Patterson Huggins Day</w:t>
      </w:r>
      <w:r w:rsidR="00E0435A">
        <w:t>”</w:t>
      </w:r>
      <w:r w:rsidR="00E03C6E">
        <w:t xml:space="preserve"> in her honor</w:t>
      </w:r>
      <w:r>
        <w:t>; and</w:t>
      </w:r>
    </w:p>
    <w:p w:rsidR="00915009" w:rsidP="00915009" w:rsidRDefault="00915009" w14:paraId="68A18E03" w14:textId="77777777">
      <w:pPr>
        <w:pStyle w:val="scresolutionwhereas"/>
      </w:pPr>
    </w:p>
    <w:p w:rsidR="00915009" w:rsidP="00915009" w:rsidRDefault="00915009" w14:paraId="18D209F8" w14:textId="4D0BC117">
      <w:pPr>
        <w:pStyle w:val="scresolutionwhereas"/>
      </w:pPr>
      <w:bookmarkStart w:name="wa_e42c98552" w:id="5"/>
      <w:r>
        <w:t>W</w:t>
      </w:r>
      <w:bookmarkEnd w:id="5"/>
      <w:r>
        <w:t>hereas,</w:t>
      </w:r>
      <w:r w:rsidR="00E0435A">
        <w:t xml:space="preserve"> she</w:t>
      </w:r>
      <w:r>
        <w:t xml:space="preserve"> </w:t>
      </w:r>
      <w:r w:rsidRPr="00B066DE" w:rsidR="00B066DE">
        <w:t>was baptized as a Jehovah’s Witness in the early 1970s and was a member of the Kingdom Hall of Jehovah's Witnesses</w:t>
      </w:r>
      <w:r w:rsidR="00B066DE">
        <w:t xml:space="preserve"> in</w:t>
      </w:r>
      <w:r w:rsidRPr="00B066DE" w:rsidR="00B066DE">
        <w:t xml:space="preserve"> Hampton</w:t>
      </w:r>
      <w:r w:rsidR="00B066DE">
        <w:t>.</w:t>
      </w:r>
      <w:r w:rsidRPr="00B066DE" w:rsidR="00B066DE">
        <w:t xml:space="preserve"> She developed a deep knowledge along with a great love for both Jehovah and Jesus. Her dedication led her to become a “pioneer minister” in the congregation</w:t>
      </w:r>
      <w:r>
        <w:t>; and</w:t>
      </w:r>
    </w:p>
    <w:p w:rsidR="00915009" w:rsidP="00915009" w:rsidRDefault="00915009" w14:paraId="4CD532C1" w14:textId="77777777">
      <w:pPr>
        <w:pStyle w:val="scresolutionwhereas"/>
      </w:pPr>
    </w:p>
    <w:p w:rsidR="00915009" w:rsidP="00915009" w:rsidRDefault="00915009" w14:paraId="2A08F0C7" w14:textId="7CF4A948">
      <w:pPr>
        <w:pStyle w:val="scresolutionwhereas"/>
      </w:pPr>
      <w:bookmarkStart w:name="wa_e817d8e28" w:id="6"/>
      <w:r>
        <w:t>W</w:t>
      </w:r>
      <w:bookmarkEnd w:id="6"/>
      <w:r>
        <w:t xml:space="preserve">hereas, </w:t>
      </w:r>
      <w:r w:rsidR="00F047BE">
        <w:t xml:space="preserve">Mrs. </w:t>
      </w:r>
      <w:r w:rsidRPr="00A5655D" w:rsidR="00F047BE">
        <w:t>Huggins</w:t>
      </w:r>
      <w:r w:rsidR="00F047BE">
        <w:t xml:space="preserve"> </w:t>
      </w:r>
      <w:r w:rsidRPr="00F047BE" w:rsidR="00F047BE">
        <w:t xml:space="preserve">preceded in death by her </w:t>
      </w:r>
      <w:r w:rsidR="008F4BB0">
        <w:t xml:space="preserve">husband, </w:t>
      </w:r>
      <w:r w:rsidRPr="008F4BB0" w:rsidR="008F4BB0">
        <w:t>Professor Willie W. Huggins</w:t>
      </w:r>
      <w:r w:rsidR="008F4BB0">
        <w:t xml:space="preserve">; </w:t>
      </w:r>
      <w:r w:rsidR="003F578D">
        <w:t xml:space="preserve">her </w:t>
      </w:r>
      <w:r w:rsidRPr="00F047BE" w:rsidR="00F047BE">
        <w:t>parents;</w:t>
      </w:r>
      <w:r w:rsidR="00F047BE">
        <w:t xml:space="preserve"> </w:t>
      </w:r>
      <w:r w:rsidRPr="00F047BE" w:rsidR="00F047BE">
        <w:t xml:space="preserve">son, Dwight A. Huggins Sr.; </w:t>
      </w:r>
      <w:r w:rsidR="00F047BE">
        <w:t xml:space="preserve">and </w:t>
      </w:r>
      <w:r w:rsidRPr="00F047BE" w:rsidR="00F047BE">
        <w:t>siblings, Rosa, Anna, Lillie, and John Henry Patterson</w:t>
      </w:r>
      <w:r>
        <w:t>; and</w:t>
      </w:r>
    </w:p>
    <w:p w:rsidR="00915009" w:rsidP="00915009" w:rsidRDefault="00915009" w14:paraId="3409D3E4" w14:textId="77777777">
      <w:pPr>
        <w:pStyle w:val="scresolutionwhereas"/>
      </w:pPr>
    </w:p>
    <w:p w:rsidR="008A7625" w:rsidP="00915009" w:rsidRDefault="00915009" w14:paraId="44F28955" w14:textId="01636A74">
      <w:pPr>
        <w:pStyle w:val="scresolutionwhereas"/>
      </w:pPr>
      <w:bookmarkStart w:name="wa_ee6a5d352" w:id="7"/>
      <w:r>
        <w:t>W</w:t>
      </w:r>
      <w:bookmarkEnd w:id="7"/>
      <w:r>
        <w:t xml:space="preserve">hereas, </w:t>
      </w:r>
      <w:r w:rsidR="00826A10">
        <w:t xml:space="preserve">Mrs. </w:t>
      </w:r>
      <w:r w:rsidRPr="00A5655D" w:rsidR="00826A10">
        <w:t>Huggins</w:t>
      </w:r>
      <w:r>
        <w:t xml:space="preserve"> leaves to cherish her memory</w:t>
      </w:r>
      <w:r w:rsidR="00826A10">
        <w:t xml:space="preserve"> her</w:t>
      </w:r>
      <w:r>
        <w:t xml:space="preserve"> </w:t>
      </w:r>
      <w:r w:rsidRPr="00826A10" w:rsidR="00826A10">
        <w:t xml:space="preserve">son, Everett Huggins; daughter, Lisbeth Huggins; granddaughters, Tameka Huggins, Vida Daniels, Francesca Dixon, Shaneka Johnson, </w:t>
      </w:r>
      <w:r w:rsidR="00B82EF3">
        <w:t xml:space="preserve">and </w:t>
      </w:r>
      <w:r w:rsidRPr="00826A10" w:rsidR="00826A10">
        <w:t>Shanice Huggins</w:t>
      </w:r>
      <w:r w:rsidR="00826A10">
        <w:t>;</w:t>
      </w:r>
      <w:r w:rsidRPr="00826A10" w:rsidR="00826A10">
        <w:t xml:space="preserve"> grandson, Dwight Huggins Jr.; great‑granddaughters, Jameira Buggs and Koast Madison; great</w:t>
      </w:r>
      <w:r w:rsidR="00826A10">
        <w:t>‑</w:t>
      </w:r>
      <w:r w:rsidRPr="00826A10" w:rsidR="00826A10">
        <w:t>grandsons, Nakhori Burns and Sincere Green; devoted niece, Betty Brown</w:t>
      </w:r>
      <w:r w:rsidR="00826A10">
        <w:t>;</w:t>
      </w:r>
      <w:r w:rsidRPr="00826A10" w:rsidR="00826A10">
        <w:t xml:space="preserve"> and a host of nieces, nephews, cousins and Worldwide Fellowship of Kingdom Hall “friends, brothers and </w:t>
      </w:r>
      <w:r w:rsidRPr="00826A10" w:rsidR="00826A10">
        <w:lastRenderedPageBreak/>
        <w:t>sisters</w:t>
      </w:r>
      <w:r w:rsidR="00826A10">
        <w:t>.</w:t>
      </w:r>
      <w:r w:rsidRPr="00826A10" w:rsidR="00826A10">
        <w:t>”</w:t>
      </w:r>
      <w:r>
        <w:t xml:space="preserve"> She will be greatly missed. </w:t>
      </w:r>
      <w:r w:rsidR="00826A10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E628FF7">
      <w:pPr>
        <w:pStyle w:val="scresolutionbody"/>
      </w:pPr>
      <w:bookmarkStart w:name="up_8147cbad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0729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15009" w:rsidP="00915009" w:rsidRDefault="00007116" w14:paraId="53B17038" w14:textId="3127472C">
      <w:pPr>
        <w:pStyle w:val="scresolutionmembers"/>
      </w:pPr>
      <w:bookmarkStart w:name="up_7ca0b8ecc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0729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915009">
        <w:t xml:space="preserve">express profound sorrow upon the passing of </w:t>
      </w:r>
      <w:r w:rsidRPr="00B82EF3" w:rsidR="00B82EF3">
        <w:t>Laura Lorine Patterson Huggins</w:t>
      </w:r>
      <w:r w:rsidR="00B82EF3">
        <w:t xml:space="preserve"> </w:t>
      </w:r>
      <w:r w:rsidRPr="008D0520" w:rsidR="00915009">
        <w:t xml:space="preserve">and extend the deepest sympathy to </w:t>
      </w:r>
      <w:r w:rsidR="00B82EF3">
        <w:t xml:space="preserve">her </w:t>
      </w:r>
      <w:r w:rsidRPr="008D0520" w:rsidR="00915009">
        <w:t>family and many friends.</w:t>
      </w:r>
    </w:p>
    <w:p w:rsidR="00915009" w:rsidP="00915009" w:rsidRDefault="00915009" w14:paraId="592AEE08" w14:textId="77777777">
      <w:pPr>
        <w:pStyle w:val="scresolutionmembers"/>
      </w:pPr>
    </w:p>
    <w:p w:rsidRPr="00040E43" w:rsidR="00B9052D" w:rsidP="00915009" w:rsidRDefault="00915009" w14:paraId="48DB32E8" w14:textId="63F31168">
      <w:pPr>
        <w:pStyle w:val="scresolutionmembers"/>
      </w:pPr>
      <w:bookmarkStart w:name="up_d5253cf23" w:id="10"/>
      <w:r>
        <w:t>B</w:t>
      </w:r>
      <w:bookmarkEnd w:id="10"/>
      <w:r>
        <w:t xml:space="preserve">e it further resolved that a copy of this resolution be presented to the family of </w:t>
      </w:r>
      <w:r w:rsidRPr="00B82EF3" w:rsidR="00B82EF3">
        <w:t>Laura Lorine Patterson Huggins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940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B95D27" w:rsidR="007003E1" w:rsidRDefault="00B123B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0729A">
              <w:rPr>
                <w:noProof/>
              </w:rPr>
              <w:t>SR-0547KM-VC26.docx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08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06BE"/>
    <w:rsid w:val="000F1901"/>
    <w:rsid w:val="000F2E49"/>
    <w:rsid w:val="000F40FA"/>
    <w:rsid w:val="001035F1"/>
    <w:rsid w:val="0010776B"/>
    <w:rsid w:val="001107DC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5034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729A"/>
    <w:rsid w:val="00211B4F"/>
    <w:rsid w:val="002321B6"/>
    <w:rsid w:val="00232912"/>
    <w:rsid w:val="0025001F"/>
    <w:rsid w:val="00250967"/>
    <w:rsid w:val="002543C8"/>
    <w:rsid w:val="0025541D"/>
    <w:rsid w:val="002635C9"/>
    <w:rsid w:val="00266353"/>
    <w:rsid w:val="00284AAE"/>
    <w:rsid w:val="002B451A"/>
    <w:rsid w:val="002D55D2"/>
    <w:rsid w:val="002E5912"/>
    <w:rsid w:val="002F4473"/>
    <w:rsid w:val="00301B21"/>
    <w:rsid w:val="003038DA"/>
    <w:rsid w:val="00321238"/>
    <w:rsid w:val="00325348"/>
    <w:rsid w:val="0032732C"/>
    <w:rsid w:val="003321E4"/>
    <w:rsid w:val="00336AD0"/>
    <w:rsid w:val="0036008C"/>
    <w:rsid w:val="003652B1"/>
    <w:rsid w:val="0037079A"/>
    <w:rsid w:val="00384F36"/>
    <w:rsid w:val="00385E1F"/>
    <w:rsid w:val="003A4798"/>
    <w:rsid w:val="003A4F41"/>
    <w:rsid w:val="003C4DAB"/>
    <w:rsid w:val="003D01E8"/>
    <w:rsid w:val="003D0BC2"/>
    <w:rsid w:val="003E5288"/>
    <w:rsid w:val="003F578D"/>
    <w:rsid w:val="003F6D79"/>
    <w:rsid w:val="003F6E8C"/>
    <w:rsid w:val="003F71E3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3A76"/>
    <w:rsid w:val="004809EE"/>
    <w:rsid w:val="00480F32"/>
    <w:rsid w:val="004A1B16"/>
    <w:rsid w:val="004B35C8"/>
    <w:rsid w:val="004B461D"/>
    <w:rsid w:val="004B7339"/>
    <w:rsid w:val="004E7D54"/>
    <w:rsid w:val="00511974"/>
    <w:rsid w:val="00511D06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1C5"/>
    <w:rsid w:val="0057560B"/>
    <w:rsid w:val="00577C6C"/>
    <w:rsid w:val="005834ED"/>
    <w:rsid w:val="005A62FE"/>
    <w:rsid w:val="005B5B92"/>
    <w:rsid w:val="005C2FE2"/>
    <w:rsid w:val="005E2BC9"/>
    <w:rsid w:val="00605102"/>
    <w:rsid w:val="006053F5"/>
    <w:rsid w:val="0060791E"/>
    <w:rsid w:val="00611909"/>
    <w:rsid w:val="006215AA"/>
    <w:rsid w:val="00627DCA"/>
    <w:rsid w:val="00666E48"/>
    <w:rsid w:val="00670F2F"/>
    <w:rsid w:val="00672883"/>
    <w:rsid w:val="006913C9"/>
    <w:rsid w:val="0069470D"/>
    <w:rsid w:val="006B1590"/>
    <w:rsid w:val="006C0CFF"/>
    <w:rsid w:val="006D494F"/>
    <w:rsid w:val="006D58AA"/>
    <w:rsid w:val="006E4451"/>
    <w:rsid w:val="006E59F3"/>
    <w:rsid w:val="006E655C"/>
    <w:rsid w:val="006E69E6"/>
    <w:rsid w:val="006F3DE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F9A"/>
    <w:rsid w:val="007720AC"/>
    <w:rsid w:val="00781DF8"/>
    <w:rsid w:val="007836CC"/>
    <w:rsid w:val="00787728"/>
    <w:rsid w:val="007917CE"/>
    <w:rsid w:val="00794050"/>
    <w:rsid w:val="007959D3"/>
    <w:rsid w:val="007A70AE"/>
    <w:rsid w:val="007C0EE1"/>
    <w:rsid w:val="007C69B6"/>
    <w:rsid w:val="007C72ED"/>
    <w:rsid w:val="007D156D"/>
    <w:rsid w:val="007D3795"/>
    <w:rsid w:val="007E01B6"/>
    <w:rsid w:val="007F3C86"/>
    <w:rsid w:val="007F6D64"/>
    <w:rsid w:val="00810471"/>
    <w:rsid w:val="00826A1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4BB0"/>
    <w:rsid w:val="009059FF"/>
    <w:rsid w:val="0091077F"/>
    <w:rsid w:val="00915009"/>
    <w:rsid w:val="0092634F"/>
    <w:rsid w:val="009270BA"/>
    <w:rsid w:val="0094021A"/>
    <w:rsid w:val="00945678"/>
    <w:rsid w:val="00953783"/>
    <w:rsid w:val="0096528D"/>
    <w:rsid w:val="00965B3F"/>
    <w:rsid w:val="0097238D"/>
    <w:rsid w:val="009817B0"/>
    <w:rsid w:val="009B44AF"/>
    <w:rsid w:val="009C4A4C"/>
    <w:rsid w:val="009C61BB"/>
    <w:rsid w:val="009C6A0B"/>
    <w:rsid w:val="009C7F19"/>
    <w:rsid w:val="009E0BA8"/>
    <w:rsid w:val="009E2BE4"/>
    <w:rsid w:val="009F0C77"/>
    <w:rsid w:val="009F4DD1"/>
    <w:rsid w:val="009F5A08"/>
    <w:rsid w:val="009F7B81"/>
    <w:rsid w:val="00A02543"/>
    <w:rsid w:val="00A134B2"/>
    <w:rsid w:val="00A41684"/>
    <w:rsid w:val="00A5655D"/>
    <w:rsid w:val="00A6032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660B"/>
    <w:rsid w:val="00AC74F4"/>
    <w:rsid w:val="00AD1C9A"/>
    <w:rsid w:val="00AD4B17"/>
    <w:rsid w:val="00AF0102"/>
    <w:rsid w:val="00AF1A81"/>
    <w:rsid w:val="00AF1D5A"/>
    <w:rsid w:val="00AF4630"/>
    <w:rsid w:val="00AF69EE"/>
    <w:rsid w:val="00B00C4F"/>
    <w:rsid w:val="00B066DE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2EF3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0CC4"/>
    <w:rsid w:val="00C21775"/>
    <w:rsid w:val="00C21ABE"/>
    <w:rsid w:val="00C31C95"/>
    <w:rsid w:val="00C3483A"/>
    <w:rsid w:val="00C41EB9"/>
    <w:rsid w:val="00C433D3"/>
    <w:rsid w:val="00C45B54"/>
    <w:rsid w:val="00C56BB7"/>
    <w:rsid w:val="00C6232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0782"/>
    <w:rsid w:val="00D1567E"/>
    <w:rsid w:val="00D31310"/>
    <w:rsid w:val="00D37AF8"/>
    <w:rsid w:val="00D447A4"/>
    <w:rsid w:val="00D50791"/>
    <w:rsid w:val="00D55053"/>
    <w:rsid w:val="00D66B80"/>
    <w:rsid w:val="00D72A92"/>
    <w:rsid w:val="00D73A67"/>
    <w:rsid w:val="00D8028D"/>
    <w:rsid w:val="00D81C62"/>
    <w:rsid w:val="00D970A9"/>
    <w:rsid w:val="00DA335E"/>
    <w:rsid w:val="00DB1F5E"/>
    <w:rsid w:val="00DC47B1"/>
    <w:rsid w:val="00DF3845"/>
    <w:rsid w:val="00E03C6E"/>
    <w:rsid w:val="00E0435A"/>
    <w:rsid w:val="00E071A0"/>
    <w:rsid w:val="00E1367E"/>
    <w:rsid w:val="00E32D96"/>
    <w:rsid w:val="00E41911"/>
    <w:rsid w:val="00E44B57"/>
    <w:rsid w:val="00E5398A"/>
    <w:rsid w:val="00E5599D"/>
    <w:rsid w:val="00E658FD"/>
    <w:rsid w:val="00E92EEF"/>
    <w:rsid w:val="00E95B4E"/>
    <w:rsid w:val="00E97AB4"/>
    <w:rsid w:val="00EA150E"/>
    <w:rsid w:val="00EB0F12"/>
    <w:rsid w:val="00EF2368"/>
    <w:rsid w:val="00EF3015"/>
    <w:rsid w:val="00EF4A04"/>
    <w:rsid w:val="00EF5F4D"/>
    <w:rsid w:val="00F02C5C"/>
    <w:rsid w:val="00F047BE"/>
    <w:rsid w:val="00F24442"/>
    <w:rsid w:val="00F2659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409"/>
    <w:rsid w:val="00FC39D8"/>
    <w:rsid w:val="00FE146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B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2B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2B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2B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6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2B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652B1"/>
  </w:style>
  <w:style w:type="character" w:styleId="LineNumber">
    <w:name w:val="line number"/>
    <w:basedOn w:val="DefaultParagraphFont"/>
    <w:uiPriority w:val="99"/>
    <w:semiHidden/>
    <w:unhideWhenUsed/>
    <w:rsid w:val="003652B1"/>
  </w:style>
  <w:style w:type="paragraph" w:customStyle="1" w:styleId="BillDots">
    <w:name w:val="Bill Dots"/>
    <w:basedOn w:val="Normal"/>
    <w:qFormat/>
    <w:rsid w:val="003652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652B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B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2B1"/>
    <w:pPr>
      <w:ind w:left="720"/>
      <w:contextualSpacing/>
    </w:pPr>
  </w:style>
  <w:style w:type="paragraph" w:customStyle="1" w:styleId="scbillheader">
    <w:name w:val="sc_bill_header"/>
    <w:qFormat/>
    <w:rsid w:val="003652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652B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652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652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652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652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652B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652B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652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652B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652B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652B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652B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652B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652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652B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652B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652B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652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652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652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652B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652B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652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652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652B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652B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652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652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652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652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652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652B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652B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652B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652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652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652B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652B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652B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652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652B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652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652B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652B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652B1"/>
    <w:rPr>
      <w:color w:val="808080"/>
    </w:rPr>
  </w:style>
  <w:style w:type="paragraph" w:customStyle="1" w:styleId="sctablecodifiedsection">
    <w:name w:val="sc_table_codified_section"/>
    <w:qFormat/>
    <w:rsid w:val="003652B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652B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652B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652B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652B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652B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652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652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652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652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652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652B1"/>
    <w:rPr>
      <w:strike/>
      <w:dstrike w:val="0"/>
    </w:rPr>
  </w:style>
  <w:style w:type="character" w:customStyle="1" w:styleId="scstrikeblue">
    <w:name w:val="sc_strike_blue"/>
    <w:uiPriority w:val="1"/>
    <w:qFormat/>
    <w:rsid w:val="003652B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652B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652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652B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652B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652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652B1"/>
  </w:style>
  <w:style w:type="paragraph" w:customStyle="1" w:styleId="scbillendxx">
    <w:name w:val="sc_bill_end_xx"/>
    <w:qFormat/>
    <w:rsid w:val="003652B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652B1"/>
  </w:style>
  <w:style w:type="character" w:customStyle="1" w:styleId="scresolutionbody1">
    <w:name w:val="sc_resolution_body1"/>
    <w:uiPriority w:val="1"/>
    <w:qFormat/>
    <w:rsid w:val="003652B1"/>
  </w:style>
  <w:style w:type="character" w:styleId="Strong">
    <w:name w:val="Strong"/>
    <w:basedOn w:val="DefaultParagraphFont"/>
    <w:uiPriority w:val="22"/>
    <w:qFormat/>
    <w:rsid w:val="003652B1"/>
    <w:rPr>
      <w:b/>
      <w:bCs/>
    </w:rPr>
  </w:style>
  <w:style w:type="character" w:customStyle="1" w:styleId="scamendhouse">
    <w:name w:val="sc_amend_house"/>
    <w:uiPriority w:val="1"/>
    <w:qFormat/>
    <w:rsid w:val="003652B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652B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52B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652B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652B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4A0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1500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55&amp;session=126&amp;summary=B" TargetMode="External" Id="Rb2f1eed168fc464d" /><Relationship Type="http://schemas.openxmlformats.org/officeDocument/2006/relationships/hyperlink" Target="https://www.scstatehouse.gov/sess126_2025-2026/prever/955_20260225.docx" TargetMode="External" Id="Rf5425613f66a4b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0791E"/>
    <w:rsid w:val="006D494F"/>
    <w:rsid w:val="0072205F"/>
    <w:rsid w:val="007D156D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13f391ba-0d16-42ab-af53-936fb9a683ea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2026-02-25T00:00:00-05:00</T_BILL_DT_VERSION>
  <T_BILL_D_INTRODATE>2026-02-25</T_BILL_D_INTRODATE>
  <T_BILL_D_SENATEINTRODATE>2026-02-25</T_BILL_D_SENATEINTRODATE>
  <T_BILL_N_INTERNALVERSIONNUMBER>1</T_BILL_N_INTERNALVERSIONNUMBER>
  <T_BILL_N_SESSION>126</T_BILL_N_SESSION>
  <T_BILL_N_VERSIONNUMBER>1</T_BILL_N_VERSIONNUMBER>
  <T_BILL_N_YEAR>2026</T_BILL_N_YEAR>
  <T_BILL_REQUEST_REQUEST>e3941cc1-e120-44b1-80c2-b8f39ce966ae</T_BILL_REQUEST_REQUEST>
  <T_BILL_R_ORIGINALDRAFT>670591b0-eaac-4120-a728-ecae635f00c7</T_BILL_R_ORIGINALDRAFT>
  <T_BILL_SPONSOR_SPONSOR>71b90666-3c7d-4c9b-ae1d-d17628ef9016</T_BILL_SPONSOR_SPONSOR>
  <T_BILL_T_BILLNAME>[0955]</T_BILL_T_BILLNAME>
  <T_BILL_T_BILLNUMBER>955</T_BILL_T_BILLNUMBER>
  <T_BILL_T_BILLTITLE>TO EXPRESS PROFOUND SORROW UPON THE PASSING OF Laura Lorine Patterson Huggins AND TO EXTEND THE DEEPEST SYMPATHY TO HER FAMILY AND MANY FRIENDS.</T_BILL_T_BILLTITLE>
  <T_BILL_T_CHAMBER>senate</T_BILL_T_CHAMBER>
  <T_BILL_T_FILENAME> </T_BILL_T_FILENAME>
  <T_BILL_T_LEGTYPE>resolution</T_BILL_T_LEGTYPE>
  <T_BILL_T_RATNUMBERSTRING>SNone</T_BILL_T_RATNUMBERSTRING>
  <T_BILL_T_SUBJECT>Laura Lorine Patterson Huggins Sympathy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1991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2026-02-25T15:06:00Z</dcterms:created>
  <dcterms:modified xsi:type="dcterms:W3CDTF">2026-02-25T15:06:00Z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