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SFGF-0026BC26.docx</w:t>
      </w:r>
    </w:p>
    <w:p>
      <w:pPr>
        <w:widowControl w:val="false"/>
        <w:spacing w:after="0"/>
        <w:jc w:val="left"/>
      </w:pPr>
    </w:p>
    <w:p>
      <w:pPr>
        <w:widowControl w:val="false"/>
        <w:spacing w:after="0"/>
        <w:jc w:val="left"/>
      </w:pPr>
      <w:r>
        <w:rPr>
          <w:rFonts w:ascii="Times New Roman"/>
          <w:sz w:val="22"/>
        </w:rPr>
        <w:t xml:space="preserve">Introduced in the Senate on March 3, 2026</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Airboats on Lake Moultrie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Senate</w:t>
      </w:r>
      <w:r>
        <w:tab/>
        <w:t xml:space="preserve">Introduced and read first time</w:t>
      </w:r>
      <w:r>
        <w:t xml:space="preserve"> (</w:t>
      </w:r>
      <w:hyperlink w:history="true" r:id="R70d81c5208be446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3/3/2026</w:t>
      </w:r>
      <w:r>
        <w:tab/>
        <w:t>Senate</w:t>
      </w:r>
      <w:r>
        <w:tab/>
        <w:t xml:space="preserve">Referred to Committee on</w:t>
      </w:r>
      <w:r>
        <w:rPr>
          <w:b/>
        </w:rPr>
        <w:t xml:space="preserve"> Fish, Game and Forestry</w:t>
      </w:r>
      <w:r>
        <w:t xml:space="preserve"> (</w:t>
      </w:r>
      <w:hyperlink w:history="true" r:id="Rc70a3ecdcc8741b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aa30cff7644e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e453b23e004f04">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BF984B" w14:textId="77777777">
      <w:pPr>
        <w:pStyle w:val="scemptylineheader"/>
      </w:pPr>
      <w:bookmarkStart w:name="open_doc_here" w:id="0"/>
      <w:bookmarkEnd w:id="0"/>
    </w:p>
    <w:p w:rsidRPr="00BB0725" w:rsidR="00A73EFA" w:rsidP="00BB0725" w:rsidRDefault="00A73EFA" w14:paraId="764270CD" w14:textId="77777777">
      <w:pPr>
        <w:pStyle w:val="scemptylineheader"/>
      </w:pPr>
    </w:p>
    <w:p w:rsidRPr="00BB0725" w:rsidR="00A73EFA" w:rsidP="00BB0725" w:rsidRDefault="00A73EFA" w14:paraId="6DEE5677" w14:textId="77777777">
      <w:pPr>
        <w:pStyle w:val="scemptylineheader"/>
      </w:pPr>
    </w:p>
    <w:p w:rsidRPr="00DF3B44" w:rsidR="00A73EFA" w:rsidP="00B7592C" w:rsidRDefault="00A73EFA" w14:paraId="6B7805F2" w14:textId="77777777">
      <w:pPr>
        <w:pStyle w:val="scemptylineheader"/>
      </w:pPr>
    </w:p>
    <w:p w:rsidRPr="00DF3B44" w:rsidR="00A73EFA" w:rsidP="00B7592C" w:rsidRDefault="00A73EFA" w14:paraId="7688F259" w14:textId="77777777">
      <w:pPr>
        <w:pStyle w:val="scemptylineheader"/>
      </w:pPr>
    </w:p>
    <w:p w:rsidRPr="00DF3B44" w:rsidR="00A73EFA" w:rsidP="00B7592C" w:rsidRDefault="00A73EFA" w14:paraId="7EC62DA6" w14:textId="77777777">
      <w:pPr>
        <w:pStyle w:val="scemptylineheader"/>
      </w:pPr>
    </w:p>
    <w:p w:rsidRPr="00DF3B44" w:rsidR="002C3463" w:rsidP="00037F04" w:rsidRDefault="002C3463" w14:paraId="13D23A1C" w14:textId="77777777">
      <w:pPr>
        <w:pStyle w:val="scemptylineheader"/>
      </w:pPr>
    </w:p>
    <w:p w:rsidRPr="00DF3B44" w:rsidR="008E61A1" w:rsidP="00446987" w:rsidRDefault="008E61A1" w14:paraId="030C00F1" w14:textId="77777777">
      <w:pPr>
        <w:pStyle w:val="scemptylineheader"/>
      </w:pPr>
    </w:p>
    <w:p w:rsidRPr="00DF3B44" w:rsidR="002C3463" w:rsidP="00EB120E" w:rsidRDefault="002C3463" w14:paraId="7E8CDCF0" w14:textId="77777777">
      <w:pPr>
        <w:pStyle w:val="scbillheader"/>
      </w:pPr>
      <w:r w:rsidRPr="00DF3B44">
        <w:t>A bill</w:t>
      </w:r>
    </w:p>
    <w:p w:rsidRPr="00DF3B44" w:rsidR="002C3463" w:rsidP="001164F9" w:rsidRDefault="002C3463" w14:paraId="7D04D6A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D4904" w14:paraId="3DABB1FD" w14:textId="21B34A4E">
          <w:pPr>
            <w:pStyle w:val="scbilltitle"/>
          </w:pPr>
          <w:r>
            <w:t>TO AMEND THE SOUTH CAROLINA CODE OF LAWS BY AMENDING SECTION 50‑21‑860, RELATING TO RESTRICTIONS ON THE USE OF AIRBOATS, SO AS TO PROHIBIT THE OPERATION OF CERTAIN AIRBOATS ON LAKE MOULTRIE FROM ONE HOUR BEFORE LEGAL SUNSET TO ONE HOUR AFTER LEGAL SUNRISE.</w:t>
          </w:r>
        </w:p>
      </w:sdtContent>
    </w:sdt>
    <w:bookmarkStart w:name="at_7081f3494" w:displacedByCustomXml="prev" w:id="1"/>
    <w:bookmarkEnd w:id="1"/>
    <w:p w:rsidRPr="00DF3B44" w:rsidR="006C18F0" w:rsidP="006C18F0" w:rsidRDefault="006C18F0" w14:paraId="7ED81158" w14:textId="77777777">
      <w:pPr>
        <w:pStyle w:val="scbillwhereasclause"/>
      </w:pPr>
    </w:p>
    <w:p w:rsidRPr="0094541D" w:rsidR="007E06BB" w:rsidP="0094541D" w:rsidRDefault="002C3463" w14:paraId="421E6663" w14:textId="77777777">
      <w:pPr>
        <w:pStyle w:val="scenactingwords"/>
      </w:pPr>
      <w:bookmarkStart w:name="ew_da677e24d" w:id="2"/>
      <w:r w:rsidRPr="0094541D">
        <w:t>B</w:t>
      </w:r>
      <w:bookmarkEnd w:id="2"/>
      <w:r w:rsidRPr="0094541D">
        <w:t>e it enacted by the General Assembly of the State of South Carolina:</w:t>
      </w:r>
    </w:p>
    <w:p w:rsidR="005F60B9" w:rsidP="005F60B9" w:rsidRDefault="005F60B9" w14:paraId="234AC2E7" w14:textId="77777777">
      <w:pPr>
        <w:pStyle w:val="scemptyline"/>
      </w:pPr>
    </w:p>
    <w:p w:rsidR="005F60B9" w:rsidP="005F60B9" w:rsidRDefault="005F60B9" w14:paraId="0623D0B8" w14:textId="77777777">
      <w:pPr>
        <w:pStyle w:val="scdirectionallanguage"/>
      </w:pPr>
      <w:bookmarkStart w:name="bs_num_1_3265e72ab" w:id="3"/>
      <w:r>
        <w:t>S</w:t>
      </w:r>
      <w:bookmarkEnd w:id="3"/>
      <w:r>
        <w:t>ECTION 1.</w:t>
      </w:r>
      <w:r>
        <w:tab/>
      </w:r>
      <w:bookmarkStart w:name="dl_fc13bd8cf" w:id="4"/>
      <w:r>
        <w:t>S</w:t>
      </w:r>
      <w:bookmarkEnd w:id="4"/>
      <w:r>
        <w:t>ection 50‑21‑860 of the S.C. Code is amended to read:</w:t>
      </w:r>
    </w:p>
    <w:p w:rsidR="00CF57C9" w:rsidRDefault="00CF57C9" w14:paraId="270ACA2F" w14:textId="77777777">
      <w:pPr>
        <w:pStyle w:val="sccodifiedsection"/>
      </w:pPr>
    </w:p>
    <w:p w:rsidR="00CF57C9" w:rsidRDefault="00CF57C9" w14:paraId="63FB2E69" w14:textId="32CB18B2">
      <w:pPr>
        <w:pStyle w:val="sccodifiedsection"/>
      </w:pPr>
      <w:r>
        <w:tab/>
      </w:r>
      <w:bookmarkStart w:name="cs_T50C21N860_5c8ae5b23" w:id="5"/>
      <w:r>
        <w:t>S</w:t>
      </w:r>
      <w:bookmarkEnd w:id="5"/>
      <w:r>
        <w:t>ection 50‑21‑860.</w:t>
      </w:r>
      <w:r>
        <w:tab/>
      </w:r>
      <w:bookmarkStart w:name="ss_T50C21N860SA_lv1_28b42b5e1" w:id="6"/>
      <w:r w:rsidR="002D0824">
        <w:rPr>
          <w:rStyle w:val="scinsert"/>
        </w:rPr>
        <w:t>(</w:t>
      </w:r>
      <w:bookmarkEnd w:id="6"/>
      <w:r w:rsidR="002D0824">
        <w:rPr>
          <w:rStyle w:val="scinsert"/>
        </w:rPr>
        <w:t xml:space="preserve">A) </w:t>
      </w:r>
      <w:r>
        <w:t>As used in this section, “airboat” means a watercraft propelled by air pressure caused by a motor mounted on the watercraft aboveboard.</w:t>
      </w:r>
    </w:p>
    <w:p w:rsidR="002D0824" w:rsidRDefault="00CF57C9" w14:paraId="6BC8F581" w14:textId="1B09D08E">
      <w:pPr>
        <w:pStyle w:val="sccodifiedsection"/>
        <w:rPr>
          <w:rStyle w:val="scinsert"/>
        </w:rPr>
      </w:pPr>
      <w:r>
        <w:tab/>
      </w:r>
      <w:r>
        <w:rPr>
          <w:rStyle w:val="scstrike"/>
        </w:rPr>
        <w:t>(A)</w:t>
      </w:r>
      <w:bookmarkStart w:name="ss_T50C21N860SB_lv1_da201384d" w:id="7"/>
      <w:r w:rsidR="002D0824">
        <w:rPr>
          <w:rStyle w:val="scinsert"/>
        </w:rPr>
        <w:t>(</w:t>
      </w:r>
      <w:bookmarkEnd w:id="7"/>
      <w:r w:rsidR="002D0824">
        <w:rPr>
          <w:rStyle w:val="scinsert"/>
        </w:rPr>
        <w:t>B)</w:t>
      </w:r>
      <w:r>
        <w:t xml:space="preserve"> It is unlawful for a person to operate an airboat on</w:t>
      </w:r>
      <w:r w:rsidR="002D0824">
        <w:rPr>
          <w:rStyle w:val="scinsert"/>
        </w:rPr>
        <w:t>:</w:t>
      </w:r>
    </w:p>
    <w:p w:rsidR="0066552A" w:rsidRDefault="002D0824" w14:paraId="36305AF8" w14:textId="549E9C93">
      <w:pPr>
        <w:pStyle w:val="sccodifiedsection"/>
      </w:pPr>
      <w:r>
        <w:rPr>
          <w:rStyle w:val="scinsert"/>
        </w:rPr>
        <w:tab/>
      </w:r>
      <w:r>
        <w:rPr>
          <w:rStyle w:val="scinsert"/>
        </w:rPr>
        <w:tab/>
      </w:r>
      <w:bookmarkStart w:name="ss_T50C21N860S1_lv2_2bb171ec8" w:id="8"/>
      <w:r>
        <w:rPr>
          <w:rStyle w:val="scinsert"/>
        </w:rPr>
        <w:t>(</w:t>
      </w:r>
      <w:bookmarkEnd w:id="8"/>
      <w:r>
        <w:rPr>
          <w:rStyle w:val="scinsert"/>
        </w:rPr>
        <w:t>1)</w:t>
      </w:r>
      <w:r w:rsidR="00CF57C9">
        <w:t xml:space="preserve"> the public waters of this State from the freshwater‑saltwater dividing line, established by Section 50‑17‑30, seaward</w:t>
      </w:r>
      <w:r w:rsidR="00CF57C9">
        <w:rPr>
          <w:rStyle w:val="scstrike"/>
        </w:rPr>
        <w:t>.</w:t>
      </w:r>
      <w:r>
        <w:rPr>
          <w:rStyle w:val="scinsert"/>
        </w:rPr>
        <w:t>;</w:t>
      </w:r>
    </w:p>
    <w:p w:rsidR="0066552A" w:rsidRDefault="002D0824" w14:paraId="781EBA5A" w14:textId="4A16AA5E">
      <w:pPr>
        <w:pStyle w:val="sccodifiedsection"/>
      </w:pPr>
      <w:r>
        <w:rPr>
          <w:rStyle w:val="scinsert"/>
        </w:rPr>
        <w:tab/>
      </w:r>
      <w:r w:rsidR="00CF57C9">
        <w:tab/>
      </w:r>
      <w:r w:rsidR="00CF57C9">
        <w:rPr>
          <w:rStyle w:val="scstrike"/>
        </w:rPr>
        <w:t>(B)</w:t>
      </w:r>
      <w:bookmarkStart w:name="ss_T50C21N860S2_lv2_6d9523a6b" w:id="9"/>
      <w:r>
        <w:rPr>
          <w:rStyle w:val="scinsert"/>
        </w:rPr>
        <w:t>(</w:t>
      </w:r>
      <w:bookmarkEnd w:id="9"/>
      <w:r>
        <w:rPr>
          <w:rStyle w:val="scinsert"/>
        </w:rPr>
        <w:t>2)</w:t>
      </w:r>
      <w:r w:rsidR="00CF57C9">
        <w:t xml:space="preserve"> </w:t>
      </w:r>
      <w:r w:rsidR="00CF57C9">
        <w:rPr>
          <w:rStyle w:val="scstrike"/>
        </w:rPr>
        <w:t xml:space="preserve">It is unlawful to operate an airboat on </w:t>
      </w:r>
      <w:r w:rsidR="00CF57C9">
        <w:t>the waters of the Waccamaw, the Great Pee Dee, the Little Pee Dee, the Black, and the Sampit Rivers in Georgetown and Horry Counties from one hour before legal sunset to one hour after legal sunrise and anytime during the season for hunting duck</w:t>
      </w:r>
      <w:r w:rsidR="00CF57C9">
        <w:rPr>
          <w:rStyle w:val="scstrike"/>
        </w:rPr>
        <w:t>.</w:t>
      </w:r>
      <w:r>
        <w:rPr>
          <w:rStyle w:val="scinsert"/>
        </w:rPr>
        <w:t>;</w:t>
      </w:r>
    </w:p>
    <w:p w:rsidR="0066552A" w:rsidRDefault="002D0824" w14:paraId="4DDFFBDE" w14:textId="106DD426">
      <w:pPr>
        <w:pStyle w:val="sccodifiedsection"/>
      </w:pPr>
      <w:r>
        <w:rPr>
          <w:rStyle w:val="scinsert"/>
        </w:rPr>
        <w:tab/>
      </w:r>
      <w:r w:rsidR="00CF57C9">
        <w:tab/>
      </w:r>
      <w:r w:rsidR="00CF57C9">
        <w:rPr>
          <w:rStyle w:val="scstrike"/>
        </w:rPr>
        <w:t>(C)</w:t>
      </w:r>
      <w:bookmarkStart w:name="ss_T50C21N860S3_lv2_de137d5da" w:id="10"/>
      <w:r>
        <w:rPr>
          <w:rStyle w:val="scinsert"/>
        </w:rPr>
        <w:t>(</w:t>
      </w:r>
      <w:bookmarkEnd w:id="10"/>
      <w:r>
        <w:rPr>
          <w:rStyle w:val="scinsert"/>
        </w:rPr>
        <w:t>3)</w:t>
      </w:r>
      <w:r w:rsidR="00CF57C9">
        <w:t xml:space="preserve"> </w:t>
      </w:r>
      <w:r w:rsidR="00CF57C9">
        <w:rPr>
          <w:rStyle w:val="scstrike"/>
        </w:rPr>
        <w:t xml:space="preserve">It is unlawful to operate an airboat on </w:t>
      </w:r>
      <w:r w:rsidR="00CF57C9">
        <w:t>the waters of that portion of Lake Marion and Santee Swamp west of the I‑95 bridge upstream to the confluence of the Congaree and Wateree Rivers during the season for hunting waterfowl</w:t>
      </w:r>
      <w:r w:rsidR="00CF57C9">
        <w:rPr>
          <w:rStyle w:val="scstrike"/>
        </w:rPr>
        <w:t>.</w:t>
      </w:r>
      <w:r>
        <w:rPr>
          <w:rStyle w:val="scinsert"/>
        </w:rPr>
        <w:t>;</w:t>
      </w:r>
    </w:p>
    <w:p w:rsidR="0066552A" w:rsidRDefault="002D0824" w14:paraId="24CE4027" w14:textId="6B845AE2">
      <w:pPr>
        <w:pStyle w:val="sccodifiedsection"/>
      </w:pPr>
      <w:r>
        <w:rPr>
          <w:rStyle w:val="scinsert"/>
        </w:rPr>
        <w:tab/>
      </w:r>
      <w:r w:rsidR="00CF57C9">
        <w:tab/>
      </w:r>
      <w:r w:rsidR="00CF57C9">
        <w:rPr>
          <w:rStyle w:val="scstrike"/>
        </w:rPr>
        <w:t>(D)</w:t>
      </w:r>
      <w:bookmarkStart w:name="ss_T50C21N860S4_lv2_2440ef028" w:id="11"/>
      <w:r>
        <w:rPr>
          <w:rStyle w:val="scinsert"/>
        </w:rPr>
        <w:t>(</w:t>
      </w:r>
      <w:bookmarkEnd w:id="11"/>
      <w:r>
        <w:rPr>
          <w:rStyle w:val="scinsert"/>
        </w:rPr>
        <w:t>4)</w:t>
      </w:r>
      <w:r w:rsidR="00CF57C9">
        <w:t xml:space="preserve"> </w:t>
      </w:r>
      <w:r w:rsidR="00CF57C9">
        <w:rPr>
          <w:rStyle w:val="scstrike"/>
        </w:rPr>
        <w:t xml:space="preserve">It is unlawful to operate an airboat on </w:t>
      </w:r>
      <w:r w:rsidR="00CF57C9">
        <w:t>the waters of the Broad River in Richland County from one hour before legal sunset to one hour after legal sunrise</w:t>
      </w:r>
      <w:r w:rsidR="00CF57C9">
        <w:rPr>
          <w:rStyle w:val="scstrike"/>
        </w:rPr>
        <w:t>.</w:t>
      </w:r>
      <w:r>
        <w:rPr>
          <w:rStyle w:val="scinsert"/>
        </w:rPr>
        <w:t>;</w:t>
      </w:r>
    </w:p>
    <w:p w:rsidR="0066552A" w:rsidRDefault="002D0824" w14:paraId="177FDD1B" w14:textId="3DDF5059">
      <w:pPr>
        <w:pStyle w:val="sccodifiedsection"/>
        <w:rPr>
          <w:rStyle w:val="scinsert"/>
        </w:rPr>
      </w:pPr>
      <w:r>
        <w:rPr>
          <w:rStyle w:val="scinsert"/>
        </w:rPr>
        <w:tab/>
      </w:r>
      <w:r w:rsidR="00CF57C9">
        <w:tab/>
      </w:r>
      <w:r w:rsidR="00CF57C9">
        <w:rPr>
          <w:rStyle w:val="scstrike"/>
        </w:rPr>
        <w:t>(E)</w:t>
      </w:r>
      <w:bookmarkStart w:name="ss_T50C21N860S5_lv2_6c0dbdd13" w:id="12"/>
      <w:r>
        <w:rPr>
          <w:rStyle w:val="scinsert"/>
        </w:rPr>
        <w:t>(</w:t>
      </w:r>
      <w:bookmarkEnd w:id="12"/>
      <w:r>
        <w:rPr>
          <w:rStyle w:val="scinsert"/>
        </w:rPr>
        <w:t>5)</w:t>
      </w:r>
      <w:r w:rsidR="00CF57C9">
        <w:t xml:space="preserve"> </w:t>
      </w:r>
      <w:r w:rsidR="00CF57C9">
        <w:rPr>
          <w:rStyle w:val="scstrike"/>
        </w:rPr>
        <w:t xml:space="preserve">It is unlawful to operate an airboat on </w:t>
      </w:r>
      <w:r w:rsidR="00CF57C9">
        <w:t>the waters of Stevens Creek in Edgefield County from one hour before legal sunset to one hour after legal sunrise</w:t>
      </w:r>
      <w:r w:rsidR="00CF57C9">
        <w:rPr>
          <w:rStyle w:val="scstrike"/>
        </w:rPr>
        <w:t>.</w:t>
      </w:r>
      <w:r>
        <w:rPr>
          <w:rStyle w:val="scinsert"/>
        </w:rPr>
        <w:t>;</w:t>
      </w:r>
      <w:r w:rsidR="00387504">
        <w:rPr>
          <w:rStyle w:val="scinsert"/>
        </w:rPr>
        <w:t xml:space="preserve"> and</w:t>
      </w:r>
    </w:p>
    <w:p w:rsidR="002D0824" w:rsidRDefault="002D0824" w14:paraId="3E0CFF71" w14:textId="119236E9">
      <w:pPr>
        <w:pStyle w:val="sccodifiedsection"/>
      </w:pPr>
      <w:r>
        <w:rPr>
          <w:rStyle w:val="scinsert"/>
        </w:rPr>
        <w:tab/>
      </w:r>
      <w:r>
        <w:rPr>
          <w:rStyle w:val="scinsert"/>
        </w:rPr>
        <w:tab/>
      </w:r>
      <w:bookmarkStart w:name="ss_T50C21N860S6_lv2_f8929d250" w:id="13"/>
      <w:r>
        <w:rPr>
          <w:rStyle w:val="scinsert"/>
        </w:rPr>
        <w:t>(</w:t>
      </w:r>
      <w:bookmarkEnd w:id="13"/>
      <w:r>
        <w:rPr>
          <w:rStyle w:val="scinsert"/>
        </w:rPr>
        <w:t>6) the waters of Lake Moultrie from one hour before legal sunset to one hour after legal sunrise.</w:t>
      </w:r>
    </w:p>
    <w:p w:rsidR="0066552A" w:rsidRDefault="00CF57C9" w14:paraId="1F520C7C" w14:textId="4AF490A3">
      <w:pPr>
        <w:pStyle w:val="sccodifiedsection"/>
      </w:pPr>
      <w:r>
        <w:tab/>
      </w:r>
      <w:bookmarkStart w:name="ss_T50C21N860SC_lv1_3650c4148" w:id="14"/>
      <w:r w:rsidR="002D0824">
        <w:rPr>
          <w:rStyle w:val="scinsert"/>
        </w:rPr>
        <w:t>(</w:t>
      </w:r>
      <w:bookmarkEnd w:id="14"/>
      <w:r w:rsidR="003A7CBE">
        <w:rPr>
          <w:rStyle w:val="scinsert"/>
        </w:rPr>
        <w:t>C</w:t>
      </w:r>
      <w:r w:rsidR="002D0824">
        <w:rPr>
          <w:rStyle w:val="scinsert"/>
        </w:rPr>
        <w:t xml:space="preserve">) </w:t>
      </w:r>
      <w:r>
        <w:t>A person violating the provisions of this section, upon conviction, must be punished as provided by Section 50‑1‑130.</w:t>
      </w:r>
    </w:p>
    <w:p w:rsidR="0066552A" w:rsidRDefault="00CF57C9" w14:paraId="29B5A2F3" w14:textId="71FC4053">
      <w:pPr>
        <w:pStyle w:val="sccodifiedsection"/>
      </w:pPr>
      <w:r>
        <w:tab/>
      </w:r>
      <w:bookmarkStart w:name="ss_T50C21N860SD_lv1_6303de50f" w:id="15"/>
      <w:r w:rsidR="002D0824">
        <w:rPr>
          <w:rStyle w:val="scinsert"/>
        </w:rPr>
        <w:t>(</w:t>
      </w:r>
      <w:bookmarkEnd w:id="15"/>
      <w:r w:rsidR="003A7CBE">
        <w:rPr>
          <w:rStyle w:val="scinsert"/>
        </w:rPr>
        <w:t>D</w:t>
      </w:r>
      <w:r w:rsidR="002D0824">
        <w:rPr>
          <w:rStyle w:val="scinsert"/>
        </w:rPr>
        <w:t xml:space="preserve">) </w:t>
      </w:r>
      <w:r>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Pr="00DF3B44" w:rsidR="007E06BB" w:rsidP="00787433" w:rsidRDefault="007E06BB" w14:paraId="38391D11" w14:textId="77777777">
      <w:pPr>
        <w:pStyle w:val="scemptyline"/>
      </w:pPr>
    </w:p>
    <w:p w:rsidRPr="00DF3B44" w:rsidR="007A10F1" w:rsidP="007A10F1" w:rsidRDefault="00E27805" w14:paraId="021CF863"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2C718DF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2B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94F8" w14:textId="77777777" w:rsidR="003C60AA" w:rsidRDefault="003C60AA" w:rsidP="0010329A">
      <w:pPr>
        <w:spacing w:after="0" w:line="240" w:lineRule="auto"/>
      </w:pPr>
      <w:r>
        <w:separator/>
      </w:r>
    </w:p>
    <w:p w14:paraId="4A33D0C6" w14:textId="77777777" w:rsidR="003C60AA" w:rsidRDefault="003C60AA"/>
  </w:endnote>
  <w:endnote w:type="continuationSeparator" w:id="0">
    <w:p w14:paraId="7DDDC99F" w14:textId="77777777" w:rsidR="003C60AA" w:rsidRDefault="003C60AA" w:rsidP="0010329A">
      <w:pPr>
        <w:spacing w:after="0" w:line="240" w:lineRule="auto"/>
      </w:pPr>
      <w:r>
        <w:continuationSeparator/>
      </w:r>
    </w:p>
    <w:p w14:paraId="408CD332" w14:textId="77777777" w:rsidR="003C60AA" w:rsidRDefault="003C60AA"/>
  </w:endnote>
  <w:endnote w:type="continuationNotice" w:id="1">
    <w:p w14:paraId="08BA27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60F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F67EA77" w14:textId="77777777" w:rsidR="00685035" w:rsidRPr="007B4AF7" w:rsidRDefault="00EF76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7C5B">
              <w:rPr>
                <w:noProof/>
              </w:rPr>
              <w:t>SFGF-0026BC26.docx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9FA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D373" w14:textId="77777777" w:rsidR="003C60AA" w:rsidRDefault="003C60AA" w:rsidP="0010329A">
      <w:pPr>
        <w:spacing w:after="0" w:line="240" w:lineRule="auto"/>
      </w:pPr>
      <w:r>
        <w:separator/>
      </w:r>
    </w:p>
    <w:p w14:paraId="4D93A131" w14:textId="77777777" w:rsidR="003C60AA" w:rsidRDefault="003C60AA"/>
  </w:footnote>
  <w:footnote w:type="continuationSeparator" w:id="0">
    <w:p w14:paraId="7A04230E" w14:textId="77777777" w:rsidR="003C60AA" w:rsidRDefault="003C60AA" w:rsidP="0010329A">
      <w:pPr>
        <w:spacing w:after="0" w:line="240" w:lineRule="auto"/>
      </w:pPr>
      <w:r>
        <w:continuationSeparator/>
      </w:r>
    </w:p>
    <w:p w14:paraId="0BC1BEC2" w14:textId="77777777" w:rsidR="003C60AA" w:rsidRDefault="003C60AA"/>
  </w:footnote>
  <w:footnote w:type="continuationNotice" w:id="1">
    <w:p w14:paraId="34A3CE6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6A1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42B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86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346"/>
    <w:rsid w:val="00030409"/>
    <w:rsid w:val="00037F04"/>
    <w:rsid w:val="000404BF"/>
    <w:rsid w:val="00044B84"/>
    <w:rsid w:val="000479D0"/>
    <w:rsid w:val="0006464F"/>
    <w:rsid w:val="0006528B"/>
    <w:rsid w:val="00066B54"/>
    <w:rsid w:val="00072FCD"/>
    <w:rsid w:val="00074A4F"/>
    <w:rsid w:val="00077B65"/>
    <w:rsid w:val="000A3C25"/>
    <w:rsid w:val="000B1B02"/>
    <w:rsid w:val="000B4C02"/>
    <w:rsid w:val="000B5B4A"/>
    <w:rsid w:val="000B7FE1"/>
    <w:rsid w:val="000C3E88"/>
    <w:rsid w:val="000C46B9"/>
    <w:rsid w:val="000C58E4"/>
    <w:rsid w:val="000C6F9A"/>
    <w:rsid w:val="000D2F44"/>
    <w:rsid w:val="000D33E4"/>
    <w:rsid w:val="000E578A"/>
    <w:rsid w:val="000F2250"/>
    <w:rsid w:val="000F7C5B"/>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2379"/>
    <w:rsid w:val="002162DF"/>
    <w:rsid w:val="00230038"/>
    <w:rsid w:val="00233975"/>
    <w:rsid w:val="00236D73"/>
    <w:rsid w:val="00246535"/>
    <w:rsid w:val="00257F60"/>
    <w:rsid w:val="002625EA"/>
    <w:rsid w:val="00262AC5"/>
    <w:rsid w:val="00264AE9"/>
    <w:rsid w:val="00275AE6"/>
    <w:rsid w:val="002836D8"/>
    <w:rsid w:val="0029782A"/>
    <w:rsid w:val="002A7989"/>
    <w:rsid w:val="002B02F3"/>
    <w:rsid w:val="002B5603"/>
    <w:rsid w:val="002C3463"/>
    <w:rsid w:val="002D0824"/>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7504"/>
    <w:rsid w:val="0039212D"/>
    <w:rsid w:val="003A5F1C"/>
    <w:rsid w:val="003A78EC"/>
    <w:rsid w:val="003A7CBE"/>
    <w:rsid w:val="003B13F4"/>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2D39"/>
    <w:rsid w:val="004611F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E82"/>
    <w:rsid w:val="005102BE"/>
    <w:rsid w:val="00523F7F"/>
    <w:rsid w:val="00524D54"/>
    <w:rsid w:val="0054531B"/>
    <w:rsid w:val="00546C24"/>
    <w:rsid w:val="005476FF"/>
    <w:rsid w:val="005516F6"/>
    <w:rsid w:val="00552842"/>
    <w:rsid w:val="0055336A"/>
    <w:rsid w:val="00554E89"/>
    <w:rsid w:val="00560A46"/>
    <w:rsid w:val="00564B58"/>
    <w:rsid w:val="00572281"/>
    <w:rsid w:val="005801DD"/>
    <w:rsid w:val="00592A40"/>
    <w:rsid w:val="005A28BC"/>
    <w:rsid w:val="005A2901"/>
    <w:rsid w:val="005A5377"/>
    <w:rsid w:val="005B7817"/>
    <w:rsid w:val="005C06C8"/>
    <w:rsid w:val="005C23D7"/>
    <w:rsid w:val="005C40EB"/>
    <w:rsid w:val="005D02B4"/>
    <w:rsid w:val="005D3013"/>
    <w:rsid w:val="005E1E50"/>
    <w:rsid w:val="005E2B9C"/>
    <w:rsid w:val="005E3332"/>
    <w:rsid w:val="005F60B9"/>
    <w:rsid w:val="005F76B0"/>
    <w:rsid w:val="00604429"/>
    <w:rsid w:val="006067B0"/>
    <w:rsid w:val="00606A8B"/>
    <w:rsid w:val="006108B6"/>
    <w:rsid w:val="00611D04"/>
    <w:rsid w:val="00611EBA"/>
    <w:rsid w:val="006213A8"/>
    <w:rsid w:val="00623BEA"/>
    <w:rsid w:val="006347E9"/>
    <w:rsid w:val="00640C87"/>
    <w:rsid w:val="006454BB"/>
    <w:rsid w:val="00657CF4"/>
    <w:rsid w:val="00661463"/>
    <w:rsid w:val="00663B8D"/>
    <w:rsid w:val="00663E00"/>
    <w:rsid w:val="00664F48"/>
    <w:rsid w:val="00664FAD"/>
    <w:rsid w:val="0066552A"/>
    <w:rsid w:val="0067345B"/>
    <w:rsid w:val="00680272"/>
    <w:rsid w:val="00683986"/>
    <w:rsid w:val="00685035"/>
    <w:rsid w:val="00685770"/>
    <w:rsid w:val="00690DBA"/>
    <w:rsid w:val="00693789"/>
    <w:rsid w:val="006964F9"/>
    <w:rsid w:val="006A395F"/>
    <w:rsid w:val="006A65E2"/>
    <w:rsid w:val="006B37BD"/>
    <w:rsid w:val="006C07BD"/>
    <w:rsid w:val="006C092D"/>
    <w:rsid w:val="006C099D"/>
    <w:rsid w:val="006C18F0"/>
    <w:rsid w:val="006C7E01"/>
    <w:rsid w:val="006D2B77"/>
    <w:rsid w:val="006D64A5"/>
    <w:rsid w:val="006E0935"/>
    <w:rsid w:val="006E353F"/>
    <w:rsid w:val="006E35AB"/>
    <w:rsid w:val="00706CF1"/>
    <w:rsid w:val="00711AA9"/>
    <w:rsid w:val="00722155"/>
    <w:rsid w:val="00730C87"/>
    <w:rsid w:val="00732165"/>
    <w:rsid w:val="00737F19"/>
    <w:rsid w:val="007456A8"/>
    <w:rsid w:val="00782BF8"/>
    <w:rsid w:val="00783C75"/>
    <w:rsid w:val="007849D9"/>
    <w:rsid w:val="00787433"/>
    <w:rsid w:val="007A10F1"/>
    <w:rsid w:val="007A3D50"/>
    <w:rsid w:val="007B2D29"/>
    <w:rsid w:val="007B412F"/>
    <w:rsid w:val="007B4AF7"/>
    <w:rsid w:val="007B4DBF"/>
    <w:rsid w:val="007B54F5"/>
    <w:rsid w:val="007B5A17"/>
    <w:rsid w:val="007C5458"/>
    <w:rsid w:val="007D2C67"/>
    <w:rsid w:val="007E06BB"/>
    <w:rsid w:val="007E6910"/>
    <w:rsid w:val="007F50D1"/>
    <w:rsid w:val="00816D52"/>
    <w:rsid w:val="00831048"/>
    <w:rsid w:val="00832675"/>
    <w:rsid w:val="00834272"/>
    <w:rsid w:val="008625C1"/>
    <w:rsid w:val="0087671D"/>
    <w:rsid w:val="008806F9"/>
    <w:rsid w:val="00887957"/>
    <w:rsid w:val="0089185B"/>
    <w:rsid w:val="008A57E3"/>
    <w:rsid w:val="008B135C"/>
    <w:rsid w:val="008B5BF4"/>
    <w:rsid w:val="008C0CEE"/>
    <w:rsid w:val="008C1B18"/>
    <w:rsid w:val="008D46EC"/>
    <w:rsid w:val="008D4904"/>
    <w:rsid w:val="008E0E25"/>
    <w:rsid w:val="008E61A1"/>
    <w:rsid w:val="008F31BE"/>
    <w:rsid w:val="008F4EAC"/>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0B6"/>
    <w:rsid w:val="009B6815"/>
    <w:rsid w:val="009D2967"/>
    <w:rsid w:val="009D3C2B"/>
    <w:rsid w:val="009D63F6"/>
    <w:rsid w:val="009E4191"/>
    <w:rsid w:val="009F193D"/>
    <w:rsid w:val="009F2AB1"/>
    <w:rsid w:val="009F4FAF"/>
    <w:rsid w:val="009F68F1"/>
    <w:rsid w:val="00A00A3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6596"/>
    <w:rsid w:val="00A92F6F"/>
    <w:rsid w:val="00A97523"/>
    <w:rsid w:val="00AA7824"/>
    <w:rsid w:val="00AB0FA3"/>
    <w:rsid w:val="00AB73BF"/>
    <w:rsid w:val="00AC335C"/>
    <w:rsid w:val="00AC463E"/>
    <w:rsid w:val="00AC5A09"/>
    <w:rsid w:val="00AD3BE2"/>
    <w:rsid w:val="00AD3E3D"/>
    <w:rsid w:val="00AE1EE4"/>
    <w:rsid w:val="00AE36EC"/>
    <w:rsid w:val="00AE7406"/>
    <w:rsid w:val="00AF1688"/>
    <w:rsid w:val="00AF46E6"/>
    <w:rsid w:val="00AF5139"/>
    <w:rsid w:val="00B06EDA"/>
    <w:rsid w:val="00B1161F"/>
    <w:rsid w:val="00B11661"/>
    <w:rsid w:val="00B13301"/>
    <w:rsid w:val="00B22775"/>
    <w:rsid w:val="00B32B4D"/>
    <w:rsid w:val="00B4137E"/>
    <w:rsid w:val="00B526C5"/>
    <w:rsid w:val="00B54DF7"/>
    <w:rsid w:val="00B56223"/>
    <w:rsid w:val="00B56E79"/>
    <w:rsid w:val="00B57AA7"/>
    <w:rsid w:val="00B637AA"/>
    <w:rsid w:val="00B63BE2"/>
    <w:rsid w:val="00B70664"/>
    <w:rsid w:val="00B7592C"/>
    <w:rsid w:val="00B809D3"/>
    <w:rsid w:val="00B84B66"/>
    <w:rsid w:val="00B85475"/>
    <w:rsid w:val="00B9090A"/>
    <w:rsid w:val="00B92196"/>
    <w:rsid w:val="00B9228D"/>
    <w:rsid w:val="00B929EC"/>
    <w:rsid w:val="00BB0725"/>
    <w:rsid w:val="00BC408A"/>
    <w:rsid w:val="00BC5023"/>
    <w:rsid w:val="00BC556C"/>
    <w:rsid w:val="00BC6574"/>
    <w:rsid w:val="00BD42DA"/>
    <w:rsid w:val="00BD4684"/>
    <w:rsid w:val="00BE08A7"/>
    <w:rsid w:val="00BE32AA"/>
    <w:rsid w:val="00BE4391"/>
    <w:rsid w:val="00BF3E48"/>
    <w:rsid w:val="00C1366A"/>
    <w:rsid w:val="00C15F1B"/>
    <w:rsid w:val="00C16288"/>
    <w:rsid w:val="00C17D1D"/>
    <w:rsid w:val="00C21F4B"/>
    <w:rsid w:val="00C42C04"/>
    <w:rsid w:val="00C45923"/>
    <w:rsid w:val="00C543E7"/>
    <w:rsid w:val="00C57EF4"/>
    <w:rsid w:val="00C70225"/>
    <w:rsid w:val="00C72198"/>
    <w:rsid w:val="00C73C7D"/>
    <w:rsid w:val="00C75005"/>
    <w:rsid w:val="00C94616"/>
    <w:rsid w:val="00C970DF"/>
    <w:rsid w:val="00CA7E71"/>
    <w:rsid w:val="00CB2673"/>
    <w:rsid w:val="00CB701D"/>
    <w:rsid w:val="00CC3F0E"/>
    <w:rsid w:val="00CD08C9"/>
    <w:rsid w:val="00CD1FE8"/>
    <w:rsid w:val="00CD38CD"/>
    <w:rsid w:val="00CD3E0C"/>
    <w:rsid w:val="00CD5565"/>
    <w:rsid w:val="00CD616C"/>
    <w:rsid w:val="00CE7309"/>
    <w:rsid w:val="00CF57C9"/>
    <w:rsid w:val="00CF68D6"/>
    <w:rsid w:val="00CF7B4A"/>
    <w:rsid w:val="00D009F8"/>
    <w:rsid w:val="00D078DA"/>
    <w:rsid w:val="00D14995"/>
    <w:rsid w:val="00D17286"/>
    <w:rsid w:val="00D204F2"/>
    <w:rsid w:val="00D2455C"/>
    <w:rsid w:val="00D25023"/>
    <w:rsid w:val="00D26C57"/>
    <w:rsid w:val="00D27F8C"/>
    <w:rsid w:val="00D33843"/>
    <w:rsid w:val="00D54A6F"/>
    <w:rsid w:val="00D57D57"/>
    <w:rsid w:val="00D62E42"/>
    <w:rsid w:val="00D772FB"/>
    <w:rsid w:val="00DA1AA0"/>
    <w:rsid w:val="00DA512B"/>
    <w:rsid w:val="00DB2224"/>
    <w:rsid w:val="00DC44A8"/>
    <w:rsid w:val="00DE4BEE"/>
    <w:rsid w:val="00DE4D1D"/>
    <w:rsid w:val="00DE5B3D"/>
    <w:rsid w:val="00DE7112"/>
    <w:rsid w:val="00DF19BE"/>
    <w:rsid w:val="00DF3B44"/>
    <w:rsid w:val="00E0118D"/>
    <w:rsid w:val="00E1372E"/>
    <w:rsid w:val="00E21D30"/>
    <w:rsid w:val="00E24D9A"/>
    <w:rsid w:val="00E27805"/>
    <w:rsid w:val="00E27A11"/>
    <w:rsid w:val="00E30497"/>
    <w:rsid w:val="00E354E4"/>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1D3"/>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807"/>
    <w:rsid w:val="00F638CA"/>
    <w:rsid w:val="00F657C5"/>
    <w:rsid w:val="00F900B4"/>
    <w:rsid w:val="00FA0F2E"/>
    <w:rsid w:val="00FA2029"/>
    <w:rsid w:val="00FA4DB1"/>
    <w:rsid w:val="00FB3F2A"/>
    <w:rsid w:val="00FC3593"/>
    <w:rsid w:val="00FD117D"/>
    <w:rsid w:val="00FD3BBB"/>
    <w:rsid w:val="00FD72E3"/>
    <w:rsid w:val="00FE06FC"/>
    <w:rsid w:val="00FF0315"/>
    <w:rsid w:val="00FF1A96"/>
    <w:rsid w:val="00FF2121"/>
    <w:rsid w:val="00FF2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EBEA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6574"/>
    <w:rPr>
      <w:rFonts w:ascii="Times New Roman" w:hAnsi="Times New Roman"/>
      <w:b w:val="0"/>
      <w:i w:val="0"/>
      <w:sz w:val="22"/>
    </w:rPr>
  </w:style>
  <w:style w:type="paragraph" w:styleId="NoSpacing">
    <w:name w:val="No Spacing"/>
    <w:uiPriority w:val="1"/>
    <w:qFormat/>
    <w:rsid w:val="00BC6574"/>
    <w:pPr>
      <w:spacing w:after="0" w:line="240" w:lineRule="auto"/>
    </w:pPr>
  </w:style>
  <w:style w:type="paragraph" w:customStyle="1" w:styleId="scemptylineheader">
    <w:name w:val="sc_emptyline_header"/>
    <w:qFormat/>
    <w:rsid w:val="00BC65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65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65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65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65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6574"/>
    <w:rPr>
      <w:color w:val="808080"/>
    </w:rPr>
  </w:style>
  <w:style w:type="paragraph" w:customStyle="1" w:styleId="scdirectionallanguage">
    <w:name w:val="sc_directional_language"/>
    <w:qFormat/>
    <w:rsid w:val="00BC65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65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65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65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65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65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65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65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65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65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65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65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65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65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65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65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6574"/>
    <w:rPr>
      <w:rFonts w:ascii="Times New Roman" w:hAnsi="Times New Roman"/>
      <w:color w:val="auto"/>
      <w:sz w:val="22"/>
    </w:rPr>
  </w:style>
  <w:style w:type="paragraph" w:customStyle="1" w:styleId="scclippagebillheader">
    <w:name w:val="sc_clip_page_bill_header"/>
    <w:qFormat/>
    <w:rsid w:val="00BC65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65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65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6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574"/>
    <w:rPr>
      <w:lang w:val="en-US"/>
    </w:rPr>
  </w:style>
  <w:style w:type="paragraph" w:styleId="Footer">
    <w:name w:val="footer"/>
    <w:basedOn w:val="Normal"/>
    <w:link w:val="FooterChar"/>
    <w:uiPriority w:val="99"/>
    <w:unhideWhenUsed/>
    <w:rsid w:val="00BC6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574"/>
    <w:rPr>
      <w:lang w:val="en-US"/>
    </w:rPr>
  </w:style>
  <w:style w:type="paragraph" w:styleId="ListParagraph">
    <w:name w:val="List Paragraph"/>
    <w:basedOn w:val="Normal"/>
    <w:uiPriority w:val="34"/>
    <w:qFormat/>
    <w:rsid w:val="00BC6574"/>
    <w:pPr>
      <w:ind w:left="720"/>
      <w:contextualSpacing/>
    </w:pPr>
  </w:style>
  <w:style w:type="paragraph" w:customStyle="1" w:styleId="scbillfooter">
    <w:name w:val="sc_bill_footer"/>
    <w:qFormat/>
    <w:rsid w:val="00BC65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6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65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65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65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65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65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6574"/>
    <w:pPr>
      <w:widowControl w:val="0"/>
      <w:suppressAutoHyphens/>
      <w:spacing w:after="0" w:line="360" w:lineRule="auto"/>
    </w:pPr>
    <w:rPr>
      <w:rFonts w:ascii="Times New Roman" w:hAnsi="Times New Roman"/>
      <w:lang w:val="en-US"/>
    </w:rPr>
  </w:style>
  <w:style w:type="paragraph" w:customStyle="1" w:styleId="sctableln">
    <w:name w:val="sc_table_ln"/>
    <w:qFormat/>
    <w:rsid w:val="00BC65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65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6574"/>
    <w:rPr>
      <w:strike/>
      <w:dstrike w:val="0"/>
    </w:rPr>
  </w:style>
  <w:style w:type="character" w:customStyle="1" w:styleId="scinsert">
    <w:name w:val="sc_insert"/>
    <w:uiPriority w:val="1"/>
    <w:qFormat/>
    <w:rsid w:val="00BC6574"/>
    <w:rPr>
      <w:caps w:val="0"/>
      <w:smallCaps w:val="0"/>
      <w:strike w:val="0"/>
      <w:dstrike w:val="0"/>
      <w:vanish w:val="0"/>
      <w:u w:val="single"/>
      <w:vertAlign w:val="baseline"/>
    </w:rPr>
  </w:style>
  <w:style w:type="character" w:customStyle="1" w:styleId="scinsertred">
    <w:name w:val="sc_insert_red"/>
    <w:uiPriority w:val="1"/>
    <w:qFormat/>
    <w:rsid w:val="00BC6574"/>
    <w:rPr>
      <w:caps w:val="0"/>
      <w:smallCaps w:val="0"/>
      <w:strike w:val="0"/>
      <w:dstrike w:val="0"/>
      <w:vanish w:val="0"/>
      <w:color w:val="FF0000"/>
      <w:u w:val="single"/>
      <w:vertAlign w:val="baseline"/>
    </w:rPr>
  </w:style>
  <w:style w:type="character" w:customStyle="1" w:styleId="scinsertblue">
    <w:name w:val="sc_insert_blue"/>
    <w:uiPriority w:val="1"/>
    <w:qFormat/>
    <w:rsid w:val="00BC6574"/>
    <w:rPr>
      <w:caps w:val="0"/>
      <w:smallCaps w:val="0"/>
      <w:strike w:val="0"/>
      <w:dstrike w:val="0"/>
      <w:vanish w:val="0"/>
      <w:color w:val="0070C0"/>
      <w:u w:val="single"/>
      <w:vertAlign w:val="baseline"/>
    </w:rPr>
  </w:style>
  <w:style w:type="character" w:customStyle="1" w:styleId="scstrikered">
    <w:name w:val="sc_strike_red"/>
    <w:uiPriority w:val="1"/>
    <w:qFormat/>
    <w:rsid w:val="00BC6574"/>
    <w:rPr>
      <w:strike/>
      <w:dstrike w:val="0"/>
      <w:color w:val="FF0000"/>
    </w:rPr>
  </w:style>
  <w:style w:type="character" w:customStyle="1" w:styleId="scstrikeblue">
    <w:name w:val="sc_strike_blue"/>
    <w:uiPriority w:val="1"/>
    <w:qFormat/>
    <w:rsid w:val="00BC6574"/>
    <w:rPr>
      <w:strike/>
      <w:dstrike w:val="0"/>
      <w:color w:val="0070C0"/>
    </w:rPr>
  </w:style>
  <w:style w:type="character" w:customStyle="1" w:styleId="scinsertbluenounderline">
    <w:name w:val="sc_insert_blue_no_underline"/>
    <w:uiPriority w:val="1"/>
    <w:qFormat/>
    <w:rsid w:val="00BC65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65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6574"/>
    <w:rPr>
      <w:strike/>
      <w:dstrike w:val="0"/>
      <w:color w:val="0070C0"/>
      <w:lang w:val="en-US"/>
    </w:rPr>
  </w:style>
  <w:style w:type="character" w:customStyle="1" w:styleId="scstrikerednoncodified">
    <w:name w:val="sc_strike_red_non_codified"/>
    <w:uiPriority w:val="1"/>
    <w:qFormat/>
    <w:rsid w:val="00BC6574"/>
    <w:rPr>
      <w:strike/>
      <w:dstrike w:val="0"/>
      <w:color w:val="FF0000"/>
    </w:rPr>
  </w:style>
  <w:style w:type="paragraph" w:customStyle="1" w:styleId="scbillsiglines">
    <w:name w:val="sc_bill_sig_lines"/>
    <w:qFormat/>
    <w:rsid w:val="00BC65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6574"/>
    <w:rPr>
      <w:bdr w:val="none" w:sz="0" w:space="0" w:color="auto"/>
      <w:shd w:val="clear" w:color="auto" w:fill="FEC6C6"/>
    </w:rPr>
  </w:style>
  <w:style w:type="character" w:customStyle="1" w:styleId="screstoreblue">
    <w:name w:val="sc_restore_blue"/>
    <w:uiPriority w:val="1"/>
    <w:qFormat/>
    <w:rsid w:val="00BC6574"/>
    <w:rPr>
      <w:color w:val="4472C4" w:themeColor="accent1"/>
      <w:bdr w:val="none" w:sz="0" w:space="0" w:color="auto"/>
      <w:shd w:val="clear" w:color="auto" w:fill="auto"/>
    </w:rPr>
  </w:style>
  <w:style w:type="character" w:customStyle="1" w:styleId="screstorered">
    <w:name w:val="sc_restore_red"/>
    <w:uiPriority w:val="1"/>
    <w:qFormat/>
    <w:rsid w:val="00BC6574"/>
    <w:rPr>
      <w:color w:val="FF0000"/>
      <w:bdr w:val="none" w:sz="0" w:space="0" w:color="auto"/>
      <w:shd w:val="clear" w:color="auto" w:fill="auto"/>
    </w:rPr>
  </w:style>
  <w:style w:type="character" w:customStyle="1" w:styleId="scstrikenewblue">
    <w:name w:val="sc_strike_new_blue"/>
    <w:uiPriority w:val="1"/>
    <w:qFormat/>
    <w:rsid w:val="00BC6574"/>
    <w:rPr>
      <w:strike w:val="0"/>
      <w:dstrike/>
      <w:color w:val="0070C0"/>
      <w:u w:val="none"/>
    </w:rPr>
  </w:style>
  <w:style w:type="character" w:customStyle="1" w:styleId="scstrikenewred">
    <w:name w:val="sc_strike_new_red"/>
    <w:uiPriority w:val="1"/>
    <w:qFormat/>
    <w:rsid w:val="00BC6574"/>
    <w:rPr>
      <w:strike w:val="0"/>
      <w:dstrike/>
      <w:color w:val="FF0000"/>
      <w:u w:val="none"/>
    </w:rPr>
  </w:style>
  <w:style w:type="character" w:customStyle="1" w:styleId="scamendsenate">
    <w:name w:val="sc_amend_senate"/>
    <w:uiPriority w:val="1"/>
    <w:qFormat/>
    <w:rsid w:val="00BC6574"/>
    <w:rPr>
      <w:bdr w:val="none" w:sz="0" w:space="0" w:color="auto"/>
      <w:shd w:val="clear" w:color="auto" w:fill="FFF2CC" w:themeFill="accent4" w:themeFillTint="33"/>
    </w:rPr>
  </w:style>
  <w:style w:type="character" w:customStyle="1" w:styleId="scamendhouse">
    <w:name w:val="sc_amend_house"/>
    <w:uiPriority w:val="1"/>
    <w:qFormat/>
    <w:rsid w:val="00BC657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D08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2&amp;session=126&amp;summary=B" TargetMode="External" Id="R70aa30cff7644eb5" /><Relationship Type="http://schemas.openxmlformats.org/officeDocument/2006/relationships/hyperlink" Target="https://www.scstatehouse.gov/sess126_2025-2026/prever/972_20260303.docx" TargetMode="External" Id="R4ee453b23e004f04" /><Relationship Type="http://schemas.openxmlformats.org/officeDocument/2006/relationships/hyperlink" Target="h:\sj\20260303.docx" TargetMode="External" Id="R70d81c5208be446a" /><Relationship Type="http://schemas.openxmlformats.org/officeDocument/2006/relationships/hyperlink" Target="h:\sj\20260303.docx" TargetMode="External" Id="Rc70a3ecdcc8741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5603"/>
    <w:rsid w:val="002D4365"/>
    <w:rsid w:val="003E4FBC"/>
    <w:rsid w:val="003F4940"/>
    <w:rsid w:val="00452D39"/>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C41D3"/>
    <w:rsid w:val="00F6280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a79e741c-3601-4347-a05b-be63b72414ad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INTRODATE>2026-03-03</T_BILL_D_INTRODATE>
  <T_BILL_D_SENATEINTRODATE>2026-03-03</T_BILL_D_SENATEINTRODATE>
  <T_BILL_N_INTERNALVERSIONNUMBER>1</T_BILL_N_INTERNALVERSIONNUMBER>
  <T_BILL_N_SESSION>126</T_BILL_N_SESSION>
  <T_BILL_N_VERSIONNUMBER>1</T_BILL_N_VERSIONNUMBER>
  <T_BILL_N_YEAR>2026</T_BILL_N_YEAR>
  <T_BILL_REQUEST_REQUEST>ac5e563f-53f5-486a-826f-333cbbb4c5d4</T_BILL_REQUEST_REQUEST>
  <T_BILL_R_ORIGINALDRAFT>e0fa6086-d816-4e23-9c53-34260704812e</T_BILL_R_ORIGINALDRAFT>
  <T_BILL_SPONSOR_SPONSOR>7a777044-26e8-42f0-8fa3-10d2d566bfe5</T_BILL_SPONSOR_SPONSOR>
  <T_BILL_T_BILLNAME>[0972]</T_BILL_T_BILLNAME>
  <T_BILL_T_BILLNUMBER>972</T_BILL_T_BILLNUMBER>
  <T_BILL_T_BILLTITLE>TO AMEND THE SOUTH CAROLINA CODE OF LAWS BY AMENDING SECTION 50‑21‑860, RELATING TO RESTRICTIONS ON THE USE OF AIRBOATS, SO AS TO PROHIBIT THE OPERATION OF CERTAIN AIRBOATS ON LAKE MOULTRIE FROM ONE HOUR BEFORE LEGAL SUNSET TO ONE HOUR AFTER LEGAL SUNRISE.</T_BILL_T_BILLTITLE>
  <T_BILL_T_CHAMBER>senate</T_BILL_T_CHAMBER>
  <T_BILL_T_FILENAME> </T_BILL_T_FILENAME>
  <T_BILL_T_LEGTYPE>bill_statewide</T_BILL_T_LEGTYPE>
  <T_BILL_T_RATNUMBERSTRING>SNone</T_BILL_T_RATNUMBERSTRING>
  <T_BILL_T_SECTIONS>[{"SectionUUID":"00207ab0-2cdd-4123-b408-2b71bac5b6d7","SectionName":"code_section","SectionNumber":1,"SectionType":"code_section","CodeSections":[{"CodeSectionBookmarkName":"cs_T50C21N860_5c8ae5b23","IsConstitutionSection":false,"Identity":"50-21-860","IsNew":false,"SubSections":[{"Level":1,"Identity":"T50C21N860SB","SubSectionBookmarkName":"ss_T50C21N860SB_lv1_da201384d","IsNewSubSection":false,"SubSectionReplacement":""},{"Level":2,"Identity":"T50C21N860S2","SubSectionBookmarkName":"ss_T50C21N860S2_lv2_6d9523a6b","IsNewSubSection":false,"SubSectionReplacement":""},{"Level":2,"Identity":"T50C21N860S3","SubSectionBookmarkName":"ss_T50C21N860S3_lv2_de137d5da","IsNewSubSection":false,"SubSectionReplacement":""},{"Level":2,"Identity":"T50C21N860S4","SubSectionBookmarkName":"ss_T50C21N860S4_lv2_2440ef028","IsNewSubSection":false,"SubSectionReplacement":""},{"Level":2,"Identity":"T50C21N860S5","SubSectionBookmarkName":"ss_T50C21N860S5_lv2_6c0dbdd13","IsNewSubSection":false,"SubSectionReplacement":""},{"Level":1,"Identity":"T50C21N860SA","SubSectionBookmarkName":"ss_T50C21N860SA_lv1_28b42b5e1","IsNewSubSection":false,"SubSectionReplacement":""},{"Level":2,"Identity":"T50C21N860S1","SubSectionBookmarkName":"ss_T50C21N860S1_lv2_2bb171ec8","IsNewSubSection":false,"SubSectionReplacement":""},{"Level":2,"Identity":"T50C21N860S6","SubSectionBookmarkName":"ss_T50C21N860S6_lv2_f8929d250","IsNewSubSection":false,"SubSectionReplacement":""},{"Level":1,"Identity":"T50C21N860SC","SubSectionBookmarkName":"ss_T50C21N860SC_lv1_3650c4148","IsNewSubSection":false,"SubSectionReplacement":""},{"Level":1,"Identity":"T50C21N860SD","SubSectionBookmarkName":"ss_T50C21N860SD_lv1_6303de50f","IsNewSubSection":false,"SubSectionReplacement":""}],"TitleRelatedTo":"Restrictions on the use of airboats","TitleSoAsTo":"prohibit the operation of certain airboats on Lake Moultrie from one hour before legal sunset to one hour after legal sunrise","Deleted":false,"IsStricken":false}],"TitleText":"","DisableControls":false,"Deleted":false,"RepealItems":[],"SectionBookmarkName":"bs_num_1_3265e72ab"},{"SectionUUID":"8f03ca95-8faa-4d43-a9c2-8afc498075bd","SectionName":"standard_eff_date_section","SectionNumber":2,"SectionType":"drafting_clause","CodeSections":[],"TitleText":"","DisableControls":false,"Deleted":false,"RepealItems":[],"SectionBookmarkName":"bs_num_2_lastsection"}]</T_BILL_T_SECTIONS>
  <T_BILL_T_SUBJECT>Airboats on Lake Moultrie</T_BILL_T_SUBJECT>
  <T_BILL_UR_DRAFTER>briancohl@scsenate.gov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988FDA2-A724-4F86-8A17-98191E11A9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1841</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2026-02-27T15:06:00Z</cp:lastPrinted>
  <dcterms:created xsi:type="dcterms:W3CDTF">2026-03-03T14:02:00Z</dcterms:created>
  <dcterms:modified xsi:type="dcterms:W3CDTF">2026-03-03T14:02:00Z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