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Sutton and Grooms</w:t>
      </w:r>
    </w:p>
    <w:p>
      <w:pPr>
        <w:widowControl w:val="false"/>
        <w:spacing w:after="0"/>
        <w:jc w:val="left"/>
      </w:pPr>
      <w:r>
        <w:rPr>
          <w:rFonts w:ascii="Times New Roman"/>
          <w:sz w:val="22"/>
        </w:rPr>
        <w:t xml:space="preserve">Document Path: SF-0031AA26.docx</w:t>
      </w:r>
    </w:p>
    <w:p>
      <w:pPr>
        <w:widowControl w:val="false"/>
        <w:spacing w:after="0"/>
        <w:jc w:val="left"/>
      </w:pPr>
    </w:p>
    <w:p>
      <w:pPr>
        <w:widowControl w:val="false"/>
        <w:spacing w:after="0"/>
        <w:jc w:val="left"/>
      </w:pPr>
      <w:r>
        <w:rPr>
          <w:rFonts w:ascii="Times New Roman"/>
          <w:sz w:val="22"/>
        </w:rPr>
        <w:t xml:space="preserve">Introduced in the Senate on March 5,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Transportation Sales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Senate</w:t>
      </w:r>
      <w:r>
        <w:tab/>
        <w:t xml:space="preserve">Introduced and read first time</w:t>
      </w:r>
      <w:r>
        <w:t xml:space="preserve"> (</w:t>
      </w:r>
      <w:hyperlink w:history="true" r:id="R8be285581ad3469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3/5/2026</w:t>
      </w:r>
      <w:r>
        <w:tab/>
        <w:t>Senate</w:t>
      </w:r>
      <w:r>
        <w:tab/>
        <w:t xml:space="preserve">Referred to Committee on</w:t>
      </w:r>
      <w:r>
        <w:rPr>
          <w:b/>
        </w:rPr>
        <w:t xml:space="preserve"> Finance</w:t>
      </w:r>
      <w:r>
        <w:t xml:space="preserve"> (</w:t>
      </w:r>
      <w:hyperlink w:history="true" r:id="Re72143715fa64c17">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5ea71a42e749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4ba66225f84668">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AB2D1BD" w14:textId="77777777">
      <w:pPr>
        <w:pStyle w:val="scemptylineheader"/>
      </w:pPr>
      <w:bookmarkStart w:name="open_doc_here" w:id="0"/>
      <w:bookmarkEnd w:id="0"/>
    </w:p>
    <w:p w:rsidRPr="00BB0725" w:rsidR="00A73EFA" w:rsidP="00BB0725" w:rsidRDefault="00A73EFA" w14:paraId="79251646" w14:textId="77777777">
      <w:pPr>
        <w:pStyle w:val="scemptylineheader"/>
      </w:pPr>
    </w:p>
    <w:p w:rsidRPr="00BB0725" w:rsidR="00A73EFA" w:rsidP="00BB0725" w:rsidRDefault="00A73EFA" w14:paraId="1ED47ABC" w14:textId="77777777">
      <w:pPr>
        <w:pStyle w:val="scemptylineheader"/>
      </w:pPr>
    </w:p>
    <w:p w:rsidRPr="00DF3B44" w:rsidR="00A73EFA" w:rsidP="00B7592C" w:rsidRDefault="00A73EFA" w14:paraId="58754926" w14:textId="77777777">
      <w:pPr>
        <w:pStyle w:val="scemptylineheader"/>
      </w:pPr>
    </w:p>
    <w:p w:rsidRPr="00DF3B44" w:rsidR="00A73EFA" w:rsidP="00B7592C" w:rsidRDefault="00A73EFA" w14:paraId="26842241" w14:textId="77777777">
      <w:pPr>
        <w:pStyle w:val="scemptylineheader"/>
      </w:pPr>
    </w:p>
    <w:p w:rsidRPr="00DF3B44" w:rsidR="00A73EFA" w:rsidP="00B7592C" w:rsidRDefault="00A73EFA" w14:paraId="3622DD39" w14:textId="77777777">
      <w:pPr>
        <w:pStyle w:val="scemptylineheader"/>
      </w:pPr>
    </w:p>
    <w:p w:rsidRPr="00DF3B44" w:rsidR="002C3463" w:rsidP="00037F04" w:rsidRDefault="002C3463" w14:paraId="728DA3BA" w14:textId="77777777">
      <w:pPr>
        <w:pStyle w:val="scemptylineheader"/>
      </w:pPr>
    </w:p>
    <w:p w:rsidRPr="00DF3B44" w:rsidR="008E61A1" w:rsidP="00446987" w:rsidRDefault="008E61A1" w14:paraId="3ECF1679" w14:textId="77777777">
      <w:pPr>
        <w:pStyle w:val="scemptylineheader"/>
      </w:pPr>
    </w:p>
    <w:p w:rsidRPr="00DF3B44" w:rsidR="002C3463" w:rsidP="00EB120E" w:rsidRDefault="002C3463" w14:paraId="299DFC32" w14:textId="77777777">
      <w:pPr>
        <w:pStyle w:val="scbillheader"/>
      </w:pPr>
      <w:r w:rsidRPr="00DF3B44">
        <w:t>A bill</w:t>
      </w:r>
    </w:p>
    <w:p w:rsidRPr="00DF3B44" w:rsidR="002C3463" w:rsidP="001164F9" w:rsidRDefault="002C3463" w14:paraId="2CE0D4A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64A5" w14:paraId="484A868C" w14:textId="77777777">
          <w:pPr>
            <w:pStyle w:val="scbilltitle"/>
          </w:pPr>
          <w:r>
            <w:t>TO AMEND THE SOUTH CAROLINA CODE OF LAWS BY AMENDING SECTION 4‑37‑30, RELATING TO SALES AND USE TAXES OR TOLLS AS REVENUE FOR TRANSPORTATION FACILITIES, SO AS TO PROVIDE THAT THE GOVERNING BODY OF A COUNTY MAY VOTE TO IMPOSE A TAX BY ENACTING AN ORDINANCE THAT MUST SPECIFY GREENWAYS, ALL ACCOMPANYING INFRASTRUCTURE AND SERVICES NECESSARY TO PROVIDE ACCESS TO THESE FACILITIES, AND DRAINAGE FACILITY MAINTENANCE AND CAPITAL IMPROVEMENTS FOR FLOODING PREVENTION AND MITIGATION, AMONG OTHER ITEMS; AND TO PROVIDE THAT A COUNTY MAY INCLUDE OPTIONAL BALLOT LANGUAGE FOR EXTENSION OF THE TERM OF THE TAX OR FOR A REPLACEMENT PURPOSE FOR THE TAX.</w:t>
          </w:r>
        </w:p>
      </w:sdtContent>
    </w:sdt>
    <w:bookmarkStart w:name="at_84528578b" w:displacedByCustomXml="prev" w:id="1"/>
    <w:bookmarkEnd w:id="1"/>
    <w:p w:rsidRPr="00DF3B44" w:rsidR="006C18F0" w:rsidP="006C18F0" w:rsidRDefault="006C18F0" w14:paraId="6E188312" w14:textId="77777777">
      <w:pPr>
        <w:pStyle w:val="scbillwhereasclause"/>
      </w:pPr>
    </w:p>
    <w:p w:rsidRPr="0094541D" w:rsidR="007E06BB" w:rsidP="0094541D" w:rsidRDefault="002C3463" w14:paraId="3D693E0E" w14:textId="77777777">
      <w:pPr>
        <w:pStyle w:val="scenactingwords"/>
      </w:pPr>
      <w:bookmarkStart w:name="ew_f7f854921" w:id="2"/>
      <w:r w:rsidRPr="0094541D">
        <w:t>B</w:t>
      </w:r>
      <w:bookmarkEnd w:id="2"/>
      <w:r w:rsidRPr="0094541D">
        <w:t>e it enacted by the General Assembly of the State of South Carolina:</w:t>
      </w:r>
    </w:p>
    <w:p w:rsidR="003F556F" w:rsidP="003F556F" w:rsidRDefault="003F556F" w14:paraId="097E63F3" w14:textId="77777777">
      <w:pPr>
        <w:pStyle w:val="scemptyline"/>
      </w:pPr>
    </w:p>
    <w:p w:rsidR="003F556F" w:rsidP="003F556F" w:rsidRDefault="003F556F" w14:paraId="50CD11FB" w14:textId="4E462714">
      <w:pPr>
        <w:pStyle w:val="scdirectionallanguage"/>
      </w:pPr>
      <w:bookmarkStart w:name="bs_num_1_06c73d9b7" w:id="3"/>
      <w:r>
        <w:t>S</w:t>
      </w:r>
      <w:bookmarkEnd w:id="3"/>
      <w:r>
        <w:t>ECTION 1.</w:t>
      </w:r>
      <w:r>
        <w:tab/>
      </w:r>
      <w:bookmarkStart w:name="dl_ecb03a1b8" w:id="4"/>
      <w:r>
        <w:t>S</w:t>
      </w:r>
      <w:bookmarkEnd w:id="4"/>
      <w:r>
        <w:t>ection 4‑37‑30</w:t>
      </w:r>
      <w:r w:rsidR="00F95102">
        <w:t xml:space="preserve"> </w:t>
      </w:r>
      <w:r>
        <w:t>of the S.C. Code is amended to read:</w:t>
      </w:r>
    </w:p>
    <w:p w:rsidR="00BC5BD1" w:rsidRDefault="00BC5BD1" w14:paraId="6637A691" w14:textId="77777777">
      <w:pPr>
        <w:pStyle w:val="sccodifiedsection"/>
      </w:pPr>
    </w:p>
    <w:p w:rsidR="00BC5BD1" w:rsidRDefault="00BC5BD1" w14:paraId="7FFE0773" w14:textId="77777777">
      <w:pPr>
        <w:pStyle w:val="sccodifiedsection"/>
      </w:pPr>
      <w:r>
        <w:tab/>
      </w:r>
      <w:bookmarkStart w:name="cs_T4C37N30_7cc91e408" w:id="5"/>
      <w:r>
        <w:t>S</w:t>
      </w:r>
      <w:bookmarkEnd w:id="5"/>
      <w:r>
        <w:t>ection 4‑37‑30.</w:t>
      </w:r>
      <w:r>
        <w:tab/>
      </w:r>
      <w:bookmarkStart w:name="ss_T4C37N30SA_lv1_b34403e6d" w:id="6"/>
      <w:r w:rsidR="004F150C">
        <w:rPr>
          <w:rStyle w:val="scinsert"/>
        </w:rPr>
        <w:t>(</w:t>
      </w:r>
      <w:bookmarkEnd w:id="6"/>
      <w:r w:rsidR="004F150C">
        <w:rPr>
          <w:rStyle w:val="scinsert"/>
        </w:rPr>
        <w:t xml:space="preserve">A) </w:t>
      </w:r>
      <w:r>
        <w:t xml:space="preserve">To accomplish the purposes of this chapter, counties are empowered to impose one but not both of the following sources of revenue:  a sales and use tax as provided in item </w:t>
      </w:r>
      <w:r>
        <w:rPr>
          <w:rStyle w:val="scstrike"/>
        </w:rPr>
        <w:t>(A)</w:t>
      </w:r>
      <w:r w:rsidR="004F150C">
        <w:rPr>
          <w:rStyle w:val="scinsert"/>
        </w:rPr>
        <w:t>(B)</w:t>
      </w:r>
      <w:r>
        <w:t xml:space="preserve"> or to authorize an authority established by the county governing body as provided in Section 4‑37‑10 to use and impose tolls in accordance with the provisions of item </w:t>
      </w:r>
      <w:r>
        <w:rPr>
          <w:rStyle w:val="scstrike"/>
        </w:rPr>
        <w:t>(B)</w:t>
      </w:r>
      <w:r w:rsidR="004F150C">
        <w:rPr>
          <w:rStyle w:val="scinsert"/>
        </w:rPr>
        <w:t>(C)</w:t>
      </w:r>
      <w:r>
        <w:t>:</w:t>
      </w:r>
    </w:p>
    <w:p w:rsidR="005F2024" w:rsidRDefault="00BC5BD1" w14:paraId="4F70D3DE" w14:textId="77777777">
      <w:pPr>
        <w:pStyle w:val="sccodifiedsection"/>
      </w:pPr>
      <w:r>
        <w:tab/>
      </w:r>
      <w:r>
        <w:rPr>
          <w:rStyle w:val="scstrike"/>
        </w:rPr>
        <w:t>(A)</w:t>
      </w:r>
      <w:bookmarkStart w:name="ss_T4C37N30SB_lv1_892e37edf" w:id="7"/>
      <w:r w:rsidR="004F150C">
        <w:rPr>
          <w:rStyle w:val="scinsert"/>
        </w:rPr>
        <w:t>(</w:t>
      </w:r>
      <w:bookmarkEnd w:id="7"/>
      <w:r w:rsidR="004F150C">
        <w:rPr>
          <w:rStyle w:val="scinsert"/>
        </w:rPr>
        <w:t>B)</w:t>
      </w:r>
      <w:r>
        <w:t xml:space="preserve"> Subject to the requirements of this section, the governing body of a county may impose by ordinance a sales and use tax in an amount not to exceed one percent within its jurisdiction for a single project or for multiple projects and for a specific period of time to collect a limited amount of money.</w:t>
      </w:r>
    </w:p>
    <w:p w:rsidR="005F2024" w:rsidRDefault="00BC5BD1" w14:paraId="367CC6B0" w14:textId="77777777">
      <w:pPr>
        <w:pStyle w:val="sccodifiedsection"/>
      </w:pPr>
      <w:r>
        <w:tab/>
      </w:r>
      <w:r>
        <w:tab/>
      </w:r>
      <w:bookmarkStart w:name="ss_T4C37N30S1_lv2_bf9d0e31c" w:id="8"/>
      <w:r>
        <w:t>(</w:t>
      </w:r>
      <w:bookmarkEnd w:id="8"/>
      <w:r>
        <w:t>1) The governing body of a county may vote to impose the tax authorized by this section, subject to a referendum, by enacting an ordinance. The ordinance must specify:</w:t>
      </w:r>
    </w:p>
    <w:p w:rsidR="005F2024" w:rsidRDefault="00BC5BD1" w14:paraId="6BDF1C03" w14:textId="77777777">
      <w:pPr>
        <w:pStyle w:val="sccodifiedsection"/>
      </w:pPr>
      <w:r>
        <w:tab/>
      </w:r>
      <w:r>
        <w:tab/>
      </w:r>
      <w:r>
        <w:tab/>
      </w:r>
      <w:bookmarkStart w:name="ss_T4C37N30Sa_lv3_c1cd89d8f" w:id="9"/>
      <w:r>
        <w:t>(</w:t>
      </w:r>
      <w:bookmarkEnd w:id="9"/>
      <w:r>
        <w:t>a) the project or projects and a description of the project or projects for which the proceeds of the tax are to be used, which may include projects located within or without, or both within and without, the boundaries of the county imposing the tax and which may include:</w:t>
      </w:r>
    </w:p>
    <w:p w:rsidR="002530DA" w:rsidRDefault="00BC5BD1" w14:paraId="69428344" w14:textId="77777777">
      <w:pPr>
        <w:pStyle w:val="sccodifiedsection"/>
        <w:rPr>
          <w:rStyle w:val="scinsert"/>
        </w:rPr>
      </w:pPr>
      <w:r>
        <w:tab/>
      </w:r>
      <w:r>
        <w:tab/>
      </w:r>
      <w:r>
        <w:tab/>
      </w:r>
      <w:r>
        <w:tab/>
      </w:r>
      <w:bookmarkStart w:name="ss_T4C37N30Si_lv4_7b843a5cc" w:id="10"/>
      <w:r>
        <w:t>(</w:t>
      </w:r>
      <w:bookmarkEnd w:id="10"/>
      <w:r>
        <w:t>i) highways, roads, streets, bridges, mass transit systems, greenbelts</w:t>
      </w:r>
      <w:r w:rsidR="00575172">
        <w:rPr>
          <w:rStyle w:val="scinsert"/>
        </w:rPr>
        <w:t xml:space="preserve"> and greenways</w:t>
      </w:r>
      <w:r>
        <w:t xml:space="preserve">, and </w:t>
      </w:r>
      <w:r w:rsidR="002530DA">
        <w:rPr>
          <w:rStyle w:val="scinsert"/>
        </w:rPr>
        <w:t>all accompanying infrastructure and services necessary to provide access to these facilities including sidewalks, multipurpose paths, traffic signals, and relocation of utilities;</w:t>
      </w:r>
    </w:p>
    <w:p w:rsidR="005F2024" w:rsidRDefault="002530DA" w14:paraId="37B2C25D" w14:textId="77777777">
      <w:pPr>
        <w:pStyle w:val="sccodifiedsection"/>
      </w:pPr>
      <w:r>
        <w:rPr>
          <w:rStyle w:val="scinsert"/>
        </w:rPr>
        <w:tab/>
      </w:r>
      <w:r>
        <w:rPr>
          <w:rStyle w:val="scinsert"/>
        </w:rPr>
        <w:tab/>
      </w:r>
      <w:r>
        <w:rPr>
          <w:rStyle w:val="scinsert"/>
        </w:rPr>
        <w:tab/>
      </w:r>
      <w:r>
        <w:rPr>
          <w:rStyle w:val="scinsert"/>
        </w:rPr>
        <w:tab/>
      </w:r>
      <w:bookmarkStart w:name="ss_T4C37N30Sii_lv4_ac651e448" w:id="11"/>
      <w:r>
        <w:rPr>
          <w:rStyle w:val="scinsert"/>
        </w:rPr>
        <w:t>(</w:t>
      </w:r>
      <w:bookmarkEnd w:id="11"/>
      <w:r>
        <w:rPr>
          <w:rStyle w:val="scinsert"/>
        </w:rPr>
        <w:t xml:space="preserve">ii) </w:t>
      </w:r>
      <w:r w:rsidR="00BC5BD1">
        <w:t>other transportation‑related project</w:t>
      </w:r>
      <w:r w:rsidR="00BC5BD1">
        <w:rPr>
          <w:rStyle w:val="scstrike"/>
        </w:rPr>
        <w:t>s</w:t>
      </w:r>
      <w:r w:rsidR="00BC5BD1">
        <w:t xml:space="preserve"> facilities including, but not limited to, drainage facilities</w:t>
      </w:r>
      <w:r w:rsidR="00575172">
        <w:rPr>
          <w:rStyle w:val="scinsert"/>
        </w:rPr>
        <w:t xml:space="preserve"> and drainage facility maintenance, and capital improvements for flooding prevention and </w:t>
      </w:r>
      <w:r w:rsidR="00575172">
        <w:rPr>
          <w:rStyle w:val="scinsert"/>
        </w:rPr>
        <w:lastRenderedPageBreak/>
        <w:t>mitigation</w:t>
      </w:r>
      <w:r w:rsidR="00BC5BD1">
        <w:t xml:space="preserve"> relating to the highways, roads, streets, bridges, </w:t>
      </w:r>
      <w:r>
        <w:rPr>
          <w:rStyle w:val="scinsert"/>
        </w:rPr>
        <w:t xml:space="preserve">mass transit systems, greenbelts and greenways, </w:t>
      </w:r>
      <w:r w:rsidR="00BC5BD1">
        <w:t>and other transportation‑related projects;</w:t>
      </w:r>
    </w:p>
    <w:p w:rsidR="005F2024" w:rsidRDefault="00BC5BD1" w14:paraId="5FD72A86" w14:textId="77777777">
      <w:pPr>
        <w:pStyle w:val="sccodifiedsection"/>
      </w:pPr>
      <w:r>
        <w:tab/>
      </w:r>
      <w:r>
        <w:tab/>
      </w:r>
      <w:r>
        <w:tab/>
      </w:r>
      <w:r>
        <w:tab/>
      </w:r>
      <w:r>
        <w:rPr>
          <w:rStyle w:val="scstrike"/>
        </w:rPr>
        <w:t>(ii)</w:t>
      </w:r>
      <w:bookmarkStart w:name="ss_T4C37N30Siii_lv4_641791b8f" w:id="12"/>
      <w:r w:rsidR="004F150C">
        <w:rPr>
          <w:rStyle w:val="scinsert"/>
        </w:rPr>
        <w:t>(</w:t>
      </w:r>
      <w:bookmarkEnd w:id="12"/>
      <w:r w:rsidR="004F150C">
        <w:rPr>
          <w:rStyle w:val="scinsert"/>
        </w:rPr>
        <w:t>iii)</w:t>
      </w:r>
      <w:r>
        <w:t xml:space="preserve"> jointly‑operated projects, of the type specified in sub‑subitem (i), of the county and South Carolina Department of Transportation;  or</w:t>
      </w:r>
    </w:p>
    <w:p w:rsidR="005F2024" w:rsidRDefault="00BC5BD1" w14:paraId="5C872E1F" w14:textId="77777777">
      <w:pPr>
        <w:pStyle w:val="sccodifiedsection"/>
      </w:pPr>
      <w:r>
        <w:tab/>
      </w:r>
      <w:r>
        <w:tab/>
      </w:r>
      <w:r>
        <w:tab/>
      </w:r>
      <w:r>
        <w:tab/>
      </w:r>
      <w:r>
        <w:rPr>
          <w:rStyle w:val="scstrike"/>
        </w:rPr>
        <w:t>(iii)</w:t>
      </w:r>
      <w:bookmarkStart w:name="ss_T4C37N30Siv_lv4_956d45440" w:id="13"/>
      <w:r w:rsidR="004F150C">
        <w:rPr>
          <w:rStyle w:val="scinsert"/>
        </w:rPr>
        <w:t>(</w:t>
      </w:r>
      <w:bookmarkEnd w:id="13"/>
      <w:r w:rsidR="004F150C">
        <w:rPr>
          <w:rStyle w:val="scinsert"/>
        </w:rPr>
        <w:t>iv)</w:t>
      </w:r>
      <w:r>
        <w:t xml:space="preserve"> projects, of the type specified in sub‑subitem (i), operated by the county or jointly‑operated projects of the county and other governmental entities;</w:t>
      </w:r>
    </w:p>
    <w:p w:rsidR="005F2024" w:rsidRDefault="00BC5BD1" w14:paraId="49013420" w14:textId="77777777">
      <w:pPr>
        <w:pStyle w:val="sccodifiedsection"/>
      </w:pPr>
      <w:r>
        <w:tab/>
      </w:r>
      <w:r>
        <w:tab/>
      </w:r>
      <w:r>
        <w:tab/>
      </w:r>
      <w:bookmarkStart w:name="ss_T4C37N30Sb_lv3_2d9dca524" w:id="14"/>
      <w:r>
        <w:t>(</w:t>
      </w:r>
      <w:bookmarkEnd w:id="14"/>
      <w:r>
        <w:t>b) the maximum time, stated in calendar years or calendar quarters, or a combination of them, not to exceed twenty‑five years or the length of payment for each project whichever is shorter in length, for which the tax may be imposed;</w:t>
      </w:r>
    </w:p>
    <w:p w:rsidR="005F2024" w:rsidRDefault="00BC5BD1" w14:paraId="4E3999CC" w14:textId="77777777">
      <w:pPr>
        <w:pStyle w:val="sccodifiedsection"/>
      </w:pPr>
      <w:r>
        <w:tab/>
      </w:r>
      <w:r>
        <w:tab/>
      </w:r>
      <w:r>
        <w:tab/>
      </w:r>
      <w:bookmarkStart w:name="ss_T4C37N30Sc_lv3_4548c7a37" w:id="15"/>
      <w:r>
        <w:t>(</w:t>
      </w:r>
      <w:bookmarkEnd w:id="15"/>
      <w:r>
        <w:t>c) the estimated capital cost of the project or projects to be funded in whole or in part from proceeds of the tax and the principal amount of bonds to be supported by the tax;  and</w:t>
      </w:r>
    </w:p>
    <w:p w:rsidR="005F2024" w:rsidRDefault="00BC5BD1" w14:paraId="12CE0FB6" w14:textId="77777777">
      <w:pPr>
        <w:pStyle w:val="sccodifiedsection"/>
      </w:pPr>
      <w:r>
        <w:tab/>
      </w:r>
      <w:r>
        <w:tab/>
      </w:r>
      <w:r>
        <w:tab/>
      </w:r>
      <w:bookmarkStart w:name="ss_T4C37N30Sd_lv3_54783ae6e" w:id="16"/>
      <w:r>
        <w:t>(</w:t>
      </w:r>
      <w:bookmarkEnd w:id="16"/>
      <w:r>
        <w:t>d) the anticipated year the tax will end.</w:t>
      </w:r>
    </w:p>
    <w:p w:rsidR="005F2024" w:rsidRDefault="00BC5BD1" w14:paraId="063D827A" w14:textId="77777777">
      <w:pPr>
        <w:pStyle w:val="sccodifiedsection"/>
      </w:pPr>
      <w:r>
        <w:tab/>
      </w:r>
      <w:r>
        <w:tab/>
      </w:r>
      <w:bookmarkStart w:name="ss_T4C37N30S2_lv2_8ec0f7f9a" w:id="17"/>
      <w:r>
        <w:t>(</w:t>
      </w:r>
      <w:bookmarkEnd w:id="17"/>
      <w:r>
        <w:t>2) Upon receipt of the ordinance, the county election commission shall conduct a referendum on the question of imposing the optional special sales and use tax in the jurisdiction. A referendum for the initial imposition of the sales and use tax within a county pursuant to this chapter and all subsequent referendums to impose, extend, or renew the tax must be held at the time of the general election.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5F2024" w:rsidRDefault="00BC5BD1" w14:paraId="00C32F22" w14:textId="77777777">
      <w:pPr>
        <w:pStyle w:val="sccodifiedsection"/>
      </w:pPr>
      <w:r>
        <w:tab/>
      </w:r>
      <w:r>
        <w:tab/>
      </w:r>
      <w:bookmarkStart w:name="ss_T4C37N30S3_lv2_bbeecc1fb" w:id="18"/>
      <w:r>
        <w:t>(</w:t>
      </w:r>
      <w:bookmarkEnd w:id="18"/>
      <w:r>
        <w:t>3) A separate question must be included on the referendum ballot for each purpose which purpose may, as determined by the governing body of a county, be set forth as a single question relating to several of the projects, and the question must read substantially as follows:</w:t>
      </w:r>
    </w:p>
    <w:p w:rsidR="005F2024" w:rsidRDefault="00BC5BD1" w14:paraId="5AF3D04A" w14:textId="77777777">
      <w:pPr>
        <w:pStyle w:val="sccodifiedsection"/>
      </w:pPr>
      <w:r>
        <w:tab/>
      </w:r>
      <w:r>
        <w:tab/>
      </w:r>
      <w:bookmarkStart w:name="up_4543feb8a" w:id="19"/>
      <w:r>
        <w:t>“</w:t>
      </w:r>
      <w:bookmarkEnd w:id="19"/>
      <w:r>
        <w:t>I approve a special sales and use tax in the amount of (fractional amount of one percent) (one percent) to be imposed in (county) for not more than (time) to fund the following project or projects:</w:t>
      </w:r>
    </w:p>
    <w:p w:rsidR="005F2024" w:rsidRDefault="00BC5BD1" w14:paraId="568A95C7" w14:textId="77777777">
      <w:pPr>
        <w:pStyle w:val="sccodifiedsection"/>
      </w:pPr>
      <w:r>
        <w:tab/>
      </w:r>
      <w:r>
        <w:tab/>
      </w:r>
      <w:bookmarkStart w:name="up_30bf0913d" w:id="20"/>
      <w:r>
        <w:t>P</w:t>
      </w:r>
      <w:bookmarkEnd w:id="20"/>
      <w:r>
        <w:t>roject (1) for ___________ $ ___________</w:t>
      </w:r>
    </w:p>
    <w:p w:rsidR="00575172" w:rsidRDefault="00BC5BD1" w14:paraId="1DA0D201" w14:textId="77777777">
      <w:pPr>
        <w:pStyle w:val="sccodifiedsection"/>
        <w:rPr>
          <w:rStyle w:val="scinsert"/>
        </w:rPr>
      </w:pPr>
      <w:r>
        <w:tab/>
      </w:r>
      <w:r>
        <w:tab/>
      </w:r>
      <w:bookmarkStart w:name="up_65ecd6375" w:id="21"/>
      <w:r w:rsidR="00575172">
        <w:rPr>
          <w:rStyle w:val="scinsert"/>
        </w:rPr>
        <w:t>P</w:t>
      </w:r>
      <w:bookmarkEnd w:id="21"/>
      <w:r w:rsidR="00575172">
        <w:rPr>
          <w:rStyle w:val="scinsert"/>
        </w:rPr>
        <w:t>roject (2) for ___________  $____________, etc.</w:t>
      </w:r>
    </w:p>
    <w:p w:rsidR="005F2024" w:rsidRDefault="00575172" w14:paraId="3DA53A9E" w14:textId="77777777">
      <w:pPr>
        <w:pStyle w:val="sccodifiedsection"/>
      </w:pPr>
      <w:r>
        <w:rPr>
          <w:rStyle w:val="scinsert"/>
        </w:rPr>
        <w:tab/>
      </w:r>
      <w:r>
        <w:rPr>
          <w:rStyle w:val="scinsert"/>
        </w:rPr>
        <w:tab/>
      </w:r>
      <w:bookmarkStart w:name="up_89e7ea51f" w:id="22"/>
      <w:r w:rsidR="00BC5BD1">
        <w:t>Y</w:t>
      </w:r>
      <w:bookmarkEnd w:id="22"/>
      <w:r w:rsidR="00BC5BD1">
        <w:t>es ____</w:t>
      </w:r>
    </w:p>
    <w:p w:rsidR="005F2024" w:rsidDel="004F150C" w:rsidRDefault="00BC5BD1" w14:paraId="06C69977" w14:textId="77777777">
      <w:pPr>
        <w:pStyle w:val="sccodifiedsection"/>
        <w:rPr>
          <w:rStyle w:val="scstrike"/>
        </w:rPr>
      </w:pPr>
      <w:r>
        <w:tab/>
      </w:r>
      <w:r>
        <w:tab/>
      </w:r>
      <w:bookmarkStart w:name="up_dc9ad276b" w:id="23"/>
      <w:r>
        <w:t>N</w:t>
      </w:r>
      <w:bookmarkEnd w:id="23"/>
      <w:r>
        <w:t>o ____</w:t>
      </w:r>
    </w:p>
    <w:p w:rsidR="005F2024" w:rsidRDefault="00BC5BD1" w14:paraId="0BFA2A73" w14:textId="77777777">
      <w:pPr>
        <w:pStyle w:val="sccodifiedsection"/>
      </w:pPr>
      <w:r>
        <w:rPr>
          <w:rStyle w:val="scstrike"/>
        </w:rPr>
        <w:tab/>
      </w:r>
      <w:r>
        <w:rPr>
          <w:rStyle w:val="scstrike"/>
        </w:rPr>
        <w:tab/>
      </w:r>
      <w:bookmarkStart w:name="up_d3c984902" w:id="24"/>
      <w:r>
        <w:rPr>
          <w:rStyle w:val="scstrike"/>
        </w:rPr>
        <w:t>P</w:t>
      </w:r>
      <w:bookmarkEnd w:id="24"/>
      <w:r>
        <w:rPr>
          <w:rStyle w:val="scstrike"/>
        </w:rPr>
        <w:t>roject (2), etc</w:t>
      </w:r>
      <w:r>
        <w:t>.”</w:t>
      </w:r>
    </w:p>
    <w:p w:rsidR="005F2024" w:rsidRDefault="00BC5BD1" w14:paraId="173B2471" w14:textId="77777777">
      <w:pPr>
        <w:pStyle w:val="sccodifiedsection"/>
      </w:pPr>
      <w:r>
        <w:tab/>
      </w:r>
      <w:r>
        <w:tab/>
      </w:r>
      <w:bookmarkStart w:name="up_30f4cf2bc" w:id="25"/>
      <w:r>
        <w:t>I</w:t>
      </w:r>
      <w:bookmarkEnd w:id="25"/>
      <w:r>
        <w:t>n addition, the referendum, as determined by the governing body of a county, may contain a question on the authorization of general obligation bonds under the exemption provided in Section 14(6), Article X of the Constitution of South Carolina, 1895, so that revenues derived from the imposition of the optional sales and use tax may be pledged to the repayment of the bonds. The additional question must read substantially as follows:</w:t>
      </w:r>
    </w:p>
    <w:p w:rsidR="005F2024" w:rsidRDefault="00BC5BD1" w14:paraId="52F1D266" w14:textId="77777777">
      <w:pPr>
        <w:pStyle w:val="sccodifiedsection"/>
      </w:pPr>
      <w:r>
        <w:tab/>
      </w:r>
      <w:r>
        <w:tab/>
      </w:r>
      <w:bookmarkStart w:name="up_88cae86dd" w:id="26"/>
      <w:r>
        <w:t>“</w:t>
      </w:r>
      <w:bookmarkEnd w:id="26"/>
      <w:r>
        <w:t>I approve the issuance of not exceeding $ ______ of general obligation bonds of ______ County, maturing over a period not to exceed ____ years to fund the ______ project or projects.</w:t>
      </w:r>
    </w:p>
    <w:p w:rsidR="005F2024" w:rsidRDefault="00BC5BD1" w14:paraId="22217A9C" w14:textId="77777777">
      <w:pPr>
        <w:pStyle w:val="sccodifiedsection"/>
      </w:pPr>
      <w:r>
        <w:tab/>
      </w:r>
      <w:r>
        <w:tab/>
      </w:r>
      <w:bookmarkStart w:name="up_3e6e4d5a5" w:id="27"/>
      <w:r>
        <w:t>Y</w:t>
      </w:r>
      <w:bookmarkEnd w:id="27"/>
      <w:r>
        <w:t>es ____</w:t>
      </w:r>
    </w:p>
    <w:p w:rsidR="005F2024" w:rsidRDefault="00BC5BD1" w14:paraId="79696732" w14:textId="77777777">
      <w:pPr>
        <w:pStyle w:val="sccodifiedsection"/>
      </w:pPr>
      <w:r>
        <w:tab/>
      </w:r>
      <w:r>
        <w:tab/>
      </w:r>
      <w:bookmarkStart w:name="up_c00faba87" w:id="28"/>
      <w:r>
        <w:t>N</w:t>
      </w:r>
      <w:bookmarkEnd w:id="28"/>
      <w:r>
        <w:t>o ____ ”</w:t>
      </w:r>
    </w:p>
    <w:p w:rsidR="005F2024" w:rsidRDefault="00BC5BD1" w14:paraId="5BA8CFAA" w14:textId="77777777">
      <w:pPr>
        <w:pStyle w:val="sccodifiedsection"/>
      </w:pPr>
      <w:r>
        <w:tab/>
      </w:r>
      <w:r>
        <w:tab/>
      </w:r>
      <w:bookmarkStart w:name="up_04e535d20" w:id="29"/>
      <w:r>
        <w:t>I</w:t>
      </w:r>
      <w:bookmarkEnd w:id="29"/>
      <w:r>
        <w:t xml:space="preserve">f the referendum on the question relating to the issuance of general obligation bonds is approved, </w:t>
      </w:r>
      <w:r w:rsidR="007B0480">
        <w:rPr>
          <w:rStyle w:val="scinsert"/>
        </w:rPr>
        <w:t xml:space="preserve">then </w:t>
      </w:r>
      <w:r>
        <w:t>the county may issue bonds in an amount sufficient to fund the expenses of the project or projects.</w:t>
      </w:r>
    </w:p>
    <w:p w:rsidR="005F2024" w:rsidRDefault="00BC5BD1" w14:paraId="7633992D" w14:textId="77777777">
      <w:pPr>
        <w:pStyle w:val="sccodifiedsection"/>
      </w:pPr>
      <w:r>
        <w:tab/>
      </w:r>
      <w:r>
        <w:tab/>
      </w:r>
      <w:bookmarkStart w:name="ss_T4C37N30S4_lv2_e90d6b23a" w:id="30"/>
      <w:r>
        <w:t>(</w:t>
      </w:r>
      <w:bookmarkEnd w:id="30"/>
      <w:r>
        <w:t>4)</w:t>
      </w:r>
      <w:bookmarkStart w:name="ss_T4C37N30Sa_lv3_e96a3344b" w:id="31"/>
      <w:r>
        <w:t>(</w:t>
      </w:r>
      <w:bookmarkEnd w:id="31"/>
      <w:r>
        <w:t xml:space="preserve">a) If a county has imposed a tax pursuant to this chapter for less than the maximum twenty‑five year term allowed and the tax remains in effect, </w:t>
      </w:r>
      <w:r w:rsidR="007B0480">
        <w:rPr>
          <w:rStyle w:val="scinsert"/>
        </w:rPr>
        <w:t xml:space="preserve">then </w:t>
      </w:r>
      <w:r>
        <w:t>the governing body of the county at any time may call for a referendum to extend the term of the tax for up to seven years, and thereafter call for referendums to extend the term of the tax for up to seven years, for an aggregate total not to exceed twenty‑five years. The referendum to extend the term of the tax must be held at the general election. A separate question must be included on the referendum ballot for each purpose which purpose, as determined by the governing body of a county, may be set forth as a single question relating to several of the projects and the question must indicate whether the project is an existing project or new project. A new project or projects only may be listed on the ballot to the extent that the county has, or will, complete existing projects. The question must read substantially as follows:</w:t>
      </w:r>
    </w:p>
    <w:p w:rsidR="005F2024" w:rsidRDefault="00BC5BD1" w14:paraId="34884D2F" w14:textId="77777777">
      <w:pPr>
        <w:pStyle w:val="sccodifiedsection"/>
      </w:pPr>
      <w:r>
        <w:tab/>
      </w:r>
      <w:r>
        <w:tab/>
      </w:r>
      <w:bookmarkStart w:name="up_c8c5321b8" w:id="32"/>
      <w:r>
        <w:t>“</w:t>
      </w:r>
      <w:bookmarkEnd w:id="32"/>
      <w:r>
        <w:t>I approve the extension of a special sales and use tax in the amount of (fractional amount of one percent) (one percent) to be imposed in (county) not to exceed ____ years to fund the completion of the following existing project or projects and/or to fund the following new project or projects:</w:t>
      </w:r>
    </w:p>
    <w:p w:rsidR="005F2024" w:rsidRDefault="00BC5BD1" w14:paraId="6C05C509" w14:textId="77777777">
      <w:pPr>
        <w:pStyle w:val="sccodifiedsection"/>
      </w:pPr>
      <w:r>
        <w:tab/>
      </w:r>
      <w:r>
        <w:tab/>
      </w:r>
      <w:bookmarkStart w:name="up_87c6c3159" w:id="33"/>
      <w:r>
        <w:t>P</w:t>
      </w:r>
      <w:bookmarkEnd w:id="33"/>
      <w:r>
        <w:t>roject (1) for __________ $ _____________ (new or existing)</w:t>
      </w:r>
    </w:p>
    <w:p w:rsidR="005F2024" w:rsidRDefault="00BC5BD1" w14:paraId="3464D69E" w14:textId="77777777">
      <w:pPr>
        <w:pStyle w:val="sccodifiedsection"/>
      </w:pPr>
      <w:r>
        <w:tab/>
      </w:r>
      <w:r>
        <w:tab/>
      </w:r>
      <w:bookmarkStart w:name="up_34d070d3e" w:id="34"/>
      <w:r>
        <w:t>Y</w:t>
      </w:r>
      <w:bookmarkEnd w:id="34"/>
      <w:r>
        <w:t>es ____</w:t>
      </w:r>
    </w:p>
    <w:p w:rsidR="005F2024" w:rsidRDefault="00BC5BD1" w14:paraId="1B8A380D" w14:textId="77777777">
      <w:pPr>
        <w:pStyle w:val="sccodifiedsection"/>
      </w:pPr>
      <w:r>
        <w:tab/>
      </w:r>
      <w:r>
        <w:tab/>
      </w:r>
      <w:bookmarkStart w:name="up_021d7ef48" w:id="35"/>
      <w:r>
        <w:t>N</w:t>
      </w:r>
      <w:bookmarkEnd w:id="35"/>
      <w:r>
        <w:t>o ____</w:t>
      </w:r>
    </w:p>
    <w:p w:rsidR="005F2024" w:rsidRDefault="00BC5BD1" w14:paraId="20951D98" w14:textId="77777777">
      <w:pPr>
        <w:pStyle w:val="sccodifiedsection"/>
        <w:rPr>
          <w:rStyle w:val="scinsert"/>
        </w:rPr>
      </w:pPr>
      <w:r>
        <w:tab/>
      </w:r>
      <w:r>
        <w:tab/>
      </w:r>
      <w:bookmarkStart w:name="up_db1cd49df" w:id="36"/>
      <w:r>
        <w:t>P</w:t>
      </w:r>
      <w:bookmarkEnd w:id="36"/>
      <w:r>
        <w:t>roject (2), etc.”</w:t>
      </w:r>
    </w:p>
    <w:p w:rsidR="00575172" w:rsidRDefault="00575172" w14:paraId="139D2604" w14:textId="77777777">
      <w:pPr>
        <w:pStyle w:val="sccodifiedsection"/>
        <w:rPr>
          <w:rStyle w:val="scinsert"/>
        </w:rPr>
      </w:pPr>
      <w:r>
        <w:rPr>
          <w:rStyle w:val="scinsert"/>
        </w:rPr>
        <w:tab/>
      </w:r>
      <w:r>
        <w:rPr>
          <w:rStyle w:val="scinsert"/>
        </w:rPr>
        <w:tab/>
      </w:r>
      <w:r>
        <w:rPr>
          <w:rStyle w:val="scinsert"/>
        </w:rPr>
        <w:tab/>
      </w:r>
      <w:bookmarkStart w:name="up_7c084adbc" w:id="37"/>
      <w:r>
        <w:rPr>
          <w:rStyle w:val="scinsert"/>
        </w:rPr>
        <w:t>A</w:t>
      </w:r>
      <w:bookmarkEnd w:id="37"/>
      <w:r>
        <w:rPr>
          <w:rStyle w:val="scinsert"/>
        </w:rPr>
        <w:t xml:space="preserve"> county may include optional ballot language for extension</w:t>
      </w:r>
      <w:r w:rsidR="00584748">
        <w:rPr>
          <w:rStyle w:val="scinsert"/>
        </w:rPr>
        <w:t xml:space="preserve"> of the term of the tax or for a replacement purpose for the tax to read as follows, if applicable:</w:t>
      </w:r>
    </w:p>
    <w:p w:rsidR="00584748" w:rsidRDefault="00584748" w14:paraId="0EC81A1C" w14:textId="77777777">
      <w:pPr>
        <w:pStyle w:val="sccodifiedsection"/>
      </w:pPr>
      <w:r>
        <w:rPr>
          <w:rStyle w:val="scinsert"/>
        </w:rPr>
        <w:tab/>
      </w:r>
      <w:r>
        <w:rPr>
          <w:rStyle w:val="scinsert"/>
        </w:rPr>
        <w:tab/>
      </w:r>
      <w:bookmarkStart w:name="up_1e5d56da0" w:id="38"/>
      <w:r>
        <w:rPr>
          <w:rStyle w:val="scinsert"/>
        </w:rPr>
        <w:t>“</w:t>
      </w:r>
      <w:bookmarkEnd w:id="38"/>
      <w:r>
        <w:rPr>
          <w:rStyle w:val="scinsert"/>
        </w:rPr>
        <w:t>This is not a new tax.”</w:t>
      </w:r>
    </w:p>
    <w:p w:rsidR="005F2024" w:rsidRDefault="00BC5BD1" w14:paraId="2D9E4F8F" w14:textId="77777777">
      <w:pPr>
        <w:pStyle w:val="sccodifiedsection"/>
      </w:pPr>
      <w:r>
        <w:tab/>
      </w:r>
      <w:r>
        <w:tab/>
      </w:r>
      <w:r>
        <w:tab/>
      </w:r>
      <w:bookmarkStart w:name="ss_T4C37N30Sb_lv3_e858bf70b" w:id="39"/>
      <w:r>
        <w:t>(</w:t>
      </w:r>
      <w:bookmarkEnd w:id="39"/>
      <w:r>
        <w:t xml:space="preserve">b) All qualified electors desiring to vote in favor of imposing the tax for a particular purpose shall vote “yes” and all qualified electors opposed to levying the tax for a particular purpose shall vote “no”. If a majority of the votes cast are in favor of imposing the tax for one or more of the specified purposes, then the tax is imposed as provided in this section;  otherwise, the tax is not imposed. The election commission shall conduct the referendum pursuant to the election laws of this State, mutatis mutandis, and shall certify the result no later than November thirtieth after the date of the referendum to the appropriate governing body and to the Department of Revenue. Included in the certification must be the maximum cost of the project or projects or facilities to be funded in whole or in part from proceeds of the tax, the maximum time specified for the imposition of the tax, and the principal amount of bonds to be supported by the tax receiving a favorable vote. Expenses of the referendum must be paid by the jurisdiction conducting the referendum. If the tax is approved in the referendum, </w:t>
      </w:r>
      <w:r w:rsidR="007B0480">
        <w:rPr>
          <w:rStyle w:val="scinsert"/>
        </w:rPr>
        <w:t xml:space="preserve">then </w:t>
      </w:r>
      <w:r>
        <w:t xml:space="preserve">the tax is imposed effective the first day of May following the date of the referendum. If the reimposition of the tax pursuant to this article is approved in the referendum, </w:t>
      </w:r>
      <w:r w:rsidR="007B0480">
        <w:rPr>
          <w:rStyle w:val="scinsert"/>
        </w:rPr>
        <w:t xml:space="preserve">then </w:t>
      </w:r>
      <w:r>
        <w:t>the new or existing tax must be imposed, extended, or renewed immediately following the termination of the earlier imposed tax. If the certification is not made timely to the Department of Revenue, the imposition is postponed for twelve months.</w:t>
      </w:r>
    </w:p>
    <w:p w:rsidR="005F2024" w:rsidRDefault="00BC5BD1" w14:paraId="2D5EDAF2" w14:textId="77777777">
      <w:pPr>
        <w:pStyle w:val="sccodifiedsection"/>
      </w:pPr>
      <w:r>
        <w:tab/>
      </w:r>
      <w:r>
        <w:tab/>
      </w:r>
      <w:bookmarkStart w:name="ss_T4C37N30S5_lv2_4c81684dd" w:id="40"/>
      <w:r>
        <w:t>(</w:t>
      </w:r>
      <w:bookmarkEnd w:id="40"/>
      <w:r>
        <w:t>5) The tax terminates on the earlier of:</w:t>
      </w:r>
    </w:p>
    <w:p w:rsidR="005F2024" w:rsidRDefault="00BC5BD1" w14:paraId="2B024005" w14:textId="77777777">
      <w:pPr>
        <w:pStyle w:val="sccodifiedsection"/>
      </w:pPr>
      <w:r>
        <w:tab/>
      </w:r>
      <w:r>
        <w:tab/>
      </w:r>
      <w:r>
        <w:tab/>
      </w:r>
      <w:bookmarkStart w:name="ss_T4C37N30Sa_lv3_9a7bc00a3" w:id="41"/>
      <w:r>
        <w:t>(</w:t>
      </w:r>
      <w:bookmarkEnd w:id="41"/>
      <w:r>
        <w:t>a) the final day of the maximum time specified for the imposition;  or</w:t>
      </w:r>
    </w:p>
    <w:p w:rsidR="005F2024" w:rsidRDefault="00BC5BD1" w14:paraId="105ECBF2" w14:textId="77777777">
      <w:pPr>
        <w:pStyle w:val="sccodifiedsection"/>
      </w:pPr>
      <w:r>
        <w:tab/>
      </w:r>
      <w:r>
        <w:tab/>
      </w:r>
      <w:r>
        <w:tab/>
      </w:r>
      <w:bookmarkStart w:name="ss_T4C37N30Sb_lv3_0aea94641" w:id="42"/>
      <w:r>
        <w:t>(</w:t>
      </w:r>
      <w:bookmarkEnd w:id="42"/>
      <w:r>
        <w:t>b) the end of the calendar month during which the Department of Revenue determines that the tax has raised revenues sufficient to provide the greater of either the cost of the project or projects as approved in the referendum or the cost to amortize all debts related to the approved projects.</w:t>
      </w:r>
    </w:p>
    <w:p w:rsidR="005F2024" w:rsidRDefault="00BC5BD1" w14:paraId="1FC2CB5F" w14:textId="77777777">
      <w:pPr>
        <w:pStyle w:val="sccodifiedsection"/>
      </w:pPr>
      <w:r>
        <w:tab/>
      </w:r>
      <w:r>
        <w:tab/>
      </w:r>
      <w:bookmarkStart w:name="ss_T4C37N30S6_lv2_7bf38d26d" w:id="43"/>
      <w:r>
        <w:t>(</w:t>
      </w:r>
      <w:bookmarkEnd w:id="43"/>
      <w:r>
        <w:t>6) When the optional sales and use tax is imposed, the governing body of the jurisdiction authorizing the referendum for the tax shall include by definition more than one item as defined in (a)(i) and (a)(ii) to describe the single project or multiple projects for which the proceeds of the tax are to be used.</w:t>
      </w:r>
    </w:p>
    <w:p w:rsidR="005F2024" w:rsidRDefault="00BC5BD1" w14:paraId="0F00C7CB" w14:textId="77777777">
      <w:pPr>
        <w:pStyle w:val="sccodifiedsection"/>
      </w:pPr>
      <w:r>
        <w:tab/>
      </w:r>
      <w:r>
        <w:tab/>
      </w:r>
      <w:bookmarkStart w:name="ss_T4C37N30S7_lv2_e8d81bf38" w:id="44"/>
      <w:r>
        <w:t>(</w:t>
      </w:r>
      <w:bookmarkEnd w:id="44"/>
      <w:r>
        <w:t xml:space="preserve">7) Amounts collected in excess of the required proceeds first must be applied, if necessary, to complete each project for which the tax was imposed. Any additional revenue collected above the specified amount must be applied to the reduction of debt principal of the imposing political subdivision on transportation infrastructure debts </w:t>
      </w:r>
      <w:r w:rsidR="002530DA">
        <w:rPr>
          <w:rStyle w:val="scinsert"/>
        </w:rPr>
        <w:t xml:space="preserve">as authorized in this </w:t>
      </w:r>
      <w:r w:rsidR="004F150C">
        <w:rPr>
          <w:rStyle w:val="scinsert"/>
        </w:rPr>
        <w:t>s</w:t>
      </w:r>
      <w:r w:rsidR="002530DA">
        <w:rPr>
          <w:rStyle w:val="scinsert"/>
        </w:rPr>
        <w:t xml:space="preserve">ection </w:t>
      </w:r>
      <w:r>
        <w:t>only.</w:t>
      </w:r>
    </w:p>
    <w:p w:rsidR="00C51264" w:rsidRDefault="00C51264" w14:paraId="2BFD66C7" w14:textId="77777777">
      <w:pPr>
        <w:pStyle w:val="sccodifiedsection"/>
      </w:pPr>
      <w:r>
        <w:tab/>
      </w:r>
      <w:r>
        <w:tab/>
      </w:r>
      <w:bookmarkStart w:name="ss_T4C37N30S8_lv2_84ca03179" w:id="45"/>
      <w:r w:rsidRPr="00C51264">
        <w:t>(</w:t>
      </w:r>
      <w:bookmarkEnd w:id="45"/>
      <w:r w:rsidRPr="00C51264">
        <w:t>8) The tax levied pursuant to this section must be administered and collected by the Department of Revenue in the same manner that other sales and use taxes are collected. The department may prescribe the amounts which may be added to the sales price because of the tax.</w:t>
      </w:r>
    </w:p>
    <w:p w:rsidR="00C51264" w:rsidRDefault="00C51264" w14:paraId="335CA454" w14:textId="77777777">
      <w:pPr>
        <w:pStyle w:val="sccodifiedsection"/>
      </w:pPr>
      <w:r>
        <w:tab/>
      </w:r>
      <w:r>
        <w:tab/>
      </w:r>
      <w:bookmarkStart w:name="ss_T4C37N30S9_lv2_2645f5469" w:id="46"/>
      <w:r>
        <w:t>(</w:t>
      </w:r>
      <w:bookmarkEnd w:id="46"/>
      <w:r>
        <w:t xml:space="preserve">9) </w:t>
      </w:r>
      <w:r w:rsidRPr="00C51264">
        <w:t>The tax authorized by this section is in addition to all other local sales and use taxes and applies to the gross proceeds of sales in the applicable jurisdiction which are subject to the tax imposed by Chapter 36, Title 12 and the enforcement provisions of Chapter 54, Title 12. The gross proceeds of the sale of items subject to a maximum tax in Chapter 36, Title 12 are exempt from the tax imposed by this section. The gross proceeds of the sale of food lawfully purchased with United States Department of Agriculture food stamps are exempt from the tax imposed by this section.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 The tax imposed by this section also applies to tangible personal property subject to the use tax in Article 13, Chapter 36, Title 12.</w:t>
      </w:r>
    </w:p>
    <w:p w:rsidR="00C51264" w:rsidP="00C51264" w:rsidRDefault="00C51264" w14:paraId="041901A9" w14:textId="77777777">
      <w:pPr>
        <w:pStyle w:val="sccodifiedsection"/>
      </w:pPr>
      <w:r>
        <w:tab/>
      </w:r>
      <w:r>
        <w:tab/>
      </w:r>
      <w:bookmarkStart w:name="ss_T4C37N30S10_lv2_01b08a5f8" w:id="47"/>
      <w:r>
        <w:t>(</w:t>
      </w:r>
      <w:bookmarkEnd w:id="47"/>
      <w:r>
        <w:t>10) Taxpayers required to remit taxes pursuant to Article 13, Chapter 36 of Title 12 must identify the county in which the tangible personal property purchase at retail is stored, used, or consumed in this State.</w:t>
      </w:r>
    </w:p>
    <w:p w:rsidR="00C51264" w:rsidP="00C51264" w:rsidRDefault="00C51264" w14:paraId="4E616D63" w14:textId="77777777">
      <w:pPr>
        <w:pStyle w:val="sccodifiedsection"/>
      </w:pPr>
      <w:r>
        <w:tab/>
      </w:r>
      <w:r>
        <w:tab/>
      </w:r>
      <w:bookmarkStart w:name="ss_T4C37N30S11_lv2_752ceb69f" w:id="48"/>
      <w:r>
        <w:t>(</w:t>
      </w:r>
      <w:bookmarkEnd w:id="48"/>
      <w:r>
        <w:t>11) Utilities are required to report sales in the county in which consumption of the tangible personal property occurs.</w:t>
      </w:r>
    </w:p>
    <w:p w:rsidR="00C51264" w:rsidP="00C51264" w:rsidRDefault="00C51264" w14:paraId="0AAE4343" w14:textId="77777777">
      <w:pPr>
        <w:pStyle w:val="sccodifiedsection"/>
      </w:pPr>
      <w:r>
        <w:tab/>
      </w:r>
      <w:r>
        <w:tab/>
      </w:r>
      <w:bookmarkStart w:name="ss_T4C37N30S12_lv2_bc694b6cf" w:id="49"/>
      <w:r>
        <w:t>(</w:t>
      </w:r>
      <w:bookmarkEnd w:id="49"/>
      <w:r>
        <w:t>12) A taxpayer subject to the tax imposed by Section 12‑36‑920, who owns or manages rental units in more than one county shall report separately in his sales tax return the total gross proceeds from business done in each county.</w:t>
      </w:r>
    </w:p>
    <w:p w:rsidR="00C51264" w:rsidP="00C51264" w:rsidRDefault="00C51264" w14:paraId="5A572214" w14:textId="77777777">
      <w:pPr>
        <w:pStyle w:val="sccodifiedsection"/>
      </w:pPr>
      <w:r>
        <w:tab/>
      </w:r>
      <w:r>
        <w:tab/>
      </w:r>
      <w:bookmarkStart w:name="ss_T4C37N30S13_lv2_bc310387d" w:id="50"/>
      <w:r>
        <w:t>(</w:t>
      </w:r>
      <w:bookmarkEnd w:id="50"/>
      <w:r>
        <w:t>13) The gross proceeds of sales of tangible personal property delivered after the imposition date of the tax levied pursuant to this section in a county, either pursuant to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C51264" w:rsidP="00C51264" w:rsidRDefault="00C51264" w14:paraId="5BC330B5" w14:textId="77777777">
      <w:pPr>
        <w:pStyle w:val="sccodifiedsection"/>
      </w:pPr>
      <w:r>
        <w:tab/>
      </w:r>
      <w:r>
        <w:tab/>
      </w:r>
      <w:bookmarkStart w:name="ss_T4C37N30S14_lv2_9bd72e554" w:id="51"/>
      <w:r>
        <w:t>(</w:t>
      </w:r>
      <w:bookmarkEnd w:id="51"/>
      <w:r>
        <w:t>14) Notwithstanding the imposition date of the special local sales and use tax authorized pursuant to this section, with respect to services that are billed regularly on a monthly basis, the special local sales and use tax is imposed beginning on the first day of the billing period beginning on or after the imposition date.</w:t>
      </w:r>
    </w:p>
    <w:p w:rsidR="00C51264" w:rsidP="00C51264" w:rsidRDefault="00C51264" w14:paraId="6A30689E" w14:textId="77777777">
      <w:pPr>
        <w:pStyle w:val="sccodifiedsection"/>
      </w:pPr>
      <w:r>
        <w:tab/>
      </w:r>
      <w:r>
        <w:tab/>
      </w:r>
      <w:bookmarkStart w:name="ss_T4C37N30S15_lv2_95c98171e" w:id="52"/>
      <w:r>
        <w:t>(</w:t>
      </w:r>
      <w:bookmarkEnd w:id="52"/>
      <w:r>
        <w:t>15) The revenues of the tax collected in each county pursuant to this section must be remitted to the State Treasurer and credited to a fund separate and distinct from the general fund of the State. After deducting the amount of refunds made and costs to the Department of Revenue of administering the tax, not to exceed one percent of the revenues, the State Treasurer shall distribute the revenues and all interest earned on the revenues while on deposit with him quarterly to the county in which the tax is imposed, and these revenues and interest earnings must be used only for the purpose stated in the imposition ordinance. The State Treasurer may correct misallocations by adjusting later distributions, but these adjustments must be made in the same fiscal year as the misallocations. However, allocations made as a result of city or county code errors must be corrected prospectively.</w:t>
      </w:r>
    </w:p>
    <w:p w:rsidR="00C51264" w:rsidP="00C51264" w:rsidRDefault="00C51264" w14:paraId="5E2A5F92" w14:textId="77777777">
      <w:pPr>
        <w:pStyle w:val="sccodifiedsection"/>
      </w:pPr>
      <w:r>
        <w:tab/>
      </w:r>
      <w:r>
        <w:tab/>
      </w:r>
      <w:bookmarkStart w:name="ss_T4C37N30S16_lv2_5b714b283" w:id="53"/>
      <w:r>
        <w:t>(</w:t>
      </w:r>
      <w:bookmarkEnd w:id="53"/>
      <w:r>
        <w:t>16) The Department of Revenue shall furnish data to the State Treasurer and to the counties receiving revenues for the purpose of calculating distributions and estimating revenues. The information which must be supplied to counties upon request includes, but is not limited to, gross receipts, net taxable sales, and tax liability by taxpayers. Information about a specific taxpayer is considered confidential and is governed by the provisions of Section 12‑54‑240. A person violating this section is subject to the penalties provided in Section 12‑54‑240.</w:t>
      </w:r>
    </w:p>
    <w:p w:rsidR="00C51264" w:rsidP="00C51264" w:rsidRDefault="00C51264" w14:paraId="1AA14CA4" w14:textId="77777777">
      <w:pPr>
        <w:pStyle w:val="sccodifiedsection"/>
      </w:pPr>
      <w:r>
        <w:tab/>
      </w:r>
      <w:r>
        <w:tab/>
      </w:r>
      <w:bookmarkStart w:name="ss_T4C37N30S17_lv2_83b5e2d58" w:id="54"/>
      <w:r>
        <w:t>(</w:t>
      </w:r>
      <w:bookmarkEnd w:id="54"/>
      <w:r>
        <w:t>17) The Department of Revenue may promulgate regulations necessary to implement this section.</w:t>
      </w:r>
    </w:p>
    <w:p w:rsidR="005F2024" w:rsidRDefault="00BC5BD1" w14:paraId="3905F8EF" w14:textId="77777777">
      <w:pPr>
        <w:pStyle w:val="sccodifiedsection"/>
      </w:pPr>
      <w:r>
        <w:tab/>
      </w:r>
      <w:r>
        <w:rPr>
          <w:rStyle w:val="scstrike"/>
        </w:rPr>
        <w:t>(B)</w:t>
      </w:r>
      <w:bookmarkStart w:name="ss_T4C37N30SC_lv1_2852c4cfb" w:id="55"/>
      <w:r w:rsidR="00215152">
        <w:rPr>
          <w:rStyle w:val="scinsert"/>
        </w:rPr>
        <w:t>(</w:t>
      </w:r>
      <w:bookmarkEnd w:id="55"/>
      <w:r w:rsidR="00215152">
        <w:rPr>
          <w:rStyle w:val="scinsert"/>
        </w:rPr>
        <w:t>C)</w:t>
      </w:r>
      <w:bookmarkStart w:name="ss_T4C37N30S1_lv2_a5d244c4c" w:id="56"/>
      <w:r>
        <w:t>(</w:t>
      </w:r>
      <w:bookmarkEnd w:id="56"/>
      <w:r>
        <w:t>1)</w:t>
      </w:r>
      <w:bookmarkStart w:name="ss_T4C37N30Sa_lv3_a04a7049a" w:id="57"/>
      <w:r>
        <w:t>(</w:t>
      </w:r>
      <w:bookmarkEnd w:id="57"/>
      <w:r>
        <w:t xml:space="preserve">a) This item </w:t>
      </w:r>
      <w:r>
        <w:rPr>
          <w:rStyle w:val="scstrike"/>
        </w:rPr>
        <w:t>(B)</w:t>
      </w:r>
      <w:r w:rsidR="00215152">
        <w:rPr>
          <w:rStyle w:val="scinsert"/>
        </w:rPr>
        <w:t>(C)</w:t>
      </w:r>
      <w:r>
        <w:t xml:space="preserve"> is intended to provide an additional and alternative method, subject to a referendum, for the provision of and financing for highways, roads, streets, and bridges, and other transportation‑related projects, either alone or in partnership with other governmental entities to the end that these transportation‑related projects may be undertaken in such manner as may best be calculated to expedite relief of hazardous and congested traffic conditions on the highways in the State, including the authorization for turnpike projects undertaken by the Department of Transportation in Article 9 of Chapter 5 of Title 57.  The Department of Transportation is prohibited from removing funds previously dedicated to the project or designated county area under its allocation formula based upon the fact that a county has passed a referendum to impose the tax provided in this chapter.</w:t>
      </w:r>
    </w:p>
    <w:p w:rsidR="005F2024" w:rsidRDefault="00BC5BD1" w14:paraId="352BBBFF" w14:textId="77777777">
      <w:pPr>
        <w:pStyle w:val="sccodifiedsection"/>
      </w:pPr>
      <w:r>
        <w:tab/>
      </w:r>
      <w:r>
        <w:tab/>
      </w:r>
      <w:r>
        <w:tab/>
      </w:r>
      <w:bookmarkStart w:name="ss_T4C37N30Sb_lv3_22ef17581" w:id="58"/>
      <w:r>
        <w:t>(</w:t>
      </w:r>
      <w:bookmarkEnd w:id="58"/>
      <w:r>
        <w:t xml:space="preserve">b) Subject to the requirements of this item </w:t>
      </w:r>
      <w:r>
        <w:rPr>
          <w:rStyle w:val="scstrike"/>
        </w:rPr>
        <w:t>(B)</w:t>
      </w:r>
      <w:r w:rsidR="00F95102">
        <w:rPr>
          <w:rStyle w:val="scinsert"/>
        </w:rPr>
        <w:t>(C)</w:t>
      </w:r>
      <w:r>
        <w:t>, the governing body of a county may by ordinance authorize, subject to a referendum, an authority to use tolls to finance projects authorized by this section.</w:t>
      </w:r>
    </w:p>
    <w:p w:rsidR="00D4191E" w:rsidP="00D4191E" w:rsidRDefault="00D4191E" w14:paraId="5A6B2C2C" w14:textId="77777777">
      <w:pPr>
        <w:pStyle w:val="sccodifiedsection"/>
      </w:pPr>
      <w:r>
        <w:tab/>
      </w:r>
      <w:r>
        <w:tab/>
      </w:r>
      <w:r>
        <w:tab/>
      </w:r>
      <w:bookmarkStart w:name="ss_T4C37N30Sc_lv3_3aa0d53f5" w:id="59"/>
      <w:r>
        <w:t>(</w:t>
      </w:r>
      <w:bookmarkEnd w:id="59"/>
      <w:r>
        <w:t>c) The ordinance enacted by the governing body of the county to authorize an authority to use tolls must specify:</w:t>
      </w:r>
    </w:p>
    <w:p w:rsidR="00D4191E" w:rsidP="00D4191E" w:rsidRDefault="00D4191E" w14:paraId="5C8A7850" w14:textId="77777777">
      <w:pPr>
        <w:pStyle w:val="sccodifiedsection"/>
      </w:pPr>
      <w:r>
        <w:tab/>
      </w:r>
      <w:r>
        <w:tab/>
      </w:r>
      <w:r>
        <w:tab/>
      </w:r>
      <w:r>
        <w:tab/>
      </w:r>
      <w:bookmarkStart w:name="ss_T4C37N30Si_lv4_ab48d198a" w:id="60"/>
      <w:r>
        <w:t>(</w:t>
      </w:r>
      <w:bookmarkEnd w:id="60"/>
      <w:r>
        <w:t>i) the purpose for which the toll revenues are to be used which may include jointly‑operated projects between the authority and the South Carolina Department of Transportation;</w:t>
      </w:r>
    </w:p>
    <w:p w:rsidR="00D4191E" w:rsidP="00D4191E" w:rsidRDefault="00D4191E" w14:paraId="47367738" w14:textId="77777777">
      <w:pPr>
        <w:pStyle w:val="sccodifiedsection"/>
      </w:pPr>
      <w:r>
        <w:tab/>
      </w:r>
      <w:r>
        <w:tab/>
      </w:r>
      <w:r>
        <w:tab/>
      </w:r>
      <w:r>
        <w:tab/>
      </w:r>
      <w:bookmarkStart w:name="ss_T4C37N30Sii_lv4_e63214912" w:id="61"/>
      <w:r>
        <w:t>(</w:t>
      </w:r>
      <w:bookmarkEnd w:id="61"/>
      <w:r>
        <w:t>ii) the maximum time, stated in calendar years or calendar quarters, or a combination of them, not to exceed twenty‑five years, for which the tolls may be imposed;  and</w:t>
      </w:r>
    </w:p>
    <w:p w:rsidR="00D4191E" w:rsidP="00D4191E" w:rsidRDefault="00D4191E" w14:paraId="0F88773D" w14:textId="77777777">
      <w:pPr>
        <w:pStyle w:val="sccodifiedsection"/>
      </w:pPr>
      <w:r>
        <w:tab/>
      </w:r>
      <w:r>
        <w:tab/>
      </w:r>
      <w:r>
        <w:tab/>
      </w:r>
      <w:r>
        <w:tab/>
      </w:r>
      <w:bookmarkStart w:name="ss_T4C37N30Siii_lv4_76b9dc009" w:id="62"/>
      <w:r>
        <w:t>(</w:t>
      </w:r>
      <w:bookmarkEnd w:id="62"/>
      <w:r>
        <w:t>iii) the maximum cost of the project or facilities to be funded in whole or in part from toll revenues and the principal amount of bonds to be supported by the tolls.</w:t>
      </w:r>
    </w:p>
    <w:p w:rsidR="00D4191E" w:rsidP="00D4191E" w:rsidRDefault="00D4191E" w14:paraId="0153151D" w14:textId="77777777">
      <w:pPr>
        <w:pStyle w:val="sccodifiedsection"/>
      </w:pPr>
      <w:r>
        <w:tab/>
      </w:r>
      <w:r>
        <w:tab/>
      </w:r>
      <w:r>
        <w:tab/>
      </w:r>
      <w:bookmarkStart w:name="ss_T4C37N30Sd_lv3_b1a8a2770" w:id="63"/>
      <w:r>
        <w:t>(</w:t>
      </w:r>
      <w:bookmarkEnd w:id="63"/>
      <w:r>
        <w:t>d) Upon receipt of the ordinance, the county election commission shall conduct a referendum on the question of authorizing an authority to use tolls in the jurisdiction.  The referendum must be held on the first Tuesday occurring sixty days after the election commission receives the ordinance.  If that Tuesday is a legal holiday then the referendum must be held on the next succeeding Tuesday that is not a holiday.  The commission shall publish the date and purpose of the referendum once a week for four consecutive weeks immediately preceding the date of the referendum, in a newspaper of general circulation in the jurisdiction.  A public hearing must be conducted at least fourteen days before the referendum, after publication of a notice setting forth the date, time, and location of the public hearing.  The notice must be published in a newspaper of general circulation in the county at least fourteen days before the date fixed for the public hearing.</w:t>
      </w:r>
    </w:p>
    <w:p w:rsidR="00D4191E" w:rsidP="00D4191E" w:rsidRDefault="00D4191E" w14:paraId="6B5DA49E" w14:textId="77777777">
      <w:pPr>
        <w:pStyle w:val="sccodifiedsection"/>
      </w:pPr>
      <w:r>
        <w:tab/>
      </w:r>
      <w:r>
        <w:tab/>
      </w:r>
      <w:r>
        <w:tab/>
      </w:r>
      <w:bookmarkStart w:name="ss_T4C37N30Se_lv3_2263f1938" w:id="64"/>
      <w:r>
        <w:t>(</w:t>
      </w:r>
      <w:bookmarkEnd w:id="64"/>
      <w:r>
        <w:t>e) A separate question must be included on the referendum ballot for each purpose and the question must read substantially as follows:</w:t>
      </w:r>
    </w:p>
    <w:p w:rsidR="00D4191E" w:rsidP="00D4191E" w:rsidRDefault="00D4191E" w14:paraId="02812C40" w14:textId="77777777">
      <w:pPr>
        <w:pStyle w:val="sccodifiedsection"/>
      </w:pPr>
      <w:r>
        <w:tab/>
      </w:r>
      <w:r>
        <w:tab/>
      </w:r>
      <w:r>
        <w:tab/>
      </w:r>
      <w:bookmarkStart w:name="up_3ef14e489" w:id="65"/>
      <w:r>
        <w:t>“</w:t>
      </w:r>
      <w:bookmarkEnd w:id="65"/>
      <w:r>
        <w:t>I approve the imposition of tolls on the following project or projects in (county) for not more than (time) to fund the following project or projects:</w:t>
      </w:r>
    </w:p>
    <w:p w:rsidR="00D4191E" w:rsidP="00D4191E" w:rsidRDefault="00D4191E" w14:paraId="308B5304" w14:textId="77777777">
      <w:pPr>
        <w:pStyle w:val="sccodifiedsection"/>
      </w:pPr>
      <w:r>
        <w:tab/>
      </w:r>
      <w:r>
        <w:tab/>
      </w:r>
      <w:r>
        <w:tab/>
      </w:r>
      <w:bookmarkStart w:name="up_d22d306d1" w:id="66"/>
      <w:r>
        <w:t>P</w:t>
      </w:r>
      <w:bookmarkEnd w:id="66"/>
      <w:r>
        <w:t>roject (1) for ___________ $ ___________</w:t>
      </w:r>
    </w:p>
    <w:p w:rsidR="00D4191E" w:rsidP="00D4191E" w:rsidRDefault="00D4191E" w14:paraId="6BFC8A08" w14:textId="77777777">
      <w:pPr>
        <w:pStyle w:val="sccodifiedsection"/>
      </w:pPr>
      <w:r>
        <w:tab/>
      </w:r>
      <w:r>
        <w:tab/>
      </w:r>
      <w:r>
        <w:tab/>
      </w:r>
      <w:bookmarkStart w:name="up_17daf66a7" w:id="67"/>
      <w:r>
        <w:t>Y</w:t>
      </w:r>
      <w:bookmarkEnd w:id="67"/>
      <w:r>
        <w:t>es ____</w:t>
      </w:r>
    </w:p>
    <w:p w:rsidR="00D4191E" w:rsidP="00D4191E" w:rsidRDefault="00D4191E" w14:paraId="524853FC" w14:textId="77777777">
      <w:pPr>
        <w:pStyle w:val="sccodifiedsection"/>
      </w:pPr>
      <w:r>
        <w:tab/>
      </w:r>
      <w:r>
        <w:tab/>
      </w:r>
      <w:r>
        <w:tab/>
      </w:r>
      <w:bookmarkStart w:name="up_28f8c2b52" w:id="68"/>
      <w:r>
        <w:t>N</w:t>
      </w:r>
      <w:bookmarkEnd w:id="68"/>
      <w:r>
        <w:t>o ____</w:t>
      </w:r>
    </w:p>
    <w:p w:rsidR="00D4191E" w:rsidP="00D4191E" w:rsidRDefault="00D4191E" w14:paraId="3BCAC6C9" w14:textId="77777777">
      <w:pPr>
        <w:pStyle w:val="sccodifiedsection"/>
      </w:pPr>
      <w:r>
        <w:tab/>
      </w:r>
      <w:r>
        <w:tab/>
      </w:r>
      <w:r>
        <w:tab/>
      </w:r>
      <w:bookmarkStart w:name="up_726a1efeb" w:id="69"/>
      <w:r>
        <w:t>P</w:t>
      </w:r>
      <w:bookmarkEnd w:id="69"/>
      <w:r>
        <w:t>roject (2) etc.”</w:t>
      </w:r>
    </w:p>
    <w:p w:rsidR="00D4191E" w:rsidP="00D4191E" w:rsidRDefault="00D4191E" w14:paraId="6D38D77F" w14:textId="77777777">
      <w:pPr>
        <w:pStyle w:val="sccodifiedsection"/>
      </w:pPr>
      <w:r>
        <w:tab/>
      </w:r>
      <w:r>
        <w:tab/>
      </w:r>
      <w:r>
        <w:tab/>
      </w:r>
      <w:bookmarkStart w:name="ss_T4C37N30Sf_lv3_e04e5dd5d" w:id="70"/>
      <w:r>
        <w:t>(</w:t>
      </w:r>
      <w:bookmarkEnd w:id="70"/>
      <w:r>
        <w:t>f) All qualified electors desiring to vote in favor of imposing tolls for a particular purpose shall vote “yes” and all qualified electors opposed to imposing tolls for a particular purpose shall vote “no”. If a majority of the votes cast are in favor of imposing tolls for one or more of the specified purposes, then tolls are imposed as provided in this section;  otherwise, an authority is not authorized to impose tolls.  A subsequent referendum on this question, after the question is disapproved, must not be held more than once in twenty‑four months.  The election commission shall conduct the referendum under the election laws of this State, mutatis mutandis, and shall certify the result no later than sixty days after the date of the referendum to the appropriate county governing body and authority and to the South Carolina Department of Transportation.  Included in the certification must be the maximum cost of the project or facilities to be funded in whole or in part from proceeds of the tolls and the maximum time specified for the imposition of the tolls receiving a favorable vote.  Expenses of the referendum must be paid by the jurisdiction conducting the referendum.</w:t>
      </w:r>
    </w:p>
    <w:p w:rsidR="00D4191E" w:rsidP="00D4191E" w:rsidRDefault="00D4191E" w14:paraId="38B0121B" w14:textId="77777777">
      <w:pPr>
        <w:pStyle w:val="sccodifiedsection"/>
      </w:pPr>
      <w:r>
        <w:tab/>
      </w:r>
      <w:r>
        <w:tab/>
      </w:r>
      <w:r>
        <w:tab/>
      </w:r>
      <w:bookmarkStart w:name="ss_T4C37N30Sg_lv3_a42f427ec" w:id="71"/>
      <w:r>
        <w:t>(</w:t>
      </w:r>
      <w:bookmarkEnd w:id="71"/>
      <w:r>
        <w:t>g) Tolls terminate on the earlier of:</w:t>
      </w:r>
    </w:p>
    <w:p w:rsidR="00D4191E" w:rsidP="00D4191E" w:rsidRDefault="00D4191E" w14:paraId="55B37019" w14:textId="77777777">
      <w:pPr>
        <w:pStyle w:val="sccodifiedsection"/>
      </w:pPr>
      <w:r>
        <w:tab/>
      </w:r>
      <w:r>
        <w:tab/>
      </w:r>
      <w:r>
        <w:tab/>
      </w:r>
      <w:r>
        <w:tab/>
      </w:r>
      <w:bookmarkStart w:name="ss_T4C37N30Si_lv4_5fb492ee6" w:id="72"/>
      <w:r>
        <w:t>(</w:t>
      </w:r>
      <w:bookmarkEnd w:id="72"/>
      <w:r>
        <w:t>i) the final day of the maximum time specified for the imposition;  or</w:t>
      </w:r>
    </w:p>
    <w:p w:rsidR="00D4191E" w:rsidP="00D4191E" w:rsidRDefault="00D4191E" w14:paraId="5FE04433" w14:textId="77777777">
      <w:pPr>
        <w:pStyle w:val="sccodifiedsection"/>
      </w:pPr>
      <w:r>
        <w:tab/>
      </w:r>
      <w:r>
        <w:tab/>
      </w:r>
      <w:r>
        <w:tab/>
      </w:r>
      <w:r>
        <w:tab/>
      </w:r>
      <w:bookmarkStart w:name="ss_T4C37N30Sii_lv4_e87e9bf7f" w:id="73"/>
      <w:r>
        <w:t>(</w:t>
      </w:r>
      <w:bookmarkEnd w:id="73"/>
      <w:r>
        <w:t>ii) the end of the calendar month during which the authority determines that the tolls have raised revenues sufficient to provide the greater of either the cost of the project or projects as approved in the referendum or the cost to amortize all debts related to the approved projects.</w:t>
      </w:r>
    </w:p>
    <w:p w:rsidR="00D4191E" w:rsidP="00D4191E" w:rsidRDefault="00D4191E" w14:paraId="39A53F8E" w14:textId="25092F48">
      <w:pPr>
        <w:pStyle w:val="sccodifiedsection"/>
      </w:pPr>
      <w:r>
        <w:tab/>
      </w:r>
      <w:r>
        <w:tab/>
      </w:r>
      <w:r>
        <w:tab/>
        <w:t>(h)</w:t>
      </w:r>
      <w:bookmarkStart w:name="ss_T4C37N30Si_lv3_af0f742a7" w:id="74"/>
      <w:r w:rsidR="003E2794">
        <w:rPr>
          <w:rStyle w:val="scinsert"/>
        </w:rPr>
        <w:t>(</w:t>
      </w:r>
      <w:bookmarkEnd w:id="74"/>
      <w:r w:rsidR="003E2794">
        <w:rPr>
          <w:rStyle w:val="scinsert"/>
        </w:rPr>
        <w:t>i)</w:t>
      </w:r>
      <w:r>
        <w:t xml:space="preserve"> When tolls are imposed for more than one purpose, the governing body of the jurisdiction authorizing the referendum for the tolls shall determine the priority for the expenditure of the net proceeds of the tolls for the purposes stated in the referendum.</w:t>
      </w:r>
    </w:p>
    <w:p w:rsidR="00D4191E" w:rsidP="00D4191E" w:rsidRDefault="00D4191E" w14:paraId="1383FB10" w14:textId="47C1D856">
      <w:pPr>
        <w:pStyle w:val="sccodifiedsection"/>
      </w:pPr>
      <w:r>
        <w:tab/>
      </w:r>
      <w:r>
        <w:tab/>
      </w:r>
      <w:r>
        <w:tab/>
      </w:r>
      <w:r>
        <w:rPr>
          <w:rStyle w:val="scstrike"/>
        </w:rPr>
        <w:t>(i)</w:t>
      </w:r>
      <w:bookmarkStart w:name="ss_T4C37N30Sii_lv4_cab9e3fbc" w:id="75"/>
      <w:r w:rsidR="003E2794">
        <w:rPr>
          <w:rStyle w:val="scinsert"/>
        </w:rPr>
        <w:t>(</w:t>
      </w:r>
      <w:bookmarkEnd w:id="75"/>
      <w:r w:rsidR="003E2794">
        <w:rPr>
          <w:rStyle w:val="scinsert"/>
        </w:rPr>
        <w:t>ii)</w:t>
      </w:r>
      <w:r>
        <w:t xml:space="preserve"> Amounts collected in excess of the required proceeds must first be applied, if necessary, to complete each project for which the toll was imposed;  otherwise, the excess amounts must be credited to the general fund of the jurisdiction imposing the tax for infrastructure use only.</w:t>
      </w:r>
    </w:p>
    <w:p w:rsidR="00D4191E" w:rsidP="00D4191E" w:rsidRDefault="00D4191E" w14:paraId="49434B6F" w14:textId="77777777">
      <w:pPr>
        <w:pStyle w:val="sccodifiedsection"/>
      </w:pPr>
      <w:r>
        <w:tab/>
      </w:r>
      <w:r>
        <w:tab/>
      </w:r>
      <w:bookmarkStart w:name="ss_T4C37N30S2_lv2_6c0114df8" w:id="76"/>
      <w:r>
        <w:t>(</w:t>
      </w:r>
      <w:bookmarkEnd w:id="76"/>
      <w:r>
        <w:t>2) If the voters have approved the imposition of tolls by referendum and if the authority enters into a partnership, consortium, or other contractual arrangement with the Department of Transportation relating to turnpike facilities, the authority may designate, establish, plan, improve, construct, maintain, operate, and regulate designated highways, roads, streets, and bridges as “turnpike facilities” as a part of the state highway system or any federal aid system whenever the authority determines the traffic conditions, present or future, justify these facilities.  Under such partnership arrangement, the authority may utilize funds available for the maintenance of the state highway system for the maintenance of any turnpike facility financed pursuant to this chapter.  If the authority determines it is feasible to make all or part of a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may be paid from the general highway fund and must be reimbursed from funds provided under this chapter only if the studies and estimates lead to the construction of a toll road.</w:t>
      </w:r>
    </w:p>
    <w:p w:rsidR="00D4191E" w:rsidP="00D4191E" w:rsidRDefault="00D4191E" w14:paraId="35B1CB20" w14:textId="77777777">
      <w:pPr>
        <w:pStyle w:val="sccodifiedsection"/>
      </w:pPr>
      <w:r>
        <w:tab/>
      </w:r>
      <w:r>
        <w:tab/>
      </w:r>
      <w:bookmarkStart w:name="ss_T4C37N30S3_lv2_9bd271f84" w:id="77"/>
      <w:r>
        <w:t>(</w:t>
      </w:r>
      <w:bookmarkEnd w:id="77"/>
      <w:r>
        <w:t>3) Under the partnership arrangement, the authority may acquire such lands and property, including rights of access as may be needed for turnpike facilities, by gift, devise, purchase, or condemnation by easement or in fee simple as authorized by law on or after the effective date of this chapter for acquiring property or property rights in connection with other state highways.</w:t>
      </w:r>
    </w:p>
    <w:p w:rsidR="00D4191E" w:rsidP="00D4191E" w:rsidRDefault="00D4191E" w14:paraId="00CA5063" w14:textId="77777777">
      <w:pPr>
        <w:pStyle w:val="sccodifiedsection"/>
      </w:pPr>
      <w:r>
        <w:tab/>
      </w:r>
      <w:r>
        <w:tab/>
      </w:r>
      <w:bookmarkStart w:name="ss_T4C37N30S4_lv2_777b2b0fa" w:id="78"/>
      <w:r>
        <w:t>(</w:t>
      </w:r>
      <w:bookmarkEnd w:id="78"/>
      <w:r>
        <w:t>4) In designating, establishing, planning, abandoning, improving, constructing, maintaining, and regulating turnpike facilities, the authority may exercise such authorizations as are granted generally to the Department of Transportation by the statutory law applicable to the state highway system, except as they may be inconsistent with the provisions included in this chapter.</w:t>
      </w:r>
    </w:p>
    <w:p w:rsidR="00D4191E" w:rsidP="00D4191E" w:rsidRDefault="00D4191E" w14:paraId="6C7A9D8F" w14:textId="77777777">
      <w:pPr>
        <w:pStyle w:val="sccodifiedsection"/>
      </w:pPr>
      <w:r>
        <w:tab/>
      </w:r>
      <w:r>
        <w:tab/>
      </w:r>
      <w:bookmarkStart w:name="ss_T4C37N30S5_lv2_d0d97f599" w:id="79"/>
      <w:r>
        <w:t>(</w:t>
      </w:r>
      <w:bookmarkEnd w:id="79"/>
      <w:r>
        <w:t>5) Whenever it becomes necessary that monies be raised for the transportation facilities described in this chapter, the authority may issue toll revenue bonds in a principal amount not to exceed the amount authorized in the referendum to authorize the authority to impose tolls to provide all or a portion of the cost of these facilities and maintenance of the toll road after adopting its resolution setting forth the following:</w:t>
      </w:r>
    </w:p>
    <w:p w:rsidR="00D4191E" w:rsidP="00D4191E" w:rsidRDefault="00D4191E" w14:paraId="36FB6E9D" w14:textId="77777777">
      <w:pPr>
        <w:pStyle w:val="sccodifiedsection"/>
      </w:pPr>
      <w:r>
        <w:tab/>
      </w:r>
      <w:r>
        <w:tab/>
      </w:r>
      <w:r>
        <w:tab/>
      </w:r>
      <w:bookmarkStart w:name="ss_T4C37N30Sa_lv3_cbabfc8f7" w:id="80"/>
      <w:r>
        <w:t>(</w:t>
      </w:r>
      <w:bookmarkEnd w:id="80"/>
      <w:r>
        <w:t>a) the toll facility proposed to be constructed;</w:t>
      </w:r>
    </w:p>
    <w:p w:rsidR="00D4191E" w:rsidP="00D4191E" w:rsidRDefault="00D4191E" w14:paraId="66CF3F32" w14:textId="77777777">
      <w:pPr>
        <w:pStyle w:val="sccodifiedsection"/>
      </w:pPr>
      <w:r>
        <w:tab/>
      </w:r>
      <w:r>
        <w:tab/>
      </w:r>
      <w:r>
        <w:tab/>
      </w:r>
      <w:bookmarkStart w:name="ss_T4C37N30Sb_lv3_2869dcf23" w:id="81"/>
      <w:r>
        <w:t>(</w:t>
      </w:r>
      <w:bookmarkEnd w:id="81"/>
      <w:r>
        <w:t>b) the amount required for feasibility studies, planning, design, right‑of‑way acquisition, and construction of the toll facility;</w:t>
      </w:r>
    </w:p>
    <w:p w:rsidR="00D4191E" w:rsidP="00D4191E" w:rsidRDefault="00D4191E" w14:paraId="37B849EA" w14:textId="77777777">
      <w:pPr>
        <w:pStyle w:val="sccodifiedsection"/>
      </w:pPr>
      <w:r>
        <w:tab/>
      </w:r>
      <w:r>
        <w:tab/>
      </w:r>
      <w:r>
        <w:tab/>
      </w:r>
      <w:bookmarkStart w:name="ss_T4C37N30Sc_lv3_09a680b52" w:id="82"/>
      <w:r>
        <w:t>(</w:t>
      </w:r>
      <w:bookmarkEnd w:id="82"/>
      <w:r>
        <w:t>c) a tentative time schedule setting forth the period of time for which the toll shall be imposed and set forth a schedule for elimination of all or part of all tolls;</w:t>
      </w:r>
    </w:p>
    <w:p w:rsidR="00D4191E" w:rsidP="00D4191E" w:rsidRDefault="00D4191E" w14:paraId="33F86D4D" w14:textId="77777777">
      <w:pPr>
        <w:pStyle w:val="sccodifiedsection"/>
      </w:pPr>
      <w:r>
        <w:tab/>
      </w:r>
      <w:r>
        <w:tab/>
      </w:r>
      <w:r>
        <w:tab/>
      </w:r>
      <w:bookmarkStart w:name="ss_T4C37N30Sd_lv3_e670863ed" w:id="83"/>
      <w:r>
        <w:t>(</w:t>
      </w:r>
      <w:bookmarkEnd w:id="83"/>
      <w:r>
        <w:t>d) a debt service table showing the estimated annual principal and interest requirements for the proposed toll revenue bonds;</w:t>
      </w:r>
    </w:p>
    <w:p w:rsidR="00D4191E" w:rsidP="00D4191E" w:rsidRDefault="00D4191E" w14:paraId="5C85EDE6" w14:textId="77777777">
      <w:pPr>
        <w:pStyle w:val="sccodifiedsection"/>
      </w:pPr>
      <w:r>
        <w:tab/>
      </w:r>
      <w:r>
        <w:tab/>
      </w:r>
      <w:r>
        <w:tab/>
      </w:r>
      <w:bookmarkStart w:name="ss_T4C37N30Se_lv3_3996c16f1" w:id="84"/>
      <w:r>
        <w:t>(</w:t>
      </w:r>
      <w:bookmarkEnd w:id="84"/>
      <w:r>
        <w:t>e) any feasibility study obtained by the authority relating to the proposed toll facility;</w:t>
      </w:r>
    </w:p>
    <w:p w:rsidR="00D4191E" w:rsidP="00D4191E" w:rsidRDefault="00D4191E" w14:paraId="190482F9" w14:textId="77777777">
      <w:pPr>
        <w:pStyle w:val="sccodifiedsection"/>
      </w:pPr>
      <w:r>
        <w:tab/>
      </w:r>
      <w:r>
        <w:tab/>
      </w:r>
      <w:r>
        <w:tab/>
      </w:r>
      <w:bookmarkStart w:name="ss_T4C37N30Sf_lv3_1f5bacd6c" w:id="85"/>
      <w:r>
        <w:t>(</w:t>
      </w:r>
      <w:bookmarkEnd w:id="85"/>
      <w:r>
        <w:t>f) any covenants to be made in the bond resolution respecting competition between the proposed toll facility and possible future highways whose construction would have an adverse effect upon the toll revenues which would otherwise be derived by the proposed toll facility;</w:t>
      </w:r>
    </w:p>
    <w:p w:rsidR="00D4191E" w:rsidP="00D4191E" w:rsidRDefault="00D4191E" w14:paraId="5D214BF1" w14:textId="77777777">
      <w:pPr>
        <w:pStyle w:val="sccodifiedsection"/>
      </w:pPr>
      <w:r>
        <w:tab/>
      </w:r>
      <w:r>
        <w:tab/>
      </w:r>
      <w:r>
        <w:tab/>
      </w:r>
      <w:bookmarkStart w:name="ss_T4C37N30Sg_lv3_98e7512bf" w:id="86"/>
      <w:r>
        <w:t>(</w:t>
      </w:r>
      <w:bookmarkEnd w:id="86"/>
      <w:r>
        <w:t>g) any additional revenue collected above the specified amount to satisfy the principal and interest of toll revenue bonds or maintenance must be applied to the reduction of debt principal of the imposing political subdivision.</w:t>
      </w:r>
    </w:p>
    <w:p w:rsidR="00D4191E" w:rsidP="00D4191E" w:rsidRDefault="00D4191E" w14:paraId="616B534F" w14:textId="77777777">
      <w:pPr>
        <w:pStyle w:val="sccodifiedsection"/>
      </w:pPr>
      <w:r>
        <w:tab/>
      </w:r>
      <w:r>
        <w:tab/>
      </w:r>
      <w:bookmarkStart w:name="ss_T4C37N30S6_lv2_966aa2c78" w:id="87"/>
      <w:r>
        <w:t>(</w:t>
      </w:r>
      <w:bookmarkEnd w:id="87"/>
      <w:r>
        <w:t>6) In addition to the powers listed above, the authority may in connection with such toll facilities:</w:t>
      </w:r>
    </w:p>
    <w:p w:rsidR="00D4191E" w:rsidP="00D4191E" w:rsidRDefault="00D4191E" w14:paraId="6D67FA14" w14:textId="77777777">
      <w:pPr>
        <w:pStyle w:val="sccodifiedsection"/>
      </w:pPr>
      <w:r>
        <w:tab/>
      </w:r>
      <w:r>
        <w:tab/>
      </w:r>
      <w:r>
        <w:tab/>
      </w:r>
      <w:bookmarkStart w:name="ss_T4C37N30Sa_lv3_8f5f26c7d" w:id="88"/>
      <w:r>
        <w:t>(</w:t>
      </w:r>
      <w:bookmarkEnd w:id="88"/>
      <w:r>
        <w:t>a) fix and revise from time to time and charge and collect tolls for transit over each turnpike facility constructed by it;</w:t>
      </w:r>
    </w:p>
    <w:p w:rsidR="00D4191E" w:rsidP="00D4191E" w:rsidRDefault="00D4191E" w14:paraId="48F1BF2F" w14:textId="77777777">
      <w:pPr>
        <w:pStyle w:val="sccodifiedsection"/>
      </w:pPr>
      <w:r>
        <w:tab/>
      </w:r>
      <w:r>
        <w:tab/>
      </w:r>
      <w:r>
        <w:tab/>
      </w:r>
      <w:bookmarkStart w:name="ss_T4C37N30Sb_lv3_d8fce9a40" w:id="89"/>
      <w:r>
        <w:t>(</w:t>
      </w:r>
      <w:bookmarkEnd w:id="89"/>
      <w:r>
        <w:t>b) combine for the purpose of financing the facilities any two or more turnpike facilities;</w:t>
      </w:r>
    </w:p>
    <w:p w:rsidR="00D4191E" w:rsidP="00D4191E" w:rsidRDefault="00D4191E" w14:paraId="7D4059E5" w14:textId="77777777">
      <w:pPr>
        <w:pStyle w:val="sccodifiedsection"/>
      </w:pPr>
      <w:r>
        <w:tab/>
      </w:r>
      <w:r>
        <w:tab/>
      </w:r>
      <w:r>
        <w:tab/>
      </w:r>
      <w:bookmarkStart w:name="ss_T4C37N30Sc_lv3_f11e27993" w:id="90"/>
      <w:r>
        <w:t>(</w:t>
      </w:r>
      <w:bookmarkEnd w:id="90"/>
      <w:r>
        <w:t>c) control access to turnpike facilities;</w:t>
      </w:r>
    </w:p>
    <w:p w:rsidR="00D4191E" w:rsidP="00D4191E" w:rsidRDefault="00D4191E" w14:paraId="28C58EA5" w14:textId="77777777">
      <w:pPr>
        <w:pStyle w:val="sccodifiedsection"/>
      </w:pPr>
      <w:r>
        <w:tab/>
      </w:r>
      <w:r>
        <w:tab/>
      </w:r>
      <w:r>
        <w:tab/>
      </w:r>
      <w:bookmarkStart w:name="ss_T4C37N30Sd_lv3_028cb0ca5" w:id="91"/>
      <w:r>
        <w:t>(</w:t>
      </w:r>
      <w:bookmarkEnd w:id="91"/>
      <w:r>
        <w:t>d) to the extent permitted by a bond resolution, expend turnpike facility revenues in advertising the facilities and services of the turnpike facility or facilities to the traveling public;</w:t>
      </w:r>
    </w:p>
    <w:p w:rsidR="00D4191E" w:rsidP="00D4191E" w:rsidRDefault="00D4191E" w14:paraId="3DFE0B83" w14:textId="77777777">
      <w:pPr>
        <w:pStyle w:val="sccodifiedsection"/>
      </w:pPr>
      <w:r>
        <w:tab/>
      </w:r>
      <w:r>
        <w:tab/>
      </w:r>
      <w:r>
        <w:tab/>
      </w:r>
      <w:bookmarkStart w:name="ss_T4C37N30Se_lv3_2c3e86613" w:id="92"/>
      <w:r>
        <w:t>(</w:t>
      </w:r>
      <w:bookmarkEnd w:id="92"/>
      <w:r>
        <w:t>e) receive and accept from any federal agency grants for or in the aid of the construction of any turnpike facility;</w:t>
      </w:r>
    </w:p>
    <w:p w:rsidR="00D4191E" w:rsidP="00D4191E" w:rsidRDefault="00D4191E" w14:paraId="560C6393" w14:textId="77777777">
      <w:pPr>
        <w:pStyle w:val="sccodifiedsection"/>
      </w:pPr>
      <w:r>
        <w:tab/>
      </w:r>
      <w:r>
        <w:tab/>
      </w:r>
      <w:r>
        <w:tab/>
      </w:r>
      <w:bookmarkStart w:name="ss_T4C37N30Sf_lv3_2d522d29c" w:id="93"/>
      <w:r>
        <w:t>(</w:t>
      </w:r>
      <w:bookmarkEnd w:id="93"/>
      <w:r>
        <w:t>f) do all acts and things necessary or convenient to carry out the powers expressly granted in this chapter;</w:t>
      </w:r>
    </w:p>
    <w:p w:rsidR="00D4191E" w:rsidP="00D4191E" w:rsidRDefault="00D4191E" w14:paraId="5DB9E898" w14:textId="3454E714">
      <w:pPr>
        <w:pStyle w:val="sccodifiedsection"/>
      </w:pPr>
      <w:r>
        <w:tab/>
      </w:r>
      <w:r>
        <w:tab/>
      </w:r>
      <w:r>
        <w:tab/>
      </w:r>
      <w:bookmarkStart w:name="ss_T4C37N30Sg_lv3_67e77fc21" w:id="94"/>
      <w:r>
        <w:t>(</w:t>
      </w:r>
      <w:bookmarkEnd w:id="94"/>
      <w:r>
        <w:t>g) enter into contracts with the Department of Transportation for sharing the cost of building and the revenues derived from the facilities authorized in this chapter and for the operation and maintenance of the facilities for transportation infrastructure debts only.</w:t>
      </w:r>
    </w:p>
    <w:p w:rsidR="005F2024" w:rsidRDefault="00BC5BD1" w14:paraId="69D7F0F0" w14:textId="77777777">
      <w:pPr>
        <w:pStyle w:val="sccodifiedsection"/>
      </w:pPr>
      <w:r>
        <w:tab/>
      </w:r>
      <w:r>
        <w:rPr>
          <w:rStyle w:val="scstrike"/>
        </w:rPr>
        <w:t>(C)</w:t>
      </w:r>
      <w:bookmarkStart w:name="ss_T4C37N30SD_lv1_f3f55827a" w:id="95"/>
      <w:r w:rsidR="004F150C">
        <w:rPr>
          <w:rStyle w:val="scinsert"/>
        </w:rPr>
        <w:t>(</w:t>
      </w:r>
      <w:bookmarkEnd w:id="95"/>
      <w:r w:rsidR="004F150C">
        <w:rPr>
          <w:rStyle w:val="scinsert"/>
        </w:rPr>
        <w:t>D)</w:t>
      </w:r>
      <w:r>
        <w:t xml:space="preserve"> It is intended that this chapter is an additional and alternative method of financing highway and bridge projects to those already provided under the provisions of the State Highway Bond Act (Section 57‑11‑210), the State Turnpike Bond Act (Section 57‑5‑1310 et seq.), the Revenue Bond Act for Utilities (Section 6‑21‑10 et seq.), and Section 4‑9‑30(5).</w:t>
      </w:r>
    </w:p>
    <w:p w:rsidR="005F2024" w:rsidRDefault="00BC5BD1" w14:paraId="1C431615" w14:textId="77777777">
      <w:pPr>
        <w:pStyle w:val="sccodifiedsection"/>
      </w:pPr>
      <w:r>
        <w:tab/>
      </w:r>
      <w:r>
        <w:rPr>
          <w:rStyle w:val="scstrike"/>
        </w:rPr>
        <w:t>(D)</w:t>
      </w:r>
      <w:bookmarkStart w:name="ss_T4C37N30SE_lv1_62d732493" w:id="96"/>
      <w:r w:rsidR="004F150C">
        <w:rPr>
          <w:rStyle w:val="scinsert"/>
        </w:rPr>
        <w:t>(</w:t>
      </w:r>
      <w:bookmarkEnd w:id="96"/>
      <w:r w:rsidR="004F150C">
        <w:rPr>
          <w:rStyle w:val="scinsert"/>
        </w:rPr>
        <w:t>E)</w:t>
      </w:r>
      <w:r>
        <w:t xml:space="preserve"> The Department of Transportation must not diminish or decrease funds available to a municipality, county, or multi‑county area because a project has been funded in the municipality, county, or multi‑county area pursuant to a referendum provided in this chapter.</w:t>
      </w:r>
    </w:p>
    <w:p w:rsidRPr="00DF3B44" w:rsidR="007E06BB" w:rsidP="00787433" w:rsidRDefault="007E06BB" w14:paraId="7AAD1BD1" w14:textId="77777777">
      <w:pPr>
        <w:pStyle w:val="scemptyline"/>
      </w:pPr>
    </w:p>
    <w:p w:rsidRPr="00DF3B44" w:rsidR="007A10F1" w:rsidP="007A10F1" w:rsidRDefault="00E27805" w14:paraId="5E11282B" w14:textId="77777777">
      <w:pPr>
        <w:pStyle w:val="scnoncodifiedsection"/>
      </w:pPr>
      <w:bookmarkStart w:name="bs_num_2_lastsection" w:id="97"/>
      <w:bookmarkStart w:name="eff_date_section" w:id="98"/>
      <w:r w:rsidRPr="00DF3B44">
        <w:t>S</w:t>
      </w:r>
      <w:bookmarkEnd w:id="97"/>
      <w:r w:rsidRPr="00DF3B44">
        <w:t>ECTION 2.</w:t>
      </w:r>
      <w:r w:rsidRPr="00DF3B44" w:rsidR="005D3013">
        <w:tab/>
      </w:r>
      <w:r w:rsidRPr="00DF3B44" w:rsidR="007A10F1">
        <w:t>This act takes effect upon approval by the Governor.</w:t>
      </w:r>
      <w:bookmarkEnd w:id="98"/>
    </w:p>
    <w:p w:rsidRPr="00DF3B44" w:rsidR="005516F6" w:rsidP="009E4191" w:rsidRDefault="007A10F1" w14:paraId="533EF49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44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1600" w14:textId="77777777" w:rsidR="003C60AA" w:rsidRDefault="003C60AA" w:rsidP="0010329A">
      <w:pPr>
        <w:spacing w:after="0" w:line="240" w:lineRule="auto"/>
      </w:pPr>
      <w:r>
        <w:separator/>
      </w:r>
    </w:p>
    <w:p w14:paraId="29B3F750" w14:textId="77777777" w:rsidR="003C60AA" w:rsidRDefault="003C60AA"/>
  </w:endnote>
  <w:endnote w:type="continuationSeparator" w:id="0">
    <w:p w14:paraId="025459A3" w14:textId="77777777" w:rsidR="003C60AA" w:rsidRDefault="003C60AA" w:rsidP="0010329A">
      <w:pPr>
        <w:spacing w:after="0" w:line="240" w:lineRule="auto"/>
      </w:pPr>
      <w:r>
        <w:continuationSeparator/>
      </w:r>
    </w:p>
    <w:p w14:paraId="78FF6A00" w14:textId="77777777" w:rsidR="003C60AA" w:rsidRDefault="003C60AA"/>
  </w:endnote>
  <w:endnote w:type="continuationNotice" w:id="1">
    <w:p w14:paraId="017231F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40B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D05DE53" w14:textId="77777777" w:rsidR="00685035" w:rsidRPr="007B4AF7" w:rsidRDefault="00D135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713B">
              <w:rPr>
                <w:noProof/>
              </w:rPr>
              <w:t>SF-0031AA26.docx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5F8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6F19" w14:textId="77777777" w:rsidR="003C60AA" w:rsidRDefault="003C60AA" w:rsidP="0010329A">
      <w:pPr>
        <w:spacing w:after="0" w:line="240" w:lineRule="auto"/>
      </w:pPr>
      <w:r>
        <w:separator/>
      </w:r>
    </w:p>
    <w:p w14:paraId="5711C51B" w14:textId="77777777" w:rsidR="003C60AA" w:rsidRDefault="003C60AA"/>
  </w:footnote>
  <w:footnote w:type="continuationSeparator" w:id="0">
    <w:p w14:paraId="6CADC1CE" w14:textId="77777777" w:rsidR="003C60AA" w:rsidRDefault="003C60AA" w:rsidP="0010329A">
      <w:pPr>
        <w:spacing w:after="0" w:line="240" w:lineRule="auto"/>
      </w:pPr>
      <w:r>
        <w:continuationSeparator/>
      </w:r>
    </w:p>
    <w:p w14:paraId="60F0EE2D" w14:textId="77777777" w:rsidR="003C60AA" w:rsidRDefault="003C60AA"/>
  </w:footnote>
  <w:footnote w:type="continuationNotice" w:id="1">
    <w:p w14:paraId="69B70CB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A3D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E88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F10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A4"/>
    <w:rsid w:val="00001CB1"/>
    <w:rsid w:val="00002E0E"/>
    <w:rsid w:val="00011182"/>
    <w:rsid w:val="00012912"/>
    <w:rsid w:val="00017FB0"/>
    <w:rsid w:val="00020B5D"/>
    <w:rsid w:val="00026421"/>
    <w:rsid w:val="00030409"/>
    <w:rsid w:val="00037F04"/>
    <w:rsid w:val="000404BF"/>
    <w:rsid w:val="00044B84"/>
    <w:rsid w:val="00046748"/>
    <w:rsid w:val="00046910"/>
    <w:rsid w:val="000479D0"/>
    <w:rsid w:val="00051924"/>
    <w:rsid w:val="00052C13"/>
    <w:rsid w:val="00055297"/>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3542"/>
    <w:rsid w:val="000E578A"/>
    <w:rsid w:val="000F2250"/>
    <w:rsid w:val="000F55C7"/>
    <w:rsid w:val="0010329A"/>
    <w:rsid w:val="00105756"/>
    <w:rsid w:val="001108A2"/>
    <w:rsid w:val="001164F9"/>
    <w:rsid w:val="0011719C"/>
    <w:rsid w:val="00140049"/>
    <w:rsid w:val="00146E65"/>
    <w:rsid w:val="00155C56"/>
    <w:rsid w:val="00157675"/>
    <w:rsid w:val="001618F9"/>
    <w:rsid w:val="00171601"/>
    <w:rsid w:val="0017291A"/>
    <w:rsid w:val="001730EB"/>
    <w:rsid w:val="00173276"/>
    <w:rsid w:val="00173B24"/>
    <w:rsid w:val="00176122"/>
    <w:rsid w:val="0019025B"/>
    <w:rsid w:val="00192AF7"/>
    <w:rsid w:val="00197366"/>
    <w:rsid w:val="001A136C"/>
    <w:rsid w:val="001B396C"/>
    <w:rsid w:val="001B52F6"/>
    <w:rsid w:val="001B6DA2"/>
    <w:rsid w:val="001C25EC"/>
    <w:rsid w:val="001F2A41"/>
    <w:rsid w:val="001F313F"/>
    <w:rsid w:val="001F331D"/>
    <w:rsid w:val="001F394C"/>
    <w:rsid w:val="002038AA"/>
    <w:rsid w:val="002057BF"/>
    <w:rsid w:val="002114C8"/>
    <w:rsid w:val="0021166F"/>
    <w:rsid w:val="00215152"/>
    <w:rsid w:val="002162DF"/>
    <w:rsid w:val="00230038"/>
    <w:rsid w:val="00233975"/>
    <w:rsid w:val="00236D73"/>
    <w:rsid w:val="00242D40"/>
    <w:rsid w:val="00246535"/>
    <w:rsid w:val="002530DA"/>
    <w:rsid w:val="00257F60"/>
    <w:rsid w:val="002625EA"/>
    <w:rsid w:val="00262AC5"/>
    <w:rsid w:val="00264AE9"/>
    <w:rsid w:val="00275AE6"/>
    <w:rsid w:val="0027690F"/>
    <w:rsid w:val="002836D8"/>
    <w:rsid w:val="00292FF5"/>
    <w:rsid w:val="002933B8"/>
    <w:rsid w:val="002A7989"/>
    <w:rsid w:val="002B02F3"/>
    <w:rsid w:val="002C3463"/>
    <w:rsid w:val="002C6CAA"/>
    <w:rsid w:val="002D266D"/>
    <w:rsid w:val="002D5B3D"/>
    <w:rsid w:val="002D7447"/>
    <w:rsid w:val="002E315A"/>
    <w:rsid w:val="002E4F8C"/>
    <w:rsid w:val="002F560C"/>
    <w:rsid w:val="002F5847"/>
    <w:rsid w:val="0030425A"/>
    <w:rsid w:val="003254A6"/>
    <w:rsid w:val="00334AD4"/>
    <w:rsid w:val="003421F1"/>
    <w:rsid w:val="0034279C"/>
    <w:rsid w:val="00342F39"/>
    <w:rsid w:val="0035035A"/>
    <w:rsid w:val="00354F64"/>
    <w:rsid w:val="003559A1"/>
    <w:rsid w:val="00356551"/>
    <w:rsid w:val="00361563"/>
    <w:rsid w:val="00371D36"/>
    <w:rsid w:val="00373E17"/>
    <w:rsid w:val="003775E6"/>
    <w:rsid w:val="00381998"/>
    <w:rsid w:val="003A5F1C"/>
    <w:rsid w:val="003C3E2E"/>
    <w:rsid w:val="003C60AA"/>
    <w:rsid w:val="003D4A3C"/>
    <w:rsid w:val="003D55B2"/>
    <w:rsid w:val="003E0033"/>
    <w:rsid w:val="003E2794"/>
    <w:rsid w:val="003E5452"/>
    <w:rsid w:val="003E7165"/>
    <w:rsid w:val="003E7FF6"/>
    <w:rsid w:val="003F556F"/>
    <w:rsid w:val="00402F40"/>
    <w:rsid w:val="004046B5"/>
    <w:rsid w:val="00406F27"/>
    <w:rsid w:val="004141B8"/>
    <w:rsid w:val="004203B9"/>
    <w:rsid w:val="00424248"/>
    <w:rsid w:val="00430213"/>
    <w:rsid w:val="00432135"/>
    <w:rsid w:val="0044275A"/>
    <w:rsid w:val="00446987"/>
    <w:rsid w:val="00446D28"/>
    <w:rsid w:val="00466CD0"/>
    <w:rsid w:val="0046782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232F"/>
    <w:rsid w:val="004E563E"/>
    <w:rsid w:val="004E66E9"/>
    <w:rsid w:val="004E7DDE"/>
    <w:rsid w:val="004F0090"/>
    <w:rsid w:val="004F150C"/>
    <w:rsid w:val="004F172C"/>
    <w:rsid w:val="005002ED"/>
    <w:rsid w:val="00500DBC"/>
    <w:rsid w:val="00502558"/>
    <w:rsid w:val="005102BE"/>
    <w:rsid w:val="00523F7F"/>
    <w:rsid w:val="00524D54"/>
    <w:rsid w:val="0053059B"/>
    <w:rsid w:val="00537497"/>
    <w:rsid w:val="0054531B"/>
    <w:rsid w:val="00545FC9"/>
    <w:rsid w:val="00546C24"/>
    <w:rsid w:val="005476FF"/>
    <w:rsid w:val="005516F6"/>
    <w:rsid w:val="00551971"/>
    <w:rsid w:val="00552842"/>
    <w:rsid w:val="00554E89"/>
    <w:rsid w:val="00564B58"/>
    <w:rsid w:val="0056663B"/>
    <w:rsid w:val="00572281"/>
    <w:rsid w:val="00575172"/>
    <w:rsid w:val="005801DD"/>
    <w:rsid w:val="00584748"/>
    <w:rsid w:val="00592A40"/>
    <w:rsid w:val="005A28BC"/>
    <w:rsid w:val="005A5377"/>
    <w:rsid w:val="005B7817"/>
    <w:rsid w:val="005C06C8"/>
    <w:rsid w:val="005C23D7"/>
    <w:rsid w:val="005C40EB"/>
    <w:rsid w:val="005D02B4"/>
    <w:rsid w:val="005D3013"/>
    <w:rsid w:val="005D3859"/>
    <w:rsid w:val="005E0C86"/>
    <w:rsid w:val="005E1E50"/>
    <w:rsid w:val="005E2B9C"/>
    <w:rsid w:val="005E3332"/>
    <w:rsid w:val="005F2024"/>
    <w:rsid w:val="005F591A"/>
    <w:rsid w:val="005F76B0"/>
    <w:rsid w:val="00604429"/>
    <w:rsid w:val="006067B0"/>
    <w:rsid w:val="00606A8B"/>
    <w:rsid w:val="00611EBA"/>
    <w:rsid w:val="00616065"/>
    <w:rsid w:val="006213A8"/>
    <w:rsid w:val="00623BEA"/>
    <w:rsid w:val="00632205"/>
    <w:rsid w:val="00633DEF"/>
    <w:rsid w:val="00634652"/>
    <w:rsid w:val="006347E9"/>
    <w:rsid w:val="00640C87"/>
    <w:rsid w:val="006454BB"/>
    <w:rsid w:val="00646FF1"/>
    <w:rsid w:val="00656A6B"/>
    <w:rsid w:val="00657CF4"/>
    <w:rsid w:val="00661463"/>
    <w:rsid w:val="00663B8D"/>
    <w:rsid w:val="00663C51"/>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206"/>
    <w:rsid w:val="006E353F"/>
    <w:rsid w:val="006E35AB"/>
    <w:rsid w:val="00711AA9"/>
    <w:rsid w:val="00722155"/>
    <w:rsid w:val="00730C87"/>
    <w:rsid w:val="00737F19"/>
    <w:rsid w:val="00782BF8"/>
    <w:rsid w:val="00783C75"/>
    <w:rsid w:val="0078419D"/>
    <w:rsid w:val="007849D9"/>
    <w:rsid w:val="00787433"/>
    <w:rsid w:val="007A10F1"/>
    <w:rsid w:val="007A3D50"/>
    <w:rsid w:val="007B0480"/>
    <w:rsid w:val="007B2D29"/>
    <w:rsid w:val="007B412F"/>
    <w:rsid w:val="007B4AF7"/>
    <w:rsid w:val="007B4DBF"/>
    <w:rsid w:val="007C4DE8"/>
    <w:rsid w:val="007C5458"/>
    <w:rsid w:val="007D2C67"/>
    <w:rsid w:val="007E06BB"/>
    <w:rsid w:val="007F50D1"/>
    <w:rsid w:val="00802336"/>
    <w:rsid w:val="00816D52"/>
    <w:rsid w:val="008174A8"/>
    <w:rsid w:val="00831048"/>
    <w:rsid w:val="00834272"/>
    <w:rsid w:val="00854351"/>
    <w:rsid w:val="008625C1"/>
    <w:rsid w:val="00872641"/>
    <w:rsid w:val="00875B6D"/>
    <w:rsid w:val="0087671D"/>
    <w:rsid w:val="008806F9"/>
    <w:rsid w:val="00887957"/>
    <w:rsid w:val="008A57E3"/>
    <w:rsid w:val="008A713B"/>
    <w:rsid w:val="008B1D1E"/>
    <w:rsid w:val="008B5BF4"/>
    <w:rsid w:val="008C0CEE"/>
    <w:rsid w:val="008C1B18"/>
    <w:rsid w:val="008C3564"/>
    <w:rsid w:val="008C6D3A"/>
    <w:rsid w:val="008D46EC"/>
    <w:rsid w:val="008E0E25"/>
    <w:rsid w:val="008E61A1"/>
    <w:rsid w:val="008F383B"/>
    <w:rsid w:val="008F49D0"/>
    <w:rsid w:val="009031EF"/>
    <w:rsid w:val="00917EA3"/>
    <w:rsid w:val="00917EE0"/>
    <w:rsid w:val="00921C89"/>
    <w:rsid w:val="00926966"/>
    <w:rsid w:val="00926D03"/>
    <w:rsid w:val="00934036"/>
    <w:rsid w:val="00934889"/>
    <w:rsid w:val="009436C7"/>
    <w:rsid w:val="009444E1"/>
    <w:rsid w:val="0094541D"/>
    <w:rsid w:val="009473EA"/>
    <w:rsid w:val="00952E0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71C"/>
    <w:rsid w:val="009D2967"/>
    <w:rsid w:val="009D3725"/>
    <w:rsid w:val="009D3C2B"/>
    <w:rsid w:val="009E4191"/>
    <w:rsid w:val="009F26CC"/>
    <w:rsid w:val="009F2AB1"/>
    <w:rsid w:val="009F4FAF"/>
    <w:rsid w:val="009F68F1"/>
    <w:rsid w:val="00A0404C"/>
    <w:rsid w:val="00A04529"/>
    <w:rsid w:val="00A0584B"/>
    <w:rsid w:val="00A17135"/>
    <w:rsid w:val="00A21A6F"/>
    <w:rsid w:val="00A24E56"/>
    <w:rsid w:val="00A26A62"/>
    <w:rsid w:val="00A35A9B"/>
    <w:rsid w:val="00A379A9"/>
    <w:rsid w:val="00A4070E"/>
    <w:rsid w:val="00A40CA0"/>
    <w:rsid w:val="00A504A7"/>
    <w:rsid w:val="00A53677"/>
    <w:rsid w:val="00A53BF2"/>
    <w:rsid w:val="00A60D68"/>
    <w:rsid w:val="00A73EFA"/>
    <w:rsid w:val="00A77A3B"/>
    <w:rsid w:val="00A92F6F"/>
    <w:rsid w:val="00A97523"/>
    <w:rsid w:val="00AA7824"/>
    <w:rsid w:val="00AB0FA3"/>
    <w:rsid w:val="00AB70BB"/>
    <w:rsid w:val="00AB73BF"/>
    <w:rsid w:val="00AC25F9"/>
    <w:rsid w:val="00AC335C"/>
    <w:rsid w:val="00AC463E"/>
    <w:rsid w:val="00AD3BE2"/>
    <w:rsid w:val="00AD3E3D"/>
    <w:rsid w:val="00AE1EE4"/>
    <w:rsid w:val="00AE36EC"/>
    <w:rsid w:val="00AE7406"/>
    <w:rsid w:val="00AF1688"/>
    <w:rsid w:val="00AF46E6"/>
    <w:rsid w:val="00AF5139"/>
    <w:rsid w:val="00AF7D57"/>
    <w:rsid w:val="00B06E02"/>
    <w:rsid w:val="00B06EDA"/>
    <w:rsid w:val="00B1161F"/>
    <w:rsid w:val="00B11661"/>
    <w:rsid w:val="00B21A19"/>
    <w:rsid w:val="00B32B4D"/>
    <w:rsid w:val="00B4137E"/>
    <w:rsid w:val="00B54DF7"/>
    <w:rsid w:val="00B56223"/>
    <w:rsid w:val="00B56E79"/>
    <w:rsid w:val="00B57AA7"/>
    <w:rsid w:val="00B637AA"/>
    <w:rsid w:val="00B63BE2"/>
    <w:rsid w:val="00B7297D"/>
    <w:rsid w:val="00B7592C"/>
    <w:rsid w:val="00B809D3"/>
    <w:rsid w:val="00B84B66"/>
    <w:rsid w:val="00B85475"/>
    <w:rsid w:val="00B9090A"/>
    <w:rsid w:val="00B92196"/>
    <w:rsid w:val="00B9228D"/>
    <w:rsid w:val="00B929EC"/>
    <w:rsid w:val="00BB0725"/>
    <w:rsid w:val="00BC0572"/>
    <w:rsid w:val="00BC408A"/>
    <w:rsid w:val="00BC5023"/>
    <w:rsid w:val="00BC556C"/>
    <w:rsid w:val="00BC5BD1"/>
    <w:rsid w:val="00BD42DA"/>
    <w:rsid w:val="00BD4684"/>
    <w:rsid w:val="00BE08A7"/>
    <w:rsid w:val="00BE220E"/>
    <w:rsid w:val="00BE4391"/>
    <w:rsid w:val="00BE7E22"/>
    <w:rsid w:val="00BF3E48"/>
    <w:rsid w:val="00C15F1B"/>
    <w:rsid w:val="00C16288"/>
    <w:rsid w:val="00C17D1D"/>
    <w:rsid w:val="00C2490D"/>
    <w:rsid w:val="00C310E3"/>
    <w:rsid w:val="00C4125C"/>
    <w:rsid w:val="00C45923"/>
    <w:rsid w:val="00C51264"/>
    <w:rsid w:val="00C543E7"/>
    <w:rsid w:val="00C70225"/>
    <w:rsid w:val="00C72198"/>
    <w:rsid w:val="00C73C7D"/>
    <w:rsid w:val="00C75005"/>
    <w:rsid w:val="00C970DF"/>
    <w:rsid w:val="00CA2033"/>
    <w:rsid w:val="00CA7E71"/>
    <w:rsid w:val="00CB2673"/>
    <w:rsid w:val="00CB701D"/>
    <w:rsid w:val="00CC14EB"/>
    <w:rsid w:val="00CC3F0E"/>
    <w:rsid w:val="00CC478B"/>
    <w:rsid w:val="00CD08C9"/>
    <w:rsid w:val="00CD1FE8"/>
    <w:rsid w:val="00CD38CD"/>
    <w:rsid w:val="00CD3E0C"/>
    <w:rsid w:val="00CD5565"/>
    <w:rsid w:val="00CD616C"/>
    <w:rsid w:val="00CE5AE4"/>
    <w:rsid w:val="00CF68D6"/>
    <w:rsid w:val="00CF7B4A"/>
    <w:rsid w:val="00D009F8"/>
    <w:rsid w:val="00D078DA"/>
    <w:rsid w:val="00D14995"/>
    <w:rsid w:val="00D1637A"/>
    <w:rsid w:val="00D170E4"/>
    <w:rsid w:val="00D204F2"/>
    <w:rsid w:val="00D2455C"/>
    <w:rsid w:val="00D25023"/>
    <w:rsid w:val="00D27F8C"/>
    <w:rsid w:val="00D3270F"/>
    <w:rsid w:val="00D33843"/>
    <w:rsid w:val="00D4191E"/>
    <w:rsid w:val="00D54A6F"/>
    <w:rsid w:val="00D57D57"/>
    <w:rsid w:val="00D62E42"/>
    <w:rsid w:val="00D752FA"/>
    <w:rsid w:val="00D772FB"/>
    <w:rsid w:val="00DA1AA0"/>
    <w:rsid w:val="00DA512B"/>
    <w:rsid w:val="00DC44A8"/>
    <w:rsid w:val="00DD3CFD"/>
    <w:rsid w:val="00DD7FD3"/>
    <w:rsid w:val="00DE4BEE"/>
    <w:rsid w:val="00DE5B3D"/>
    <w:rsid w:val="00DE7112"/>
    <w:rsid w:val="00DF19BE"/>
    <w:rsid w:val="00DF3B44"/>
    <w:rsid w:val="00E1372E"/>
    <w:rsid w:val="00E21D30"/>
    <w:rsid w:val="00E24D9A"/>
    <w:rsid w:val="00E27805"/>
    <w:rsid w:val="00E27A11"/>
    <w:rsid w:val="00E30497"/>
    <w:rsid w:val="00E3340C"/>
    <w:rsid w:val="00E358A2"/>
    <w:rsid w:val="00E35C9A"/>
    <w:rsid w:val="00E361B8"/>
    <w:rsid w:val="00E3771B"/>
    <w:rsid w:val="00E40979"/>
    <w:rsid w:val="00E43F26"/>
    <w:rsid w:val="00E52243"/>
    <w:rsid w:val="00E52A36"/>
    <w:rsid w:val="00E6378B"/>
    <w:rsid w:val="00E63EC3"/>
    <w:rsid w:val="00E653DA"/>
    <w:rsid w:val="00E65958"/>
    <w:rsid w:val="00E65D6A"/>
    <w:rsid w:val="00E84FE5"/>
    <w:rsid w:val="00E8611F"/>
    <w:rsid w:val="00E864A5"/>
    <w:rsid w:val="00E879A5"/>
    <w:rsid w:val="00E879FC"/>
    <w:rsid w:val="00EA0684"/>
    <w:rsid w:val="00EA2574"/>
    <w:rsid w:val="00EA2F1F"/>
    <w:rsid w:val="00EA3F2E"/>
    <w:rsid w:val="00EA57EC"/>
    <w:rsid w:val="00EA6208"/>
    <w:rsid w:val="00EB120E"/>
    <w:rsid w:val="00EB34C8"/>
    <w:rsid w:val="00EB46E2"/>
    <w:rsid w:val="00EC0045"/>
    <w:rsid w:val="00EC4831"/>
    <w:rsid w:val="00ED452E"/>
    <w:rsid w:val="00EE03DF"/>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D21"/>
    <w:rsid w:val="00F57237"/>
    <w:rsid w:val="00F6127D"/>
    <w:rsid w:val="00F638CA"/>
    <w:rsid w:val="00F64A30"/>
    <w:rsid w:val="00F657C5"/>
    <w:rsid w:val="00F712C9"/>
    <w:rsid w:val="00F84FD1"/>
    <w:rsid w:val="00F900B4"/>
    <w:rsid w:val="00F95102"/>
    <w:rsid w:val="00FA0F2E"/>
    <w:rsid w:val="00FA4DB1"/>
    <w:rsid w:val="00FB3F2A"/>
    <w:rsid w:val="00FC3593"/>
    <w:rsid w:val="00FD117D"/>
    <w:rsid w:val="00FD510E"/>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8CF8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55C56"/>
    <w:rPr>
      <w:rFonts w:ascii="Times New Roman" w:hAnsi="Times New Roman"/>
      <w:b w:val="0"/>
      <w:i w:val="0"/>
      <w:sz w:val="22"/>
    </w:rPr>
  </w:style>
  <w:style w:type="paragraph" w:styleId="NoSpacing">
    <w:name w:val="No Spacing"/>
    <w:uiPriority w:val="1"/>
    <w:qFormat/>
    <w:rsid w:val="00155C56"/>
    <w:pPr>
      <w:spacing w:after="0" w:line="240" w:lineRule="auto"/>
    </w:pPr>
  </w:style>
  <w:style w:type="paragraph" w:customStyle="1" w:styleId="scemptylineheader">
    <w:name w:val="sc_emptyline_header"/>
    <w:qFormat/>
    <w:rsid w:val="00155C5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5C5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5C5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5C5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5C5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5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5C56"/>
    <w:rPr>
      <w:color w:val="808080"/>
    </w:rPr>
  </w:style>
  <w:style w:type="paragraph" w:customStyle="1" w:styleId="scdirectionallanguage">
    <w:name w:val="sc_directional_language"/>
    <w:qFormat/>
    <w:rsid w:val="00155C5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5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5C5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5C5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5C5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5C5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5C5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5C5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5C5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5C5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5C5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5C5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5C5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5C5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5C5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5C5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5C5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5C56"/>
    <w:rPr>
      <w:rFonts w:ascii="Times New Roman" w:hAnsi="Times New Roman"/>
      <w:color w:val="auto"/>
      <w:sz w:val="22"/>
    </w:rPr>
  </w:style>
  <w:style w:type="paragraph" w:customStyle="1" w:styleId="scclippagebillheader">
    <w:name w:val="sc_clip_page_bill_header"/>
    <w:qFormat/>
    <w:rsid w:val="00155C5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5C5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5C5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5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C56"/>
    <w:rPr>
      <w:lang w:val="en-US"/>
    </w:rPr>
  </w:style>
  <w:style w:type="paragraph" w:styleId="Footer">
    <w:name w:val="footer"/>
    <w:basedOn w:val="Normal"/>
    <w:link w:val="FooterChar"/>
    <w:uiPriority w:val="99"/>
    <w:unhideWhenUsed/>
    <w:rsid w:val="00155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C56"/>
    <w:rPr>
      <w:lang w:val="en-US"/>
    </w:rPr>
  </w:style>
  <w:style w:type="paragraph" w:styleId="ListParagraph">
    <w:name w:val="List Paragraph"/>
    <w:basedOn w:val="Normal"/>
    <w:uiPriority w:val="34"/>
    <w:qFormat/>
    <w:rsid w:val="00155C56"/>
    <w:pPr>
      <w:ind w:left="720"/>
      <w:contextualSpacing/>
    </w:pPr>
  </w:style>
  <w:style w:type="paragraph" w:customStyle="1" w:styleId="scbillfooter">
    <w:name w:val="sc_bill_footer"/>
    <w:qFormat/>
    <w:rsid w:val="00155C5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5C5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5C5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5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5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5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5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5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5C5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5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5C5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5C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5C56"/>
    <w:pPr>
      <w:widowControl w:val="0"/>
      <w:suppressAutoHyphens/>
      <w:spacing w:after="0" w:line="360" w:lineRule="auto"/>
    </w:pPr>
    <w:rPr>
      <w:rFonts w:ascii="Times New Roman" w:hAnsi="Times New Roman"/>
      <w:lang w:val="en-US"/>
    </w:rPr>
  </w:style>
  <w:style w:type="paragraph" w:customStyle="1" w:styleId="sctableln">
    <w:name w:val="sc_table_ln"/>
    <w:qFormat/>
    <w:rsid w:val="00155C5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5C5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5C56"/>
    <w:rPr>
      <w:strike/>
      <w:dstrike w:val="0"/>
    </w:rPr>
  </w:style>
  <w:style w:type="character" w:customStyle="1" w:styleId="scinsert">
    <w:name w:val="sc_insert"/>
    <w:uiPriority w:val="1"/>
    <w:qFormat/>
    <w:rsid w:val="00155C56"/>
    <w:rPr>
      <w:caps w:val="0"/>
      <w:smallCaps w:val="0"/>
      <w:strike w:val="0"/>
      <w:dstrike w:val="0"/>
      <w:vanish w:val="0"/>
      <w:u w:val="single"/>
      <w:vertAlign w:val="baseline"/>
    </w:rPr>
  </w:style>
  <w:style w:type="character" w:customStyle="1" w:styleId="scinsertred">
    <w:name w:val="sc_insert_red"/>
    <w:uiPriority w:val="1"/>
    <w:qFormat/>
    <w:rsid w:val="00155C56"/>
    <w:rPr>
      <w:caps w:val="0"/>
      <w:smallCaps w:val="0"/>
      <w:strike w:val="0"/>
      <w:dstrike w:val="0"/>
      <w:vanish w:val="0"/>
      <w:color w:val="FF0000"/>
      <w:u w:val="single"/>
      <w:vertAlign w:val="baseline"/>
    </w:rPr>
  </w:style>
  <w:style w:type="character" w:customStyle="1" w:styleId="scinsertblue">
    <w:name w:val="sc_insert_blue"/>
    <w:uiPriority w:val="1"/>
    <w:qFormat/>
    <w:rsid w:val="00155C56"/>
    <w:rPr>
      <w:caps w:val="0"/>
      <w:smallCaps w:val="0"/>
      <w:strike w:val="0"/>
      <w:dstrike w:val="0"/>
      <w:vanish w:val="0"/>
      <w:color w:val="0070C0"/>
      <w:u w:val="single"/>
      <w:vertAlign w:val="baseline"/>
    </w:rPr>
  </w:style>
  <w:style w:type="character" w:customStyle="1" w:styleId="scstrikered">
    <w:name w:val="sc_strike_red"/>
    <w:uiPriority w:val="1"/>
    <w:qFormat/>
    <w:rsid w:val="00155C56"/>
    <w:rPr>
      <w:strike/>
      <w:dstrike w:val="0"/>
      <w:color w:val="FF0000"/>
    </w:rPr>
  </w:style>
  <w:style w:type="character" w:customStyle="1" w:styleId="scstrikeblue">
    <w:name w:val="sc_strike_blue"/>
    <w:uiPriority w:val="1"/>
    <w:qFormat/>
    <w:rsid w:val="00155C56"/>
    <w:rPr>
      <w:strike/>
      <w:dstrike w:val="0"/>
      <w:color w:val="0070C0"/>
    </w:rPr>
  </w:style>
  <w:style w:type="character" w:customStyle="1" w:styleId="scinsertbluenounderline">
    <w:name w:val="sc_insert_blue_no_underline"/>
    <w:uiPriority w:val="1"/>
    <w:qFormat/>
    <w:rsid w:val="00155C5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5C5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5C56"/>
    <w:rPr>
      <w:strike/>
      <w:dstrike w:val="0"/>
      <w:color w:val="0070C0"/>
      <w:lang w:val="en-US"/>
    </w:rPr>
  </w:style>
  <w:style w:type="character" w:customStyle="1" w:styleId="scstrikerednoncodified">
    <w:name w:val="sc_strike_red_non_codified"/>
    <w:uiPriority w:val="1"/>
    <w:qFormat/>
    <w:rsid w:val="00155C56"/>
    <w:rPr>
      <w:strike/>
      <w:dstrike w:val="0"/>
      <w:color w:val="FF0000"/>
    </w:rPr>
  </w:style>
  <w:style w:type="paragraph" w:customStyle="1" w:styleId="scbillsiglines">
    <w:name w:val="sc_bill_sig_lines"/>
    <w:qFormat/>
    <w:rsid w:val="00155C5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5C56"/>
    <w:rPr>
      <w:bdr w:val="none" w:sz="0" w:space="0" w:color="auto"/>
      <w:shd w:val="clear" w:color="auto" w:fill="FEC6C6"/>
    </w:rPr>
  </w:style>
  <w:style w:type="character" w:customStyle="1" w:styleId="screstoreblue">
    <w:name w:val="sc_restore_blue"/>
    <w:uiPriority w:val="1"/>
    <w:qFormat/>
    <w:rsid w:val="00155C56"/>
    <w:rPr>
      <w:color w:val="4472C4" w:themeColor="accent1"/>
      <w:bdr w:val="none" w:sz="0" w:space="0" w:color="auto"/>
      <w:shd w:val="clear" w:color="auto" w:fill="auto"/>
    </w:rPr>
  </w:style>
  <w:style w:type="character" w:customStyle="1" w:styleId="screstorered">
    <w:name w:val="sc_restore_red"/>
    <w:uiPriority w:val="1"/>
    <w:qFormat/>
    <w:rsid w:val="00155C56"/>
    <w:rPr>
      <w:color w:val="FF0000"/>
      <w:bdr w:val="none" w:sz="0" w:space="0" w:color="auto"/>
      <w:shd w:val="clear" w:color="auto" w:fill="auto"/>
    </w:rPr>
  </w:style>
  <w:style w:type="character" w:customStyle="1" w:styleId="scstrikenewblue">
    <w:name w:val="sc_strike_new_blue"/>
    <w:uiPriority w:val="1"/>
    <w:qFormat/>
    <w:rsid w:val="00155C56"/>
    <w:rPr>
      <w:strike w:val="0"/>
      <w:dstrike/>
      <w:color w:val="0070C0"/>
      <w:u w:val="none"/>
    </w:rPr>
  </w:style>
  <w:style w:type="character" w:customStyle="1" w:styleId="scstrikenewred">
    <w:name w:val="sc_strike_new_red"/>
    <w:uiPriority w:val="1"/>
    <w:qFormat/>
    <w:rsid w:val="00155C56"/>
    <w:rPr>
      <w:strike w:val="0"/>
      <w:dstrike/>
      <w:color w:val="FF0000"/>
      <w:u w:val="none"/>
    </w:rPr>
  </w:style>
  <w:style w:type="character" w:customStyle="1" w:styleId="scamendsenate">
    <w:name w:val="sc_amend_senate"/>
    <w:uiPriority w:val="1"/>
    <w:qFormat/>
    <w:rsid w:val="00155C56"/>
    <w:rPr>
      <w:bdr w:val="none" w:sz="0" w:space="0" w:color="auto"/>
      <w:shd w:val="clear" w:color="auto" w:fill="FFF2CC" w:themeFill="accent4" w:themeFillTint="33"/>
    </w:rPr>
  </w:style>
  <w:style w:type="character" w:customStyle="1" w:styleId="scamendhouse">
    <w:name w:val="sc_amend_house"/>
    <w:uiPriority w:val="1"/>
    <w:qFormat/>
    <w:rsid w:val="00155C5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751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9&amp;session=126&amp;summary=B" TargetMode="External" Id="Rd65ea71a42e74908" /><Relationship Type="http://schemas.openxmlformats.org/officeDocument/2006/relationships/hyperlink" Target="https://www.scstatehouse.gov/sess126_2025-2026/prever/979_20260305.docx" TargetMode="External" Id="R9b4ba66225f84668" /><Relationship Type="http://schemas.openxmlformats.org/officeDocument/2006/relationships/hyperlink" Target="h:\sj\20260305.docx" TargetMode="External" Id="R8be285581ad34696" /><Relationship Type="http://schemas.openxmlformats.org/officeDocument/2006/relationships/hyperlink" Target="h:\sj\20260305.docx" TargetMode="External" Id="Re72143715fa64c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6748"/>
    <w:rsid w:val="00051924"/>
    <w:rsid w:val="000C5BC7"/>
    <w:rsid w:val="000F401F"/>
    <w:rsid w:val="00140B15"/>
    <w:rsid w:val="001B20DA"/>
    <w:rsid w:val="001C48FD"/>
    <w:rsid w:val="002057BF"/>
    <w:rsid w:val="002A7C8A"/>
    <w:rsid w:val="002D4365"/>
    <w:rsid w:val="00334AD4"/>
    <w:rsid w:val="003E4FBC"/>
    <w:rsid w:val="003F4940"/>
    <w:rsid w:val="004E2BB5"/>
    <w:rsid w:val="00580C56"/>
    <w:rsid w:val="006B363F"/>
    <w:rsid w:val="007070D2"/>
    <w:rsid w:val="00730C87"/>
    <w:rsid w:val="00776F2C"/>
    <w:rsid w:val="007C4DE8"/>
    <w:rsid w:val="008C3564"/>
    <w:rsid w:val="008F7723"/>
    <w:rsid w:val="009031EF"/>
    <w:rsid w:val="00912A5F"/>
    <w:rsid w:val="00940EED"/>
    <w:rsid w:val="00952E0A"/>
    <w:rsid w:val="00985255"/>
    <w:rsid w:val="009C3651"/>
    <w:rsid w:val="00A51DBA"/>
    <w:rsid w:val="00B20DA6"/>
    <w:rsid w:val="00B457AF"/>
    <w:rsid w:val="00BF56C3"/>
    <w:rsid w:val="00C2490D"/>
    <w:rsid w:val="00C818FB"/>
    <w:rsid w:val="00CC0451"/>
    <w:rsid w:val="00D6665C"/>
    <w:rsid w:val="00D900BD"/>
    <w:rsid w:val="00E361B8"/>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42b1b75a-af02-466a-958d-2c42757138b7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INTRODATE>2026-03-05</T_BILL_D_INTRODATE>
  <T_BILL_D_SENATEINTRODATE>2026-03-05</T_BILL_D_SENATEINTRODATE>
  <T_BILL_N_INTERNALVERSIONNUMBER>1</T_BILL_N_INTERNALVERSIONNUMBER>
  <T_BILL_N_SESSION>126</T_BILL_N_SESSION>
  <T_BILL_N_VERSIONNUMBER>1</T_BILL_N_VERSIONNUMBER>
  <T_BILL_N_YEAR>2026</T_BILL_N_YEAR>
  <T_BILL_REQUEST_REQUEST>081ac400-f065-41ab-9ab7-0e3e189c25ec</T_BILL_REQUEST_REQUEST>
  <T_BILL_R_ORIGINALDRAFT>a079426c-c101-4f7e-ae7a-16fc5c0cf3ec</T_BILL_R_ORIGINALDRAFT>
  <T_BILL_SPONSOR_SPONSOR>5c3acaff-ea05-41c0-b40a-57efb4125075</T_BILL_SPONSOR_SPONSOR>
  <T_BILL_T_BILLNAME>[0979]</T_BILL_T_BILLNAME>
  <T_BILL_T_BILLNUMBER>979</T_BILL_T_BILLNUMBER>
  <T_BILL_T_BILLTITLE>TO AMEND THE SOUTH CAROLINA CODE OF LAWS BY AMENDING SECTION 4‑37‑30, RELATING TO SALES AND USE TAXES OR TOLLS AS REVENUE FOR TRANSPORTATION FACILITIES, SO AS TO PROVIDE THAT THE GOVERNING BODY OF A COUNTY MAY VOTE TO IMPOSE A TAX BY ENACTING AN ORDINANCE THAT MUST SPECIFY GREENWAYS, ALL ACCOMPANYING INFRASTRUCTURE AND SERVICES NECESSARY TO PROVIDE ACCESS TO THESE FACILITIES, AND DRAINAGE FACILITY MAINTENANCE AND CAPITAL IMPROVEMENTS FOR FLOODING PREVENTION AND MITIGATION, AMONG OTHER ITEMS; AND TO PROVIDE THAT A COUNTY MAY INCLUDE OPTIONAL BALLOT LANGUAGE FOR EXTENSION OF THE TERM OF THE TAX OR FOR A REPLACEMENT PURPOSE FOR THE TAX.</T_BILL_T_BILLTITLE>
  <T_BILL_T_CHAMBER>senate</T_BILL_T_CHAMBER>
  <T_BILL_T_FILENAME> </T_BILL_T_FILENAME>
  <T_BILL_T_LEGTYPE>bill_statewide</T_BILL_T_LEGTYPE>
  <T_BILL_T_RATNUMBERSTRING>SNone</T_BILL_T_RATNUMBERSTRING>
  <T_BILL_T_SECTIONS>[{"SectionUUID":"3e6a14e6-05e0-49a1-87f5-b9f53bc9eff7","SectionName":"code_section","SectionNumber":1,"SectionType":"code_section","CodeSections":[{"CodeSectionBookmarkName":"cs_T4C37N30_7cc91e408","IsConstitutionSection":false,"Identity":"4-37-30","IsNew":false,"SubSections":[{"Level":1,"Identity":"T4C37N30SB","SubSectionBookmarkName":"ss_T4C37N30SB_lv1_892e37edf","IsNewSubSection":false,"SubSectionReplacement":""},{"Level":1,"Identity":"T4C37N30SC","SubSectionBookmarkName":"ss_T4C37N30SC_lv1_2852c4cfb","IsNewSubSection":false,"SubSectionReplacement":""},{"Level":1,"Identity":"T4C37N30SD","SubSectionBookmarkName":"ss_T4C37N30SD_lv1_f3f55827a","IsNewSubSection":false,"SubSectionReplacement":""},{"Level":1,"Identity":"T4C37N30SE","SubSectionBookmarkName":"ss_T4C37N30SE_lv1_62d732493","IsNewSubSection":false,"SubSectionReplacement":""},{"Level":1,"Identity":"T4C37N30SA","SubSectionBookmarkName":"ss_T4C37N30SA_lv1_b34403e6d","IsNewSubSection":false,"SubSectionReplacement":""},{"Level":2,"Identity":"T4C37N30S1","SubSectionBookmarkName":"ss_T4C37N30S1_lv2_bf9d0e31c","IsNewSubSection":false,"SubSectionReplacement":""},{"Level":3,"Identity":"T4C37N30Sa","SubSectionBookmarkName":"ss_T4C37N30Sa_lv3_c1cd89d8f","IsNewSubSection":false,"SubSectionReplacement":""},{"Level":4,"Identity":"T4C37N30Si","SubSectionBookmarkName":"ss_T4C37N30Si_lv4_7b843a5cc","IsNewSubSection":false,"SubSectionReplacement":""},{"Level":4,"Identity":"T4C37N30Sii","SubSectionBookmarkName":"ss_T4C37N30Sii_lv4_ac651e448","IsNewSubSection":false,"SubSectionReplacement":""},{"Level":4,"Identity":"T4C37N30Siii","SubSectionBookmarkName":"ss_T4C37N30Siii_lv4_641791b8f","IsNewSubSection":false,"SubSectionReplacement":""},{"Level":4,"Identity":"T4C37N30Siv","SubSectionBookmarkName":"ss_T4C37N30Siv_lv4_956d45440","IsNewSubSection":false,"SubSectionReplacement":""},{"Level":3,"Identity":"T4C37N30Sb","SubSectionBookmarkName":"ss_T4C37N30Sb_lv3_2d9dca524","IsNewSubSection":false,"SubSectionReplacement":""},{"Level":3,"Identity":"T4C37N30Sc","SubSectionBookmarkName":"ss_T4C37N30Sc_lv3_4548c7a37","IsNewSubSection":false,"SubSectionReplacement":""},{"Level":3,"Identity":"T4C37N30Sd","SubSectionBookmarkName":"ss_T4C37N30Sd_lv3_54783ae6e","IsNewSubSection":false,"SubSectionReplacement":""},{"Level":2,"Identity":"T4C37N30S2","SubSectionBookmarkName":"ss_T4C37N30S2_lv2_8ec0f7f9a","IsNewSubSection":false,"SubSectionReplacement":""},{"Level":2,"Identity":"T4C37N30S3","SubSectionBookmarkName":"ss_T4C37N30S3_lv2_bbeecc1fb","IsNewSubSection":false,"SubSectionReplacement":""},{"Level":2,"Identity":"T4C37N30S4","SubSectionBookmarkName":"ss_T4C37N30S4_lv2_e90d6b23a","IsNewSubSection":false,"SubSectionReplacement":""},{"Level":3,"Identity":"T4C37N30Sa","SubSectionBookmarkName":"ss_T4C37N30Sa_lv3_e96a3344b","IsNewSubSection":false,"SubSectionReplacement":""},{"Level":3,"Identity":"T4C37N30Sb","SubSectionBookmarkName":"ss_T4C37N30Sb_lv3_e858bf70b","IsNewSubSection":false,"SubSectionReplacement":""},{"Level":2,"Identity":"T4C37N30S5","SubSectionBookmarkName":"ss_T4C37N30S5_lv2_4c81684dd","IsNewSubSection":false,"SubSectionReplacement":""},{"Level":3,"Identity":"T4C37N30Sa","SubSectionBookmarkName":"ss_T4C37N30Sa_lv3_9a7bc00a3","IsNewSubSection":false,"SubSectionReplacement":""},{"Level":3,"Identity":"T4C37N30Sb","SubSectionBookmarkName":"ss_T4C37N30Sb_lv3_0aea94641","IsNewSubSection":false,"SubSectionReplacement":""},{"Level":2,"Identity":"T4C37N30S6","SubSectionBookmarkName":"ss_T4C37N30S6_lv2_7bf38d26d","IsNewSubSection":false,"SubSectionReplacement":""},{"Level":2,"Identity":"T4C37N30S7","SubSectionBookmarkName":"ss_T4C37N30S7_lv2_e8d81bf38","IsNewSubSection":false,"SubSectionReplacement":""},{"Level":2,"Identity":"T4C37N30S8","SubSectionBookmarkName":"ss_T4C37N30S8_lv2_84ca03179","IsNewSubSection":false,"SubSectionReplacement":""},{"Level":2,"Identity":"T4C37N30S9","SubSectionBookmarkName":"ss_T4C37N30S9_lv2_2645f5469","IsNewSubSection":false,"SubSectionReplacement":""},{"Level":2,"Identity":"T4C37N30S10","SubSectionBookmarkName":"ss_T4C37N30S10_lv2_01b08a5f8","IsNewSubSection":false,"SubSectionReplacement":""},{"Level":2,"Identity":"T4C37N30S11","SubSectionBookmarkName":"ss_T4C37N30S11_lv2_752ceb69f","IsNewSubSection":false,"SubSectionReplacement":""},{"Level":2,"Identity":"T4C37N30S12","SubSectionBookmarkName":"ss_T4C37N30S12_lv2_bc694b6cf","IsNewSubSection":false,"SubSectionReplacement":""},{"Level":2,"Identity":"T4C37N30S13","SubSectionBookmarkName":"ss_T4C37N30S13_lv2_bc310387d","IsNewSubSection":false,"SubSectionReplacement":""},{"Level":2,"Identity":"T4C37N30S14","SubSectionBookmarkName":"ss_T4C37N30S14_lv2_9bd72e554","IsNewSubSection":false,"SubSectionReplacement":""},{"Level":2,"Identity":"T4C37N30S15","SubSectionBookmarkName":"ss_T4C37N30S15_lv2_95c98171e","IsNewSubSection":false,"SubSectionReplacement":""},{"Level":2,"Identity":"T4C37N30S16","SubSectionBookmarkName":"ss_T4C37N30S16_lv2_5b714b283","IsNewSubSection":false,"SubSectionReplacement":""},{"Level":2,"Identity":"T4C37N30S17","SubSectionBookmarkName":"ss_T4C37N30S17_lv2_83b5e2d58","IsNewSubSection":false,"SubSectionReplacement":""},{"Level":2,"Identity":"T4C37N30S1","SubSectionBookmarkName":"ss_T4C37N30S1_lv2_a5d244c4c","IsNewSubSection":false,"SubSectionReplacement":""},{"Level":3,"Identity":"T4C37N30Sa","SubSectionBookmarkName":"ss_T4C37N30Sa_lv3_a04a7049a","IsNewSubSection":false,"SubSectionReplacement":""},{"Level":3,"Identity":"T4C37N30Sb","SubSectionBookmarkName":"ss_T4C37N30Sb_lv3_22ef17581","IsNewSubSection":false,"SubSectionReplacement":""},{"Level":3,"Identity":"T4C37N30Sc","SubSectionBookmarkName":"ss_T4C37N30Sc_lv3_3aa0d53f5","IsNewSubSection":false,"SubSectionReplacement":""},{"Level":4,"Identity":"T4C37N30Si","SubSectionBookmarkName":"ss_T4C37N30Si_lv4_ab48d198a","IsNewSubSection":false,"SubSectionReplacement":""},{"Level":4,"Identity":"T4C37N30Sii","SubSectionBookmarkName":"ss_T4C37N30Sii_lv4_e63214912","IsNewSubSection":false,"SubSectionReplacement":""},{"Level":4,"Identity":"T4C37N30Siii","SubSectionBookmarkName":"ss_T4C37N30Siii_lv4_76b9dc009","IsNewSubSection":false,"SubSectionReplacement":""},{"Level":3,"Identity":"T4C37N30Sd","SubSectionBookmarkName":"ss_T4C37N30Sd_lv3_b1a8a2770","IsNewSubSection":false,"SubSectionReplacement":""},{"Level":3,"Identity":"T4C37N30Se","SubSectionBookmarkName":"ss_T4C37N30Se_lv3_2263f1938","IsNewSubSection":false,"SubSectionReplacement":""},{"Level":3,"Identity":"T4C37N30Sf","SubSectionBookmarkName":"ss_T4C37N30Sf_lv3_e04e5dd5d","IsNewSubSection":false,"SubSectionReplacement":""},{"Level":3,"Identity":"T4C37N30Sg","SubSectionBookmarkName":"ss_T4C37N30Sg_lv3_a42f427ec","IsNewSubSection":false,"SubSectionReplacement":""},{"Level":4,"Identity":"T4C37N30Si","SubSectionBookmarkName":"ss_T4C37N30Si_lv4_5fb492ee6","IsNewSubSection":false,"SubSectionReplacement":""},{"Level":4,"Identity":"T4C37N30Sii","SubSectionBookmarkName":"ss_T4C37N30Sii_lv4_e87e9bf7f","IsNewSubSection":false,"SubSectionReplacement":""},{"Level":3,"Identity":"T4C37N30Si","SubSectionBookmarkName":"ss_T4C37N30Si_lv3_af0f742a7","IsNewSubSection":false,"SubSectionReplacement":""},{"Level":4,"Identity":"T4C37N30Sii","SubSectionBookmarkName":"ss_T4C37N30Sii_lv4_cab9e3fbc","IsNewSubSection":false,"SubSectionReplacement":""},{"Level":2,"Identity":"T4C37N30S2","SubSectionBookmarkName":"ss_T4C37N30S2_lv2_6c0114df8","IsNewSubSection":false,"SubSectionReplacement":""},{"Level":2,"Identity":"T4C37N30S3","SubSectionBookmarkName":"ss_T4C37N30S3_lv2_9bd271f84","IsNewSubSection":false,"SubSectionReplacement":""},{"Level":2,"Identity":"T4C37N30S4","SubSectionBookmarkName":"ss_T4C37N30S4_lv2_777b2b0fa","IsNewSubSection":false,"SubSectionReplacement":""},{"Level":2,"Identity":"T4C37N30S5","SubSectionBookmarkName":"ss_T4C37N30S5_lv2_d0d97f599","IsNewSubSection":false,"SubSectionReplacement":""},{"Level":3,"Identity":"T4C37N30Sa","SubSectionBookmarkName":"ss_T4C37N30Sa_lv3_cbabfc8f7","IsNewSubSection":false,"SubSectionReplacement":""},{"Level":3,"Identity":"T4C37N30Sb","SubSectionBookmarkName":"ss_T4C37N30Sb_lv3_2869dcf23","IsNewSubSection":false,"SubSectionReplacement":""},{"Level":3,"Identity":"T4C37N30Sc","SubSectionBookmarkName":"ss_T4C37N30Sc_lv3_09a680b52","IsNewSubSection":false,"SubSectionReplacement":""},{"Level":3,"Identity":"T4C37N30Sd","SubSectionBookmarkName":"ss_T4C37N30Sd_lv3_e670863ed","IsNewSubSection":false,"SubSectionReplacement":""},{"Level":3,"Identity":"T4C37N30Se","SubSectionBookmarkName":"ss_T4C37N30Se_lv3_3996c16f1","IsNewSubSection":false,"SubSectionReplacement":""},{"Level":3,"Identity":"T4C37N30Sf","SubSectionBookmarkName":"ss_T4C37N30Sf_lv3_1f5bacd6c","IsNewSubSection":false,"SubSectionReplacement":""},{"Level":3,"Identity":"T4C37N30Sg","SubSectionBookmarkName":"ss_T4C37N30Sg_lv3_98e7512bf","IsNewSubSection":false,"SubSectionReplacement":""},{"Level":2,"Identity":"T4C37N30S6","SubSectionBookmarkName":"ss_T4C37N30S6_lv2_966aa2c78","IsNewSubSection":false,"SubSectionReplacement":""},{"Level":3,"Identity":"T4C37N30Sa","SubSectionBookmarkName":"ss_T4C37N30Sa_lv3_8f5f26c7d","IsNewSubSection":false,"SubSectionReplacement":""},{"Level":3,"Identity":"T4C37N30Sb","SubSectionBookmarkName":"ss_T4C37N30Sb_lv3_d8fce9a40","IsNewSubSection":false,"SubSectionReplacement":""},{"Level":3,"Identity":"T4C37N30Sc","SubSectionBookmarkName":"ss_T4C37N30Sc_lv3_f11e27993","IsNewSubSection":false,"SubSectionReplacement":""},{"Level":3,"Identity":"T4C37N30Sd","SubSectionBookmarkName":"ss_T4C37N30Sd_lv3_028cb0ca5","IsNewSubSection":false,"SubSectionReplacement":""},{"Level":3,"Identity":"T4C37N30Se","SubSectionBookmarkName":"ss_T4C37N30Se_lv3_2c3e86613","IsNewSubSection":false,"SubSectionReplacement":""},{"Level":3,"Identity":"T4C37N30Sf","SubSectionBookmarkName":"ss_T4C37N30Sf_lv3_2d522d29c","IsNewSubSection":false,"SubSectionReplacement":""},{"Level":3,"Identity":"T4C37N30Sg","SubSectionBookmarkName":"ss_T4C37N30Sg_lv3_67e77fc21","IsNewSubSection":false,"SubSectionReplacement":""}],"TitleRelatedTo":"Sales and use taxes or tolls as revenue for transportation facilities","TitleSoAsTo":"provide that The governing body of a county may vote to impose a tax by enacting an ordinance that must specify greenways, all accompanying infrastructure and services necessary to provide access to these facilities, and drainage facility maintenance and capital improvements for flooding prevention and mitigation, among other items; and to provide that A county may include optional ballot language for extension of the term of the tax or for a replacement purpose for the tax","Deleted":false,"IsStricken":false}],"TitleText":"","DisableControls":false,"Deleted":false,"RepealItems":[],"SectionBookmarkName":"bs_num_1_06c73d9b7"},{"SectionUUID":"8f03ca95-8faa-4d43-a9c2-8afc498075bd","SectionName":"standard_eff_date_section","SectionNumber":2,"SectionType":"drafting_clause","CodeSections":[],"TitleText":"","DisableControls":false,"Deleted":false,"RepealItems":[],"SectionBookmarkName":"bs_num_2_lastsection"}]</T_BILL_T_SECTIONS>
  <T_BILL_T_SUBJECT>Transportation Sales Tax</T_BILL_T_SUBJECT>
  <T_BILL_UR_DRAFTER>amandaadler@scsenate.gov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CCA54F3-4E66-4812-9CC0-2662A8E5D27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4148</Words>
  <Characters>20989</Characters>
  <Application>Microsoft Office Word</Application>
  <DocSecurity>0</DocSecurity>
  <Lines>313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2026-02-11T16:19:00Z</cp:lastPrinted>
  <dcterms:created xsi:type="dcterms:W3CDTF">2026-03-04T20:05:00Z</dcterms:created>
  <dcterms:modified xsi:type="dcterms:W3CDTF">2026-03-04T20:05:00Z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