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Ott, Devine, Zell and Sutton</w:t>
      </w:r>
    </w:p>
    <w:p>
      <w:pPr>
        <w:widowControl w:val="false"/>
        <w:spacing w:after="0"/>
        <w:jc w:val="left"/>
      </w:pPr>
      <w:r>
        <w:rPr>
          <w:rFonts w:ascii="Times New Roman"/>
          <w:sz w:val="22"/>
        </w:rPr>
        <w:t xml:space="preserve">Document Path: SR-0123CEM26.docx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Evictions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bf5f44dba2a3448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Judiciary</w:t>
      </w:r>
      <w:r>
        <w:t xml:space="preserve"> (</w:t>
      </w:r>
      <w:hyperlink w:history="true" r:id="R431de86cb41a4a05">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1a734ef6fc4f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f365392440446f">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49294D5" w14:textId="77777777">
      <w:pPr>
        <w:pStyle w:val="scemptylineheader"/>
      </w:pPr>
      <w:bookmarkStart w:name="open_doc_here" w:id="0"/>
      <w:bookmarkEnd w:id="0"/>
    </w:p>
    <w:p w:rsidRPr="00BB0725" w:rsidR="00A73EFA" w:rsidP="00BB0725" w:rsidRDefault="00A73EFA" w14:paraId="3664A0D2" w14:textId="77777777">
      <w:pPr>
        <w:pStyle w:val="scemptylineheader"/>
      </w:pPr>
    </w:p>
    <w:p w:rsidRPr="00BB0725" w:rsidR="00A73EFA" w:rsidP="00BB0725" w:rsidRDefault="00A73EFA" w14:paraId="4D7A726D" w14:textId="77777777">
      <w:pPr>
        <w:pStyle w:val="scemptylineheader"/>
      </w:pPr>
    </w:p>
    <w:p w:rsidRPr="00DF3B44" w:rsidR="00A73EFA" w:rsidP="00B7592C" w:rsidRDefault="00A73EFA" w14:paraId="6D84AD24" w14:textId="77777777">
      <w:pPr>
        <w:pStyle w:val="scemptylineheader"/>
      </w:pPr>
    </w:p>
    <w:p w:rsidRPr="00DF3B44" w:rsidR="00A73EFA" w:rsidP="00B7592C" w:rsidRDefault="00A73EFA" w14:paraId="15F32D59" w14:textId="77777777">
      <w:pPr>
        <w:pStyle w:val="scemptylineheader"/>
      </w:pPr>
    </w:p>
    <w:p w:rsidRPr="00DF3B44" w:rsidR="00A73EFA" w:rsidP="00B7592C" w:rsidRDefault="00A73EFA" w14:paraId="2D1F7F22" w14:textId="77777777">
      <w:pPr>
        <w:pStyle w:val="scemptylineheader"/>
      </w:pPr>
    </w:p>
    <w:p w:rsidRPr="00DF3B44" w:rsidR="002C3463" w:rsidP="00037F04" w:rsidRDefault="002C3463" w14:paraId="2C5CFFFD" w14:textId="77777777">
      <w:pPr>
        <w:pStyle w:val="scemptylineheader"/>
      </w:pPr>
    </w:p>
    <w:p w:rsidRPr="00DF3B44" w:rsidR="008E61A1" w:rsidP="00446987" w:rsidRDefault="008E61A1" w14:paraId="06D54F13" w14:textId="77777777">
      <w:pPr>
        <w:pStyle w:val="scemptylineheader"/>
      </w:pPr>
    </w:p>
    <w:p w:rsidRPr="00DF3B44" w:rsidR="002C3463" w:rsidP="00EB120E" w:rsidRDefault="002C3463" w14:paraId="40474E4A" w14:textId="77777777">
      <w:pPr>
        <w:pStyle w:val="scbillheader"/>
      </w:pPr>
      <w:r w:rsidRPr="00DF3B44">
        <w:t>A bill</w:t>
      </w:r>
    </w:p>
    <w:p w:rsidRPr="00DF3B44" w:rsidR="002C3463" w:rsidP="001164F9" w:rsidRDefault="002C3463" w14:paraId="0A93442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1BAA" w14:paraId="4EAB3D46" w14:textId="7EA9F2B9">
          <w:pPr>
            <w:pStyle w:val="scbilltitle"/>
          </w:pPr>
          <w:r>
            <w:t>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sdtContent>
    </w:sdt>
    <w:bookmarkStart w:name="at_5d297fee2" w:displacedByCustomXml="prev" w:id="1"/>
    <w:bookmarkEnd w:id="1"/>
    <w:p w:rsidRPr="00DF3B44" w:rsidR="006C18F0" w:rsidP="006C18F0" w:rsidRDefault="006C18F0" w14:paraId="1A5A98D9" w14:textId="77777777">
      <w:pPr>
        <w:pStyle w:val="scbillwhereasclause"/>
      </w:pPr>
    </w:p>
    <w:p w:rsidRPr="0094541D" w:rsidR="007E06BB" w:rsidP="0094541D" w:rsidRDefault="002C3463" w14:paraId="20A67E52" w14:textId="77777777">
      <w:pPr>
        <w:pStyle w:val="scenactingwords"/>
      </w:pPr>
      <w:bookmarkStart w:name="ew_bc4bb4cc1" w:id="2"/>
      <w:r w:rsidRPr="0094541D">
        <w:t>B</w:t>
      </w:r>
      <w:bookmarkEnd w:id="2"/>
      <w:r w:rsidRPr="0094541D">
        <w:t>e it enacted by the General Assembly of the State of South Carolina:</w:t>
      </w:r>
    </w:p>
    <w:p w:rsidRPr="00DF3B44" w:rsidR="007E06BB" w:rsidP="00787433" w:rsidRDefault="007E06BB" w14:paraId="2E48E030" w14:textId="77777777">
      <w:pPr>
        <w:pStyle w:val="scemptyline"/>
      </w:pPr>
    </w:p>
    <w:p w:rsidR="00652F29" w:rsidRDefault="00652F29" w14:paraId="3CCD6775" w14:textId="77777777">
      <w:pPr>
        <w:pStyle w:val="scdirectionallanguage"/>
      </w:pPr>
      <w:bookmarkStart w:name="bs_num_1_9eb4a551b" w:id="3"/>
      <w:r>
        <w:t>S</w:t>
      </w:r>
      <w:bookmarkEnd w:id="3"/>
      <w:r>
        <w:t>ECTION 1.</w:t>
      </w:r>
      <w:r>
        <w:tab/>
      </w:r>
      <w:bookmarkStart w:name="dl_4423af2e4" w:id="4"/>
      <w:r>
        <w:t>C</w:t>
      </w:r>
      <w:bookmarkEnd w:id="4"/>
      <w:r>
        <w:t>hapter 2, Title 30 of the S.C. Code is amended by adding:</w:t>
      </w:r>
    </w:p>
    <w:p w:rsidR="00652F29" w:rsidRDefault="00652F29" w14:paraId="2F06BB10" w14:textId="77777777">
      <w:pPr>
        <w:pStyle w:val="scnewcodesection"/>
      </w:pPr>
    </w:p>
    <w:p w:rsidR="00652F29" w:rsidRDefault="00652F29" w14:paraId="30431A33" w14:textId="3CB37A6C">
      <w:pPr>
        <w:pStyle w:val="scnewcodesection"/>
      </w:pPr>
      <w:r>
        <w:tab/>
      </w:r>
      <w:bookmarkStart w:name="ns_T30C2N60_c4fdbf37e" w:id="5"/>
      <w:r>
        <w:t>S</w:t>
      </w:r>
      <w:bookmarkEnd w:id="5"/>
      <w:r>
        <w:t>ection 30‑2‑60.</w:t>
      </w:r>
      <w:r>
        <w:tab/>
      </w:r>
      <w:r w:rsidR="00084231">
        <w:t xml:space="preserve"> </w:t>
      </w:r>
      <w:r w:rsidR="00D070E1">
        <w:t>F</w:t>
      </w:r>
      <w:r w:rsidRPr="00084231" w:rsidR="00084231">
        <w:t>ilings and records that include personal information of a defendant</w:t>
      </w:r>
      <w:r w:rsidR="00084231">
        <w:t xml:space="preserve"> </w:t>
      </w:r>
      <w:r w:rsidRPr="00084231" w:rsidR="00084231">
        <w:t xml:space="preserve">made pursuant to </w:t>
      </w:r>
      <w:r w:rsidR="005C1BAA">
        <w:t xml:space="preserve">Chapters 37 and 40 of Title </w:t>
      </w:r>
      <w:r w:rsidRPr="00084231" w:rsidR="00084231">
        <w:t>27, including those concluded by Orders of Eviction or Writ of Ejectment, cases resolved by settlement, or resolved by subsequent payment for the judgment that satisfied any debt, must be removed from the public index and any publicly accessible files available for public record five years after the final disposition or filing if no</w:t>
      </w:r>
      <w:r w:rsidR="005C1BAA">
        <w:t xml:space="preserve"> additional</w:t>
      </w:r>
      <w:r w:rsidRPr="00084231" w:rsidR="00084231">
        <w:t xml:space="preserve"> </w:t>
      </w:r>
      <w:r w:rsidR="00427F2C">
        <w:t>filing</w:t>
      </w:r>
      <w:r w:rsidRPr="00084231" w:rsidR="00084231">
        <w:t xml:space="preserve"> is recorded.</w:t>
      </w:r>
    </w:p>
    <w:p w:rsidR="0035704A" w:rsidRDefault="0035704A" w14:paraId="79A18159" w14:textId="77777777">
      <w:pPr>
        <w:pStyle w:val="scemptyline"/>
      </w:pPr>
    </w:p>
    <w:p w:rsidRPr="00DF3B44" w:rsidR="007A10F1" w:rsidP="007A10F1" w:rsidRDefault="00E27805" w14:paraId="4C878CD8"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0733158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3A5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9C38" w14:textId="77777777" w:rsidR="003C60AA" w:rsidRDefault="003C60AA" w:rsidP="0010329A">
      <w:pPr>
        <w:spacing w:after="0" w:line="240" w:lineRule="auto"/>
      </w:pPr>
      <w:r>
        <w:separator/>
      </w:r>
    </w:p>
    <w:p w14:paraId="5752BAE7" w14:textId="77777777" w:rsidR="003C60AA" w:rsidRDefault="003C60AA"/>
  </w:endnote>
  <w:endnote w:type="continuationSeparator" w:id="0">
    <w:p w14:paraId="71551DC4" w14:textId="77777777" w:rsidR="003C60AA" w:rsidRDefault="003C60AA" w:rsidP="0010329A">
      <w:pPr>
        <w:spacing w:after="0" w:line="240" w:lineRule="auto"/>
      </w:pPr>
      <w:r>
        <w:continuationSeparator/>
      </w:r>
    </w:p>
    <w:p w14:paraId="6963D692" w14:textId="77777777" w:rsidR="003C60AA" w:rsidRDefault="003C60AA"/>
  </w:endnote>
  <w:endnote w:type="continuationNotice" w:id="1">
    <w:p w14:paraId="3FFF3C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B6E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176281" w14:textId="718ED4F7" w:rsidR="00685035" w:rsidRPr="007B4AF7" w:rsidRDefault="008F0A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368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2FD7">
              <w:rPr>
                <w:noProof/>
              </w:rPr>
              <w:t>SR-0123CEM26.docx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52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5C64" w14:textId="77777777" w:rsidR="003C60AA" w:rsidRDefault="003C60AA" w:rsidP="0010329A">
      <w:pPr>
        <w:spacing w:after="0" w:line="240" w:lineRule="auto"/>
      </w:pPr>
      <w:r>
        <w:separator/>
      </w:r>
    </w:p>
    <w:p w14:paraId="11A1221A" w14:textId="77777777" w:rsidR="003C60AA" w:rsidRDefault="003C60AA"/>
  </w:footnote>
  <w:footnote w:type="continuationSeparator" w:id="0">
    <w:p w14:paraId="12A7366F" w14:textId="77777777" w:rsidR="003C60AA" w:rsidRDefault="003C60AA" w:rsidP="0010329A">
      <w:pPr>
        <w:spacing w:after="0" w:line="240" w:lineRule="auto"/>
      </w:pPr>
      <w:r>
        <w:continuationSeparator/>
      </w:r>
    </w:p>
    <w:p w14:paraId="33E007BB" w14:textId="77777777" w:rsidR="003C60AA" w:rsidRDefault="003C60AA"/>
  </w:footnote>
  <w:footnote w:type="continuationNotice" w:id="1">
    <w:p w14:paraId="63C658B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F9F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D88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47A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19C"/>
    <w:rsid w:val="00011182"/>
    <w:rsid w:val="00012912"/>
    <w:rsid w:val="00017FB0"/>
    <w:rsid w:val="00020B5D"/>
    <w:rsid w:val="00026421"/>
    <w:rsid w:val="00026B0A"/>
    <w:rsid w:val="00030409"/>
    <w:rsid w:val="00037F04"/>
    <w:rsid w:val="000404BF"/>
    <w:rsid w:val="00043372"/>
    <w:rsid w:val="00044B84"/>
    <w:rsid w:val="000479D0"/>
    <w:rsid w:val="0006464F"/>
    <w:rsid w:val="00066B54"/>
    <w:rsid w:val="00072FCD"/>
    <w:rsid w:val="00074A4F"/>
    <w:rsid w:val="00077B65"/>
    <w:rsid w:val="00084231"/>
    <w:rsid w:val="000A3C25"/>
    <w:rsid w:val="000B4C02"/>
    <w:rsid w:val="000B5B4A"/>
    <w:rsid w:val="000B7FE1"/>
    <w:rsid w:val="000C3E88"/>
    <w:rsid w:val="000C46B9"/>
    <w:rsid w:val="000C58E4"/>
    <w:rsid w:val="000C6F9A"/>
    <w:rsid w:val="000D2F44"/>
    <w:rsid w:val="000D33E4"/>
    <w:rsid w:val="000E578A"/>
    <w:rsid w:val="000E7DE1"/>
    <w:rsid w:val="000F2250"/>
    <w:rsid w:val="0010329A"/>
    <w:rsid w:val="00105756"/>
    <w:rsid w:val="001164F9"/>
    <w:rsid w:val="0011719C"/>
    <w:rsid w:val="0013753C"/>
    <w:rsid w:val="00140049"/>
    <w:rsid w:val="00152357"/>
    <w:rsid w:val="00167370"/>
    <w:rsid w:val="00171601"/>
    <w:rsid w:val="001730EB"/>
    <w:rsid w:val="00173276"/>
    <w:rsid w:val="00173D69"/>
    <w:rsid w:val="00176122"/>
    <w:rsid w:val="0019025B"/>
    <w:rsid w:val="00192631"/>
    <w:rsid w:val="00192AF7"/>
    <w:rsid w:val="00193605"/>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12A3"/>
    <w:rsid w:val="00244BDB"/>
    <w:rsid w:val="00246535"/>
    <w:rsid w:val="00257F60"/>
    <w:rsid w:val="002625EA"/>
    <w:rsid w:val="00262AC5"/>
    <w:rsid w:val="00264AE9"/>
    <w:rsid w:val="0027449F"/>
    <w:rsid w:val="00275AE6"/>
    <w:rsid w:val="002836D8"/>
    <w:rsid w:val="002A6440"/>
    <w:rsid w:val="002A7989"/>
    <w:rsid w:val="002B02F3"/>
    <w:rsid w:val="002C3463"/>
    <w:rsid w:val="002D195F"/>
    <w:rsid w:val="002D266D"/>
    <w:rsid w:val="002D5B3D"/>
    <w:rsid w:val="002D7447"/>
    <w:rsid w:val="002E315A"/>
    <w:rsid w:val="002E4F8C"/>
    <w:rsid w:val="002E5D39"/>
    <w:rsid w:val="002F560C"/>
    <w:rsid w:val="002F5847"/>
    <w:rsid w:val="0030425A"/>
    <w:rsid w:val="00304A28"/>
    <w:rsid w:val="0032528D"/>
    <w:rsid w:val="003421F1"/>
    <w:rsid w:val="0034279C"/>
    <w:rsid w:val="00354F64"/>
    <w:rsid w:val="003559A1"/>
    <w:rsid w:val="0035704A"/>
    <w:rsid w:val="00361563"/>
    <w:rsid w:val="00371D36"/>
    <w:rsid w:val="00372FD7"/>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16EF9"/>
    <w:rsid w:val="004203B9"/>
    <w:rsid w:val="00427F2C"/>
    <w:rsid w:val="00432135"/>
    <w:rsid w:val="00446987"/>
    <w:rsid w:val="00446D28"/>
    <w:rsid w:val="00466CD0"/>
    <w:rsid w:val="00470B1F"/>
    <w:rsid w:val="00473583"/>
    <w:rsid w:val="00477F32"/>
    <w:rsid w:val="00481850"/>
    <w:rsid w:val="004851A0"/>
    <w:rsid w:val="0048627F"/>
    <w:rsid w:val="004932AB"/>
    <w:rsid w:val="00494BEF"/>
    <w:rsid w:val="004A5512"/>
    <w:rsid w:val="004A6755"/>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063"/>
    <w:rsid w:val="0051020A"/>
    <w:rsid w:val="005102BE"/>
    <w:rsid w:val="00523F7F"/>
    <w:rsid w:val="00524D54"/>
    <w:rsid w:val="0054531B"/>
    <w:rsid w:val="00546C24"/>
    <w:rsid w:val="005476FF"/>
    <w:rsid w:val="005516F6"/>
    <w:rsid w:val="00552842"/>
    <w:rsid w:val="00554E89"/>
    <w:rsid w:val="0056307F"/>
    <w:rsid w:val="00564B58"/>
    <w:rsid w:val="00572281"/>
    <w:rsid w:val="005801DD"/>
    <w:rsid w:val="00592A40"/>
    <w:rsid w:val="005A28BC"/>
    <w:rsid w:val="005A5377"/>
    <w:rsid w:val="005B7817"/>
    <w:rsid w:val="005C06C8"/>
    <w:rsid w:val="005C1BAA"/>
    <w:rsid w:val="005C23D7"/>
    <w:rsid w:val="005C40EB"/>
    <w:rsid w:val="005D02B4"/>
    <w:rsid w:val="005D3013"/>
    <w:rsid w:val="005E1E50"/>
    <w:rsid w:val="005E2B9C"/>
    <w:rsid w:val="005E3332"/>
    <w:rsid w:val="005F76B0"/>
    <w:rsid w:val="00604429"/>
    <w:rsid w:val="006067B0"/>
    <w:rsid w:val="00606A8B"/>
    <w:rsid w:val="00611BB8"/>
    <w:rsid w:val="00611EBA"/>
    <w:rsid w:val="006213A8"/>
    <w:rsid w:val="00621BA3"/>
    <w:rsid w:val="00622FC2"/>
    <w:rsid w:val="00623BEA"/>
    <w:rsid w:val="006347E9"/>
    <w:rsid w:val="00636E57"/>
    <w:rsid w:val="00640C87"/>
    <w:rsid w:val="006454BB"/>
    <w:rsid w:val="00652F29"/>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7170"/>
    <w:rsid w:val="00722155"/>
    <w:rsid w:val="00722AD1"/>
    <w:rsid w:val="00730C87"/>
    <w:rsid w:val="00737F19"/>
    <w:rsid w:val="0076778E"/>
    <w:rsid w:val="00782BF8"/>
    <w:rsid w:val="00783C75"/>
    <w:rsid w:val="007849D9"/>
    <w:rsid w:val="00787433"/>
    <w:rsid w:val="00791FFA"/>
    <w:rsid w:val="007A10F1"/>
    <w:rsid w:val="007A3D50"/>
    <w:rsid w:val="007B132F"/>
    <w:rsid w:val="007B2D29"/>
    <w:rsid w:val="007B412F"/>
    <w:rsid w:val="007B4AF7"/>
    <w:rsid w:val="007B4DBF"/>
    <w:rsid w:val="007C2BC6"/>
    <w:rsid w:val="007C5458"/>
    <w:rsid w:val="007D0C8D"/>
    <w:rsid w:val="007D2C67"/>
    <w:rsid w:val="007E06BB"/>
    <w:rsid w:val="007F50D1"/>
    <w:rsid w:val="007F6C07"/>
    <w:rsid w:val="00802944"/>
    <w:rsid w:val="00816D52"/>
    <w:rsid w:val="00826A90"/>
    <w:rsid w:val="00831048"/>
    <w:rsid w:val="00832414"/>
    <w:rsid w:val="00834272"/>
    <w:rsid w:val="00841020"/>
    <w:rsid w:val="008604EF"/>
    <w:rsid w:val="008625C1"/>
    <w:rsid w:val="0087671D"/>
    <w:rsid w:val="008806F9"/>
    <w:rsid w:val="00887957"/>
    <w:rsid w:val="008A57E3"/>
    <w:rsid w:val="008B5BF4"/>
    <w:rsid w:val="008C0CEE"/>
    <w:rsid w:val="008C1B18"/>
    <w:rsid w:val="008D46EC"/>
    <w:rsid w:val="008D5F05"/>
    <w:rsid w:val="008E0E25"/>
    <w:rsid w:val="008E61A1"/>
    <w:rsid w:val="00902A28"/>
    <w:rsid w:val="009031EF"/>
    <w:rsid w:val="00907899"/>
    <w:rsid w:val="00917EA3"/>
    <w:rsid w:val="00917EE0"/>
    <w:rsid w:val="00921C89"/>
    <w:rsid w:val="00926966"/>
    <w:rsid w:val="00926D03"/>
    <w:rsid w:val="00934036"/>
    <w:rsid w:val="00934889"/>
    <w:rsid w:val="0094541D"/>
    <w:rsid w:val="009473EA"/>
    <w:rsid w:val="00954E7E"/>
    <w:rsid w:val="009554D9"/>
    <w:rsid w:val="009572F9"/>
    <w:rsid w:val="00960D0F"/>
    <w:rsid w:val="0098155D"/>
    <w:rsid w:val="0098366F"/>
    <w:rsid w:val="00983A03"/>
    <w:rsid w:val="00986063"/>
    <w:rsid w:val="00991F67"/>
    <w:rsid w:val="00992876"/>
    <w:rsid w:val="009A0DCE"/>
    <w:rsid w:val="009A22CD"/>
    <w:rsid w:val="009A3E4B"/>
    <w:rsid w:val="009B35FD"/>
    <w:rsid w:val="009B6343"/>
    <w:rsid w:val="009B6815"/>
    <w:rsid w:val="009D2967"/>
    <w:rsid w:val="009D3C2B"/>
    <w:rsid w:val="009E1E39"/>
    <w:rsid w:val="009E4191"/>
    <w:rsid w:val="009F2AB1"/>
    <w:rsid w:val="009F4FAF"/>
    <w:rsid w:val="009F68F1"/>
    <w:rsid w:val="00A005A5"/>
    <w:rsid w:val="00A04529"/>
    <w:rsid w:val="00A0584B"/>
    <w:rsid w:val="00A17135"/>
    <w:rsid w:val="00A21A6F"/>
    <w:rsid w:val="00A24E56"/>
    <w:rsid w:val="00A26A62"/>
    <w:rsid w:val="00A27397"/>
    <w:rsid w:val="00A35A9B"/>
    <w:rsid w:val="00A4070E"/>
    <w:rsid w:val="00A40CA0"/>
    <w:rsid w:val="00A42894"/>
    <w:rsid w:val="00A45731"/>
    <w:rsid w:val="00A504A7"/>
    <w:rsid w:val="00A53677"/>
    <w:rsid w:val="00A53BF2"/>
    <w:rsid w:val="00A60316"/>
    <w:rsid w:val="00A60D68"/>
    <w:rsid w:val="00A639B3"/>
    <w:rsid w:val="00A73EFA"/>
    <w:rsid w:val="00A77A3B"/>
    <w:rsid w:val="00A92F6F"/>
    <w:rsid w:val="00A97523"/>
    <w:rsid w:val="00AA7824"/>
    <w:rsid w:val="00AB0FA3"/>
    <w:rsid w:val="00AB520F"/>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A5D"/>
    <w:rsid w:val="00B4137E"/>
    <w:rsid w:val="00B54DF7"/>
    <w:rsid w:val="00B56223"/>
    <w:rsid w:val="00B56E79"/>
    <w:rsid w:val="00B57AA7"/>
    <w:rsid w:val="00B637AA"/>
    <w:rsid w:val="00B63BE2"/>
    <w:rsid w:val="00B67746"/>
    <w:rsid w:val="00B74EB2"/>
    <w:rsid w:val="00B7592C"/>
    <w:rsid w:val="00B76D55"/>
    <w:rsid w:val="00B809D3"/>
    <w:rsid w:val="00B84B66"/>
    <w:rsid w:val="00B85475"/>
    <w:rsid w:val="00B9090A"/>
    <w:rsid w:val="00B92196"/>
    <w:rsid w:val="00B9228D"/>
    <w:rsid w:val="00B929EC"/>
    <w:rsid w:val="00BB0725"/>
    <w:rsid w:val="00BB751F"/>
    <w:rsid w:val="00BC408A"/>
    <w:rsid w:val="00BC4F92"/>
    <w:rsid w:val="00BC5023"/>
    <w:rsid w:val="00BC556C"/>
    <w:rsid w:val="00BD42DA"/>
    <w:rsid w:val="00BD4684"/>
    <w:rsid w:val="00BE08A7"/>
    <w:rsid w:val="00BE41B3"/>
    <w:rsid w:val="00BE4391"/>
    <w:rsid w:val="00BF3E48"/>
    <w:rsid w:val="00C021D9"/>
    <w:rsid w:val="00C06A5A"/>
    <w:rsid w:val="00C10EAB"/>
    <w:rsid w:val="00C15F1B"/>
    <w:rsid w:val="00C16288"/>
    <w:rsid w:val="00C17D1D"/>
    <w:rsid w:val="00C44112"/>
    <w:rsid w:val="00C45923"/>
    <w:rsid w:val="00C543E7"/>
    <w:rsid w:val="00C663C6"/>
    <w:rsid w:val="00C70225"/>
    <w:rsid w:val="00C72198"/>
    <w:rsid w:val="00C73C7D"/>
    <w:rsid w:val="00C75005"/>
    <w:rsid w:val="00C970DF"/>
    <w:rsid w:val="00CA113A"/>
    <w:rsid w:val="00CA7E71"/>
    <w:rsid w:val="00CB2673"/>
    <w:rsid w:val="00CB701D"/>
    <w:rsid w:val="00CC1CA5"/>
    <w:rsid w:val="00CC3F0E"/>
    <w:rsid w:val="00CD08C9"/>
    <w:rsid w:val="00CD1FE8"/>
    <w:rsid w:val="00CD38CD"/>
    <w:rsid w:val="00CD3E0C"/>
    <w:rsid w:val="00CD5565"/>
    <w:rsid w:val="00CD616C"/>
    <w:rsid w:val="00CF4D77"/>
    <w:rsid w:val="00CF61A2"/>
    <w:rsid w:val="00CF68D6"/>
    <w:rsid w:val="00CF7B4A"/>
    <w:rsid w:val="00D009F8"/>
    <w:rsid w:val="00D032F9"/>
    <w:rsid w:val="00D06550"/>
    <w:rsid w:val="00D070E1"/>
    <w:rsid w:val="00D078DA"/>
    <w:rsid w:val="00D14995"/>
    <w:rsid w:val="00D204F2"/>
    <w:rsid w:val="00D2455C"/>
    <w:rsid w:val="00D25023"/>
    <w:rsid w:val="00D27F8C"/>
    <w:rsid w:val="00D33843"/>
    <w:rsid w:val="00D41FB7"/>
    <w:rsid w:val="00D43B91"/>
    <w:rsid w:val="00D5359C"/>
    <w:rsid w:val="00D54A6F"/>
    <w:rsid w:val="00D57D57"/>
    <w:rsid w:val="00D62E42"/>
    <w:rsid w:val="00D6368E"/>
    <w:rsid w:val="00D772FB"/>
    <w:rsid w:val="00D95FAA"/>
    <w:rsid w:val="00DA1AA0"/>
    <w:rsid w:val="00DA512B"/>
    <w:rsid w:val="00DC3771"/>
    <w:rsid w:val="00DC44A8"/>
    <w:rsid w:val="00DD53C2"/>
    <w:rsid w:val="00DE19B6"/>
    <w:rsid w:val="00DE4BEE"/>
    <w:rsid w:val="00DE5B3D"/>
    <w:rsid w:val="00DE7112"/>
    <w:rsid w:val="00DF19BE"/>
    <w:rsid w:val="00DF3B44"/>
    <w:rsid w:val="00DF4AC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111"/>
    <w:rsid w:val="00E74291"/>
    <w:rsid w:val="00E75C9F"/>
    <w:rsid w:val="00E84FE5"/>
    <w:rsid w:val="00E879A5"/>
    <w:rsid w:val="00E879FC"/>
    <w:rsid w:val="00EA2574"/>
    <w:rsid w:val="00EA2F1F"/>
    <w:rsid w:val="00EA3F2E"/>
    <w:rsid w:val="00EA57EC"/>
    <w:rsid w:val="00EA6208"/>
    <w:rsid w:val="00EB120E"/>
    <w:rsid w:val="00EB34C8"/>
    <w:rsid w:val="00EB46E2"/>
    <w:rsid w:val="00EC0045"/>
    <w:rsid w:val="00ED452E"/>
    <w:rsid w:val="00EE3396"/>
    <w:rsid w:val="00EE3CDA"/>
    <w:rsid w:val="00EF37A8"/>
    <w:rsid w:val="00EF531F"/>
    <w:rsid w:val="00F05FE8"/>
    <w:rsid w:val="00F06D86"/>
    <w:rsid w:val="00F13D87"/>
    <w:rsid w:val="00F149E5"/>
    <w:rsid w:val="00F15E33"/>
    <w:rsid w:val="00F16035"/>
    <w:rsid w:val="00F17DA2"/>
    <w:rsid w:val="00F22EC0"/>
    <w:rsid w:val="00F25003"/>
    <w:rsid w:val="00F25C47"/>
    <w:rsid w:val="00F27D7B"/>
    <w:rsid w:val="00F31D34"/>
    <w:rsid w:val="00F342A1"/>
    <w:rsid w:val="00F36FBA"/>
    <w:rsid w:val="00F44D36"/>
    <w:rsid w:val="00F46262"/>
    <w:rsid w:val="00F4795D"/>
    <w:rsid w:val="00F50A61"/>
    <w:rsid w:val="00F525CD"/>
    <w:rsid w:val="00F5286C"/>
    <w:rsid w:val="00F52E12"/>
    <w:rsid w:val="00F565A4"/>
    <w:rsid w:val="00F638CA"/>
    <w:rsid w:val="00F657C5"/>
    <w:rsid w:val="00F72E18"/>
    <w:rsid w:val="00F900B4"/>
    <w:rsid w:val="00F91A05"/>
    <w:rsid w:val="00FA0F2E"/>
    <w:rsid w:val="00FA4DB1"/>
    <w:rsid w:val="00FB3F2A"/>
    <w:rsid w:val="00FC3593"/>
    <w:rsid w:val="00FC6CAC"/>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7A1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7170"/>
    <w:rPr>
      <w:rFonts w:ascii="Times New Roman" w:hAnsi="Times New Roman"/>
      <w:b w:val="0"/>
      <w:i w:val="0"/>
      <w:sz w:val="22"/>
    </w:rPr>
  </w:style>
  <w:style w:type="paragraph" w:styleId="NoSpacing">
    <w:name w:val="No Spacing"/>
    <w:uiPriority w:val="1"/>
    <w:qFormat/>
    <w:rsid w:val="00717170"/>
    <w:pPr>
      <w:spacing w:after="0" w:line="240" w:lineRule="auto"/>
    </w:pPr>
  </w:style>
  <w:style w:type="paragraph" w:customStyle="1" w:styleId="scemptylineheader">
    <w:name w:val="sc_emptyline_header"/>
    <w:qFormat/>
    <w:rsid w:val="0071717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717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717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717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71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7170"/>
    <w:rPr>
      <w:color w:val="808080"/>
    </w:rPr>
  </w:style>
  <w:style w:type="paragraph" w:customStyle="1" w:styleId="scdirectionallanguage">
    <w:name w:val="sc_directional_language"/>
    <w:qFormat/>
    <w:rsid w:val="007171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717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71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717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717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71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717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71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71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71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717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717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71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71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717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717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7170"/>
    <w:rPr>
      <w:rFonts w:ascii="Times New Roman" w:hAnsi="Times New Roman"/>
      <w:color w:val="auto"/>
      <w:sz w:val="22"/>
    </w:rPr>
  </w:style>
  <w:style w:type="paragraph" w:customStyle="1" w:styleId="scclippagebillheader">
    <w:name w:val="sc_clip_page_bill_header"/>
    <w:qFormat/>
    <w:rsid w:val="007171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717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717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7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70"/>
    <w:rPr>
      <w:lang w:val="en-US"/>
    </w:rPr>
  </w:style>
  <w:style w:type="paragraph" w:styleId="Footer">
    <w:name w:val="footer"/>
    <w:basedOn w:val="Normal"/>
    <w:link w:val="FooterChar"/>
    <w:uiPriority w:val="99"/>
    <w:unhideWhenUsed/>
    <w:rsid w:val="00717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70"/>
    <w:rPr>
      <w:lang w:val="en-US"/>
    </w:rPr>
  </w:style>
  <w:style w:type="paragraph" w:styleId="ListParagraph">
    <w:name w:val="List Paragraph"/>
    <w:basedOn w:val="Normal"/>
    <w:uiPriority w:val="34"/>
    <w:qFormat/>
    <w:rsid w:val="00717170"/>
    <w:pPr>
      <w:ind w:left="720"/>
      <w:contextualSpacing/>
    </w:pPr>
  </w:style>
  <w:style w:type="paragraph" w:customStyle="1" w:styleId="scbillfooter">
    <w:name w:val="sc_bill_footer"/>
    <w:qFormat/>
    <w:rsid w:val="0071717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717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717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71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717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7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7170"/>
    <w:pPr>
      <w:widowControl w:val="0"/>
      <w:suppressAutoHyphens/>
      <w:spacing w:after="0" w:line="360" w:lineRule="auto"/>
    </w:pPr>
    <w:rPr>
      <w:rFonts w:ascii="Times New Roman" w:hAnsi="Times New Roman"/>
      <w:lang w:val="en-US"/>
    </w:rPr>
  </w:style>
  <w:style w:type="paragraph" w:customStyle="1" w:styleId="sctableln">
    <w:name w:val="sc_table_ln"/>
    <w:qFormat/>
    <w:rsid w:val="007171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717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7170"/>
    <w:rPr>
      <w:strike/>
      <w:dstrike w:val="0"/>
    </w:rPr>
  </w:style>
  <w:style w:type="character" w:customStyle="1" w:styleId="scinsert">
    <w:name w:val="sc_insert"/>
    <w:uiPriority w:val="1"/>
    <w:qFormat/>
    <w:rsid w:val="00717170"/>
    <w:rPr>
      <w:caps w:val="0"/>
      <w:smallCaps w:val="0"/>
      <w:strike w:val="0"/>
      <w:dstrike w:val="0"/>
      <w:vanish w:val="0"/>
      <w:u w:val="single"/>
      <w:vertAlign w:val="baseline"/>
    </w:rPr>
  </w:style>
  <w:style w:type="character" w:customStyle="1" w:styleId="scinsertred">
    <w:name w:val="sc_insert_red"/>
    <w:uiPriority w:val="1"/>
    <w:qFormat/>
    <w:rsid w:val="00717170"/>
    <w:rPr>
      <w:caps w:val="0"/>
      <w:smallCaps w:val="0"/>
      <w:strike w:val="0"/>
      <w:dstrike w:val="0"/>
      <w:vanish w:val="0"/>
      <w:color w:val="FF0000"/>
      <w:u w:val="single"/>
      <w:vertAlign w:val="baseline"/>
    </w:rPr>
  </w:style>
  <w:style w:type="character" w:customStyle="1" w:styleId="scinsertblue">
    <w:name w:val="sc_insert_blue"/>
    <w:uiPriority w:val="1"/>
    <w:qFormat/>
    <w:rsid w:val="00717170"/>
    <w:rPr>
      <w:caps w:val="0"/>
      <w:smallCaps w:val="0"/>
      <w:strike w:val="0"/>
      <w:dstrike w:val="0"/>
      <w:vanish w:val="0"/>
      <w:color w:val="0070C0"/>
      <w:u w:val="single"/>
      <w:vertAlign w:val="baseline"/>
    </w:rPr>
  </w:style>
  <w:style w:type="character" w:customStyle="1" w:styleId="scstrikered">
    <w:name w:val="sc_strike_red"/>
    <w:uiPriority w:val="1"/>
    <w:qFormat/>
    <w:rsid w:val="00717170"/>
    <w:rPr>
      <w:strike/>
      <w:dstrike w:val="0"/>
      <w:color w:val="FF0000"/>
    </w:rPr>
  </w:style>
  <w:style w:type="character" w:customStyle="1" w:styleId="scstrikeblue">
    <w:name w:val="sc_strike_blue"/>
    <w:uiPriority w:val="1"/>
    <w:qFormat/>
    <w:rsid w:val="00717170"/>
    <w:rPr>
      <w:strike/>
      <w:dstrike w:val="0"/>
      <w:color w:val="0070C0"/>
    </w:rPr>
  </w:style>
  <w:style w:type="character" w:customStyle="1" w:styleId="scinsertbluenounderline">
    <w:name w:val="sc_insert_blue_no_underline"/>
    <w:uiPriority w:val="1"/>
    <w:qFormat/>
    <w:rsid w:val="0071717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717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7170"/>
    <w:rPr>
      <w:strike/>
      <w:dstrike w:val="0"/>
      <w:color w:val="0070C0"/>
      <w:lang w:val="en-US"/>
    </w:rPr>
  </w:style>
  <w:style w:type="character" w:customStyle="1" w:styleId="scstrikerednoncodified">
    <w:name w:val="sc_strike_red_non_codified"/>
    <w:uiPriority w:val="1"/>
    <w:qFormat/>
    <w:rsid w:val="00717170"/>
    <w:rPr>
      <w:strike/>
      <w:dstrike w:val="0"/>
      <w:color w:val="FF0000"/>
    </w:rPr>
  </w:style>
  <w:style w:type="paragraph" w:customStyle="1" w:styleId="scbillsiglines">
    <w:name w:val="sc_bill_sig_lines"/>
    <w:qFormat/>
    <w:rsid w:val="007171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7170"/>
    <w:rPr>
      <w:bdr w:val="none" w:sz="0" w:space="0" w:color="auto"/>
      <w:shd w:val="clear" w:color="auto" w:fill="FEC6C6"/>
    </w:rPr>
  </w:style>
  <w:style w:type="character" w:customStyle="1" w:styleId="screstoreblue">
    <w:name w:val="sc_restore_blue"/>
    <w:uiPriority w:val="1"/>
    <w:qFormat/>
    <w:rsid w:val="00717170"/>
    <w:rPr>
      <w:color w:val="4472C4" w:themeColor="accent1"/>
      <w:bdr w:val="none" w:sz="0" w:space="0" w:color="auto"/>
      <w:shd w:val="clear" w:color="auto" w:fill="auto"/>
    </w:rPr>
  </w:style>
  <w:style w:type="character" w:customStyle="1" w:styleId="screstorered">
    <w:name w:val="sc_restore_red"/>
    <w:uiPriority w:val="1"/>
    <w:qFormat/>
    <w:rsid w:val="00717170"/>
    <w:rPr>
      <w:color w:val="FF0000"/>
      <w:bdr w:val="none" w:sz="0" w:space="0" w:color="auto"/>
      <w:shd w:val="clear" w:color="auto" w:fill="auto"/>
    </w:rPr>
  </w:style>
  <w:style w:type="character" w:customStyle="1" w:styleId="scstrikenewblue">
    <w:name w:val="sc_strike_new_blue"/>
    <w:uiPriority w:val="1"/>
    <w:qFormat/>
    <w:rsid w:val="00717170"/>
    <w:rPr>
      <w:strike w:val="0"/>
      <w:dstrike/>
      <w:color w:val="0070C0"/>
      <w:u w:val="none"/>
    </w:rPr>
  </w:style>
  <w:style w:type="character" w:customStyle="1" w:styleId="scstrikenewred">
    <w:name w:val="sc_strike_new_red"/>
    <w:uiPriority w:val="1"/>
    <w:qFormat/>
    <w:rsid w:val="00717170"/>
    <w:rPr>
      <w:strike w:val="0"/>
      <w:dstrike/>
      <w:color w:val="FF0000"/>
      <w:u w:val="none"/>
    </w:rPr>
  </w:style>
  <w:style w:type="character" w:customStyle="1" w:styleId="scamendsenate">
    <w:name w:val="sc_amend_senate"/>
    <w:uiPriority w:val="1"/>
    <w:qFormat/>
    <w:rsid w:val="00717170"/>
    <w:rPr>
      <w:bdr w:val="none" w:sz="0" w:space="0" w:color="auto"/>
      <w:shd w:val="clear" w:color="auto" w:fill="FFF2CC" w:themeFill="accent4" w:themeFillTint="33"/>
    </w:rPr>
  </w:style>
  <w:style w:type="character" w:customStyle="1" w:styleId="scamendhouse">
    <w:name w:val="sc_amend_house"/>
    <w:uiPriority w:val="1"/>
    <w:qFormat/>
    <w:rsid w:val="0071717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83&amp;session=126&amp;summary=B" TargetMode="External" Id="Rc61a734ef6fc4f56" /><Relationship Type="http://schemas.openxmlformats.org/officeDocument/2006/relationships/hyperlink" Target="https://www.scstatehouse.gov/sess126_2025-2026/prever/983_20260305.docx" TargetMode="External" Id="R43f365392440446f" /><Relationship Type="http://schemas.openxmlformats.org/officeDocument/2006/relationships/hyperlink" Target="h:\sj\20260305.docx" TargetMode="External" Id="Rbf5f44dba2a34482" /><Relationship Type="http://schemas.openxmlformats.org/officeDocument/2006/relationships/hyperlink" Target="h:\sj\20260305.docx" TargetMode="External" Id="R431de86cb41a4a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6755"/>
    <w:rsid w:val="004E2BB5"/>
    <w:rsid w:val="00580C56"/>
    <w:rsid w:val="00621BA3"/>
    <w:rsid w:val="006B363F"/>
    <w:rsid w:val="007070D2"/>
    <w:rsid w:val="00730C87"/>
    <w:rsid w:val="00776F2C"/>
    <w:rsid w:val="008F7723"/>
    <w:rsid w:val="009031EF"/>
    <w:rsid w:val="00912A5F"/>
    <w:rsid w:val="00940EED"/>
    <w:rsid w:val="00985255"/>
    <w:rsid w:val="009C3651"/>
    <w:rsid w:val="00A51DBA"/>
    <w:rsid w:val="00B20DA6"/>
    <w:rsid w:val="00B457AF"/>
    <w:rsid w:val="00B67746"/>
    <w:rsid w:val="00BF56C3"/>
    <w:rsid w:val="00C818FB"/>
    <w:rsid w:val="00CC0451"/>
    <w:rsid w:val="00CC1CA5"/>
    <w:rsid w:val="00D032F9"/>
    <w:rsid w:val="00D0655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b1e98aab-af2a-4137-aee9-6ba26f5e7428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8111f366-cbce-4f60-8816-00698a6619b5</T_BILL_REQUEST_REQUEST>
  <T_BILL_R_ORIGINALDRAFT>b2919bc3-8c8e-4535-bfa5-e5742a1b120b</T_BILL_R_ORIGINALDRAFT>
  <T_BILL_SPONSOR_SPONSOR>9fb165b1-629c-4d02-8aab-b89aee464fb5</T_BILL_SPONSOR_SPONSOR>
  <T_BILL_T_BILLNAME>[0983]</T_BILL_T_BILLNAME>
  <T_BILL_T_BILLNUMBER>983</T_BILL_T_BILLNUMBER>
  <T_BILL_T_BILLTITLE>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T_BILL_T_BILLTITLE>
  <T_BILL_T_CHAMBER>senate</T_BILL_T_CHAMBER>
  <T_BILL_T_FILENAME> </T_BILL_T_FILENAME>
  <T_BILL_T_LEGTYPE>bill_statewide</T_BILL_T_LEGTYPE>
  <T_BILL_T_RATNUMBERSTRING>SNone</T_BILL_T_RATNUMBERSTRING>
  <T_BILL_T_SECTIONS>[{"SectionUUID":"74c7d2c0-ec76-4101-9ebb-e0ff7dd0caeb","SectionName":"code_section","SectionNumber":1,"SectionType":"code_section","CodeSections":[{"CodeSectionBookmarkName":"ns_T30C2N60_c4fdbf37e","IsConstitutionSection":false,"Identity":"30-2-60","IsNew":true,"SubSections":[],"TitleRelatedTo":"","TitleSoAsTo":"provide that eviction filings and records that include personal information of a defendant are automatically removed from the public index after five years if no subsequent evictions or ejectments have occurred","Deleted":false,"IsStricken":false}],"TitleText":"","DisableControls":false,"Deleted":false,"RepealItems":[],"SectionBookmarkName":"bs_num_1_9eb4a551b"},{"SectionUUID":"8f03ca95-8faa-4d43-a9c2-8afc498075bd","SectionName":"standard_eff_date_section","SectionNumber":2,"SectionType":"drafting_clause","CodeSections":[],"TitleText":"","DisableControls":false,"Deleted":false,"RepealItems":[],"SectionBookmarkName":"bs_num_2_lastsection"}]</T_BILL_T_SECTIONS>
  <T_BILL_T_SUBJECT>Evictions</T_BILL_T_SUBJECT>
  <T_BILL_UR_DRAFTER>cassidymurphy@scsenate.gov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2026-03-05T16:44:00Z</cp:lastPrinted>
  <dcterms:created xsi:type="dcterms:W3CDTF">2026-03-05T16:54:00Z</dcterms:created>
  <dcterms:modified xsi:type="dcterms:W3CDTF">2026-03-05T16:54:00Z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