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C03B9" w14:textId="381C02A3" w:rsidR="00985A99" w:rsidRDefault="00985A99">
      <w:pPr>
        <w:pStyle w:val="Heading6"/>
        <w:jc w:val="center"/>
        <w:rPr>
          <w:sz w:val="22"/>
        </w:rPr>
      </w:pPr>
      <w:r>
        <w:rPr>
          <w:sz w:val="22"/>
        </w:rPr>
        <w:t xml:space="preserve">HOUSE TO MEET AT </w:t>
      </w:r>
      <w:r w:rsidR="00843689">
        <w:rPr>
          <w:sz w:val="22"/>
        </w:rPr>
        <w:t>11:45 A.M.</w:t>
      </w:r>
    </w:p>
    <w:p w14:paraId="02A7BC7C" w14:textId="77777777" w:rsidR="00985A99" w:rsidRDefault="00985A99">
      <w:pPr>
        <w:tabs>
          <w:tab w:val="right" w:pos="6336"/>
        </w:tabs>
        <w:ind w:left="0" w:firstLine="0"/>
        <w:jc w:val="center"/>
      </w:pPr>
    </w:p>
    <w:p w14:paraId="77F6804A" w14:textId="77777777" w:rsidR="00985A99" w:rsidRDefault="00985A99">
      <w:pPr>
        <w:tabs>
          <w:tab w:val="right" w:pos="6336"/>
        </w:tabs>
        <w:ind w:left="0" w:firstLine="0"/>
        <w:jc w:val="right"/>
        <w:rPr>
          <w:b/>
        </w:rPr>
      </w:pPr>
      <w:r>
        <w:rPr>
          <w:b/>
        </w:rPr>
        <w:t>NO. 10</w:t>
      </w:r>
    </w:p>
    <w:p w14:paraId="46A48D46" w14:textId="77777777" w:rsidR="00985A99" w:rsidRDefault="00985A99">
      <w:pPr>
        <w:tabs>
          <w:tab w:val="center" w:pos="3168"/>
        </w:tabs>
        <w:ind w:left="0" w:firstLine="0"/>
        <w:jc w:val="center"/>
      </w:pPr>
      <w:r>
        <w:rPr>
          <w:b/>
        </w:rPr>
        <w:t>CALENDAR</w:t>
      </w:r>
    </w:p>
    <w:p w14:paraId="31CC80AF" w14:textId="77777777" w:rsidR="00985A99" w:rsidRDefault="00985A99">
      <w:pPr>
        <w:ind w:left="0" w:firstLine="0"/>
        <w:jc w:val="center"/>
      </w:pPr>
    </w:p>
    <w:p w14:paraId="0D7193A4" w14:textId="77777777" w:rsidR="00985A99" w:rsidRDefault="00985A99">
      <w:pPr>
        <w:tabs>
          <w:tab w:val="center" w:pos="3168"/>
        </w:tabs>
        <w:ind w:left="0" w:firstLine="0"/>
        <w:jc w:val="center"/>
        <w:rPr>
          <w:b/>
        </w:rPr>
      </w:pPr>
      <w:r>
        <w:rPr>
          <w:b/>
        </w:rPr>
        <w:t>OF THE</w:t>
      </w:r>
    </w:p>
    <w:p w14:paraId="5939BACA" w14:textId="77777777" w:rsidR="00985A99" w:rsidRDefault="00985A99">
      <w:pPr>
        <w:ind w:left="0" w:firstLine="0"/>
        <w:jc w:val="center"/>
      </w:pPr>
    </w:p>
    <w:p w14:paraId="16BFCAC6" w14:textId="77777777" w:rsidR="00985A99" w:rsidRDefault="00985A99">
      <w:pPr>
        <w:tabs>
          <w:tab w:val="center" w:pos="3168"/>
        </w:tabs>
        <w:ind w:left="0" w:firstLine="0"/>
        <w:jc w:val="center"/>
      </w:pPr>
      <w:r>
        <w:rPr>
          <w:b/>
        </w:rPr>
        <w:t>HOUSE OF REPRESENTATIVES</w:t>
      </w:r>
    </w:p>
    <w:p w14:paraId="56D2DD47" w14:textId="77777777" w:rsidR="00985A99" w:rsidRDefault="00985A99">
      <w:pPr>
        <w:ind w:left="0" w:firstLine="0"/>
        <w:jc w:val="center"/>
      </w:pPr>
    </w:p>
    <w:p w14:paraId="727FD457" w14:textId="77777777" w:rsidR="00985A99" w:rsidRDefault="00985A99">
      <w:pPr>
        <w:pStyle w:val="Heading4"/>
        <w:jc w:val="center"/>
        <w:rPr>
          <w:snapToGrid/>
        </w:rPr>
      </w:pPr>
      <w:r>
        <w:rPr>
          <w:snapToGrid/>
        </w:rPr>
        <w:t>OF THE</w:t>
      </w:r>
    </w:p>
    <w:p w14:paraId="2D020EDC" w14:textId="77777777" w:rsidR="00985A99" w:rsidRDefault="00985A99">
      <w:pPr>
        <w:ind w:left="0" w:firstLine="0"/>
        <w:jc w:val="center"/>
      </w:pPr>
    </w:p>
    <w:p w14:paraId="4300CE23" w14:textId="77777777" w:rsidR="00985A99" w:rsidRDefault="00985A99">
      <w:pPr>
        <w:tabs>
          <w:tab w:val="center" w:pos="3168"/>
        </w:tabs>
        <w:ind w:left="0" w:firstLine="0"/>
        <w:jc w:val="center"/>
        <w:rPr>
          <w:b/>
        </w:rPr>
      </w:pPr>
      <w:r>
        <w:rPr>
          <w:b/>
        </w:rPr>
        <w:t>STATE OF SOUTH CAROLINA</w:t>
      </w:r>
    </w:p>
    <w:p w14:paraId="10F0E1BF" w14:textId="77777777" w:rsidR="00985A99" w:rsidRDefault="00985A99">
      <w:pPr>
        <w:ind w:left="0" w:firstLine="0"/>
        <w:jc w:val="center"/>
        <w:rPr>
          <w:b/>
        </w:rPr>
      </w:pPr>
    </w:p>
    <w:p w14:paraId="04110560" w14:textId="77777777" w:rsidR="00985A99" w:rsidRDefault="00985A99">
      <w:pPr>
        <w:ind w:left="0" w:firstLine="0"/>
        <w:jc w:val="center"/>
        <w:rPr>
          <w:b/>
        </w:rPr>
      </w:pPr>
    </w:p>
    <w:p w14:paraId="1C07F511" w14:textId="5D306708" w:rsidR="00985A99" w:rsidRDefault="00985A99">
      <w:pPr>
        <w:ind w:left="0" w:firstLine="0"/>
        <w:jc w:val="center"/>
        <w:rPr>
          <w:b/>
        </w:rPr>
      </w:pPr>
      <w:r>
        <w:rPr>
          <w:b/>
          <w:noProof/>
        </w:rPr>
        <w:drawing>
          <wp:inline distT="0" distB="0" distL="0" distR="0" wp14:anchorId="1AB377EE" wp14:editId="1AF5A7BB">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85141B3" w14:textId="77777777" w:rsidR="00985A99" w:rsidRDefault="00985A99">
      <w:pPr>
        <w:ind w:left="0" w:firstLine="0"/>
        <w:jc w:val="center"/>
        <w:rPr>
          <w:b/>
        </w:rPr>
      </w:pPr>
    </w:p>
    <w:p w14:paraId="60525687" w14:textId="77777777" w:rsidR="00985A99" w:rsidRDefault="00985A99">
      <w:pPr>
        <w:pStyle w:val="Heading3"/>
        <w:jc w:val="center"/>
      </w:pPr>
      <w:r>
        <w:t>REGULAR SESSION BEGINNING TUESDAY, JANUARY 14, 2025</w:t>
      </w:r>
    </w:p>
    <w:p w14:paraId="51CE6577" w14:textId="77777777" w:rsidR="00985A99" w:rsidRDefault="00985A99">
      <w:pPr>
        <w:ind w:left="0" w:firstLine="0"/>
        <w:jc w:val="center"/>
        <w:rPr>
          <w:b/>
        </w:rPr>
      </w:pPr>
    </w:p>
    <w:p w14:paraId="761759B3" w14:textId="77777777" w:rsidR="00985A99" w:rsidRDefault="00985A99">
      <w:pPr>
        <w:ind w:left="0" w:firstLine="0"/>
        <w:jc w:val="center"/>
        <w:rPr>
          <w:b/>
        </w:rPr>
      </w:pPr>
    </w:p>
    <w:p w14:paraId="78D90F33" w14:textId="77777777" w:rsidR="00985A99" w:rsidRDefault="00985A99">
      <w:pPr>
        <w:ind w:left="0" w:firstLine="0"/>
        <w:jc w:val="center"/>
        <w:rPr>
          <w:b/>
        </w:rPr>
      </w:pPr>
      <w:r w:rsidRPr="00C348F2">
        <w:rPr>
          <w:b/>
        </w:rPr>
        <w:t>WEDNESDAY, FEBRUARY 5, 2025</w:t>
      </w:r>
    </w:p>
    <w:p w14:paraId="56326AA9" w14:textId="68A855A3" w:rsidR="00985A99" w:rsidRDefault="00843689" w:rsidP="00843689">
      <w:pPr>
        <w:pStyle w:val="ActionText"/>
        <w:jc w:val="center"/>
        <w:sectPr w:rsidR="00985A9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r>
        <w:rPr>
          <w:b/>
          <w:noProof/>
        </w:rPr>
        <w:drawing>
          <wp:inline distT="0" distB="0" distL="0" distR="0" wp14:anchorId="1CEA2A28" wp14:editId="72319843">
            <wp:extent cx="1647825" cy="1476375"/>
            <wp:effectExtent l="0" t="0" r="9525" b="9525"/>
            <wp:docPr id="2"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clipart&#10;&#10;Description automatically generated"/>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647891" cy="1476434"/>
                    </a:xfrm>
                    <a:prstGeom prst="rect">
                      <a:avLst/>
                    </a:prstGeom>
                    <a:noFill/>
                    <a:ln>
                      <a:noFill/>
                    </a:ln>
                  </pic:spPr>
                </pic:pic>
              </a:graphicData>
            </a:graphic>
          </wp:inline>
        </w:drawing>
      </w:r>
    </w:p>
    <w:p w14:paraId="6732C2CA" w14:textId="77777777" w:rsidR="00985A99" w:rsidRDefault="00985A99">
      <w:pPr>
        <w:pStyle w:val="ActionText"/>
        <w:sectPr w:rsidR="00985A99">
          <w:pgSz w:w="12240" w:h="15840" w:code="1"/>
          <w:pgMar w:top="1008" w:right="4694" w:bottom="3499" w:left="1224" w:header="1008" w:footer="3499" w:gutter="0"/>
          <w:cols w:space="720"/>
          <w:titlePg/>
        </w:sectPr>
      </w:pPr>
    </w:p>
    <w:p w14:paraId="2167A0B8" w14:textId="77777777" w:rsidR="00985A99" w:rsidRDefault="00985A99" w:rsidP="00985A99">
      <w:pPr>
        <w:jc w:val="center"/>
        <w:rPr>
          <w:b/>
          <w:sz w:val="19"/>
          <w:szCs w:val="19"/>
        </w:rPr>
      </w:pPr>
      <w:r>
        <w:rPr>
          <w:b/>
          <w:sz w:val="19"/>
          <w:szCs w:val="19"/>
        </w:rPr>
        <w:lastRenderedPageBreak/>
        <w:t>FAIRFIELD CENTRAL HIGH</w:t>
      </w:r>
      <w:r w:rsidRPr="00FB1454">
        <w:rPr>
          <w:b/>
          <w:sz w:val="19"/>
          <w:szCs w:val="19"/>
        </w:rPr>
        <w:t xml:space="preserve"> SCHOOL </w:t>
      </w:r>
      <w:r>
        <w:rPr>
          <w:b/>
          <w:sz w:val="19"/>
          <w:szCs w:val="19"/>
        </w:rPr>
        <w:t>BOYS TRACK &amp; FIELD</w:t>
      </w:r>
    </w:p>
    <w:p w14:paraId="1F8D6473" w14:textId="77777777" w:rsidR="00985A99" w:rsidRPr="00FB1454" w:rsidRDefault="00985A99" w:rsidP="00985A99">
      <w:pPr>
        <w:jc w:val="center"/>
        <w:rPr>
          <w:b/>
          <w:sz w:val="19"/>
          <w:szCs w:val="19"/>
        </w:rPr>
      </w:pPr>
      <w:r>
        <w:rPr>
          <w:b/>
          <w:sz w:val="19"/>
          <w:szCs w:val="19"/>
        </w:rPr>
        <w:t>“GRIFFIN ATHLETICS”</w:t>
      </w:r>
    </w:p>
    <w:p w14:paraId="0E534CB3" w14:textId="77777777" w:rsidR="00985A99" w:rsidRPr="00FB1454" w:rsidRDefault="00985A99" w:rsidP="00985A99">
      <w:pPr>
        <w:jc w:val="center"/>
        <w:rPr>
          <w:b/>
          <w:sz w:val="19"/>
          <w:szCs w:val="19"/>
        </w:rPr>
      </w:pPr>
      <w:r>
        <w:rPr>
          <w:b/>
          <w:sz w:val="19"/>
          <w:szCs w:val="19"/>
        </w:rPr>
        <w:t>2-</w:t>
      </w:r>
      <w:r w:rsidRPr="00FB1454">
        <w:rPr>
          <w:b/>
          <w:sz w:val="19"/>
          <w:szCs w:val="19"/>
        </w:rPr>
        <w:t xml:space="preserve">A </w:t>
      </w:r>
      <w:r>
        <w:rPr>
          <w:b/>
          <w:sz w:val="19"/>
          <w:szCs w:val="19"/>
        </w:rPr>
        <w:t xml:space="preserve">STATE </w:t>
      </w:r>
      <w:r w:rsidRPr="00FB1454">
        <w:rPr>
          <w:b/>
          <w:sz w:val="19"/>
          <w:szCs w:val="19"/>
        </w:rPr>
        <w:t>CHAMPIONS</w:t>
      </w:r>
    </w:p>
    <w:p w14:paraId="2CB215FE" w14:textId="77777777" w:rsidR="00985A99" w:rsidRDefault="00985A99" w:rsidP="00985A99">
      <w:pPr>
        <w:jc w:val="center"/>
        <w:rPr>
          <w:color w:val="000000"/>
          <w:sz w:val="24"/>
          <w:szCs w:val="24"/>
        </w:rPr>
      </w:pPr>
    </w:p>
    <w:p w14:paraId="47027622" w14:textId="77777777" w:rsidR="00985A99" w:rsidRPr="00011EBF" w:rsidRDefault="00985A99" w:rsidP="00985A99">
      <w:pPr>
        <w:shd w:val="clear" w:color="auto" w:fill="FFFFFF"/>
        <w:jc w:val="center"/>
        <w:rPr>
          <w:color w:val="222222"/>
        </w:rPr>
      </w:pPr>
      <w:r w:rsidRPr="00011EBF">
        <w:rPr>
          <w:color w:val="222222"/>
        </w:rPr>
        <w:t>Jamie Brown</w:t>
      </w:r>
    </w:p>
    <w:p w14:paraId="447ACD6B" w14:textId="77777777" w:rsidR="00985A99" w:rsidRPr="00011EBF" w:rsidRDefault="00985A99" w:rsidP="00985A99">
      <w:pPr>
        <w:shd w:val="clear" w:color="auto" w:fill="FFFFFF"/>
        <w:jc w:val="center"/>
        <w:rPr>
          <w:color w:val="222222"/>
        </w:rPr>
      </w:pPr>
      <w:r w:rsidRPr="00011EBF">
        <w:rPr>
          <w:color w:val="222222"/>
        </w:rPr>
        <w:t>Nate Brown</w:t>
      </w:r>
    </w:p>
    <w:p w14:paraId="36275E42" w14:textId="77777777" w:rsidR="00985A99" w:rsidRPr="00011EBF" w:rsidRDefault="00985A99" w:rsidP="00985A99">
      <w:pPr>
        <w:shd w:val="clear" w:color="auto" w:fill="FFFFFF"/>
        <w:jc w:val="center"/>
        <w:rPr>
          <w:color w:val="222222"/>
        </w:rPr>
      </w:pPr>
      <w:r w:rsidRPr="00011EBF">
        <w:rPr>
          <w:color w:val="222222"/>
        </w:rPr>
        <w:t>Jayden Boyd</w:t>
      </w:r>
    </w:p>
    <w:p w14:paraId="1F57E265" w14:textId="77777777" w:rsidR="00985A99" w:rsidRPr="00011EBF" w:rsidRDefault="00985A99" w:rsidP="00985A99">
      <w:pPr>
        <w:shd w:val="clear" w:color="auto" w:fill="FFFFFF"/>
        <w:jc w:val="center"/>
        <w:rPr>
          <w:color w:val="222222"/>
        </w:rPr>
      </w:pPr>
      <w:r w:rsidRPr="00011EBF">
        <w:rPr>
          <w:color w:val="222222"/>
        </w:rPr>
        <w:t>Derek Cammon</w:t>
      </w:r>
    </w:p>
    <w:p w14:paraId="0994FD0F" w14:textId="77777777" w:rsidR="00985A99" w:rsidRPr="00011EBF" w:rsidRDefault="00985A99" w:rsidP="00985A99">
      <w:pPr>
        <w:shd w:val="clear" w:color="auto" w:fill="FFFFFF"/>
        <w:jc w:val="center"/>
        <w:rPr>
          <w:color w:val="222222"/>
        </w:rPr>
      </w:pPr>
      <w:r w:rsidRPr="00011EBF">
        <w:rPr>
          <w:color w:val="222222"/>
        </w:rPr>
        <w:t>Kenyan Douglas</w:t>
      </w:r>
    </w:p>
    <w:p w14:paraId="33BCDD0D" w14:textId="77777777" w:rsidR="00985A99" w:rsidRPr="00011EBF" w:rsidRDefault="00985A99" w:rsidP="00985A99">
      <w:pPr>
        <w:shd w:val="clear" w:color="auto" w:fill="FFFFFF"/>
        <w:jc w:val="center"/>
        <w:rPr>
          <w:color w:val="222222"/>
        </w:rPr>
      </w:pPr>
      <w:r w:rsidRPr="00011EBF">
        <w:rPr>
          <w:color w:val="222222"/>
        </w:rPr>
        <w:t>Kristian Golden</w:t>
      </w:r>
    </w:p>
    <w:p w14:paraId="6F7902D4" w14:textId="77777777" w:rsidR="00985A99" w:rsidRPr="00011EBF" w:rsidRDefault="00985A99" w:rsidP="00985A99">
      <w:pPr>
        <w:shd w:val="clear" w:color="auto" w:fill="FFFFFF"/>
        <w:jc w:val="center"/>
        <w:rPr>
          <w:color w:val="222222"/>
        </w:rPr>
      </w:pPr>
      <w:r w:rsidRPr="00011EBF">
        <w:rPr>
          <w:color w:val="222222"/>
        </w:rPr>
        <w:t>Tydarion Grier</w:t>
      </w:r>
    </w:p>
    <w:p w14:paraId="106E6752" w14:textId="77777777" w:rsidR="00985A99" w:rsidRPr="00011EBF" w:rsidRDefault="00985A99" w:rsidP="00985A99">
      <w:pPr>
        <w:shd w:val="clear" w:color="auto" w:fill="FFFFFF"/>
        <w:jc w:val="center"/>
        <w:rPr>
          <w:color w:val="222222"/>
        </w:rPr>
      </w:pPr>
      <w:r w:rsidRPr="00011EBF">
        <w:rPr>
          <w:color w:val="222222"/>
        </w:rPr>
        <w:t>Christian Hingleton</w:t>
      </w:r>
    </w:p>
    <w:p w14:paraId="767E6244" w14:textId="77777777" w:rsidR="00985A99" w:rsidRPr="00011EBF" w:rsidRDefault="00985A99" w:rsidP="00985A99">
      <w:pPr>
        <w:shd w:val="clear" w:color="auto" w:fill="FFFFFF"/>
        <w:jc w:val="center"/>
        <w:rPr>
          <w:color w:val="222222"/>
        </w:rPr>
      </w:pPr>
      <w:r w:rsidRPr="00011EBF">
        <w:rPr>
          <w:color w:val="222222"/>
        </w:rPr>
        <w:t>Christopher Jackson</w:t>
      </w:r>
    </w:p>
    <w:p w14:paraId="698CD4B8" w14:textId="77777777" w:rsidR="00985A99" w:rsidRPr="00011EBF" w:rsidRDefault="00985A99" w:rsidP="00985A99">
      <w:pPr>
        <w:jc w:val="center"/>
        <w:rPr>
          <w:color w:val="222222"/>
        </w:rPr>
      </w:pPr>
      <w:r w:rsidRPr="00011EBF">
        <w:rPr>
          <w:color w:val="222222"/>
        </w:rPr>
        <w:t>Antario James</w:t>
      </w:r>
    </w:p>
    <w:p w14:paraId="5AC98729" w14:textId="77777777" w:rsidR="00985A99" w:rsidRPr="00011EBF" w:rsidRDefault="00985A99" w:rsidP="00985A99">
      <w:pPr>
        <w:jc w:val="center"/>
        <w:rPr>
          <w:color w:val="222222"/>
        </w:rPr>
      </w:pPr>
      <w:r w:rsidRPr="00011EBF">
        <w:rPr>
          <w:color w:val="222222"/>
        </w:rPr>
        <w:t>Da’Qwon Kelly</w:t>
      </w:r>
    </w:p>
    <w:p w14:paraId="00531474" w14:textId="77777777" w:rsidR="00985A99" w:rsidRPr="00011EBF" w:rsidRDefault="00985A99" w:rsidP="00985A99">
      <w:pPr>
        <w:jc w:val="center"/>
        <w:rPr>
          <w:color w:val="222222"/>
        </w:rPr>
      </w:pPr>
      <w:r w:rsidRPr="00011EBF">
        <w:rPr>
          <w:color w:val="222222"/>
        </w:rPr>
        <w:t>Christopher Pearson</w:t>
      </w:r>
    </w:p>
    <w:p w14:paraId="0E44507A" w14:textId="77777777" w:rsidR="00985A99" w:rsidRPr="00011EBF" w:rsidRDefault="00985A99" w:rsidP="00985A99">
      <w:pPr>
        <w:jc w:val="center"/>
        <w:rPr>
          <w:color w:val="222222"/>
        </w:rPr>
      </w:pPr>
      <w:r w:rsidRPr="00011EBF">
        <w:rPr>
          <w:color w:val="222222"/>
        </w:rPr>
        <w:t>Jalen Swilley</w:t>
      </w:r>
    </w:p>
    <w:p w14:paraId="6DD023D9" w14:textId="77777777" w:rsidR="00985A99" w:rsidRPr="00011EBF" w:rsidRDefault="00985A99" w:rsidP="00985A99">
      <w:pPr>
        <w:jc w:val="center"/>
        <w:rPr>
          <w:color w:val="000000"/>
          <w:sz w:val="24"/>
          <w:szCs w:val="24"/>
        </w:rPr>
      </w:pPr>
      <w:r w:rsidRPr="00011EBF">
        <w:rPr>
          <w:color w:val="222222"/>
        </w:rPr>
        <w:t>Hank White</w:t>
      </w:r>
    </w:p>
    <w:p w14:paraId="64FC27A2" w14:textId="77777777" w:rsidR="00985A99" w:rsidRPr="007E11D9" w:rsidRDefault="00985A99" w:rsidP="00985A99">
      <w:pPr>
        <w:ind w:left="0" w:firstLine="0"/>
        <w:jc w:val="center"/>
        <w:rPr>
          <w:b/>
          <w:bCs/>
          <w:szCs w:val="22"/>
          <w:u w:val="single"/>
        </w:rPr>
      </w:pPr>
      <w:r>
        <w:br/>
      </w:r>
      <w:r w:rsidRPr="007E11D9">
        <w:rPr>
          <w:b/>
          <w:bCs/>
          <w:szCs w:val="22"/>
          <w:u w:val="single"/>
        </w:rPr>
        <w:t>HEAD COACH</w:t>
      </w:r>
      <w:r>
        <w:rPr>
          <w:b/>
          <w:bCs/>
          <w:szCs w:val="22"/>
          <w:u w:val="single"/>
        </w:rPr>
        <w:t>ES</w:t>
      </w:r>
    </w:p>
    <w:p w14:paraId="3889622B" w14:textId="77777777" w:rsidR="00985A99" w:rsidRPr="009B53AA" w:rsidRDefault="00985A99" w:rsidP="00985A99">
      <w:pPr>
        <w:jc w:val="center"/>
        <w:rPr>
          <w:szCs w:val="22"/>
        </w:rPr>
      </w:pPr>
      <w:r w:rsidRPr="007E11D9">
        <w:rPr>
          <w:szCs w:val="22"/>
        </w:rPr>
        <w:t xml:space="preserve"> </w:t>
      </w:r>
      <w:r w:rsidRPr="009B53AA">
        <w:rPr>
          <w:szCs w:val="22"/>
        </w:rPr>
        <w:t>Raymond Harrison and Aliyah Miller</w:t>
      </w:r>
    </w:p>
    <w:p w14:paraId="0987F02E" w14:textId="77777777" w:rsidR="00985A99" w:rsidRPr="007E11D9" w:rsidRDefault="00985A99" w:rsidP="00985A99">
      <w:pPr>
        <w:jc w:val="center"/>
        <w:rPr>
          <w:szCs w:val="22"/>
        </w:rPr>
      </w:pPr>
    </w:p>
    <w:p w14:paraId="3F15BF0C" w14:textId="77777777" w:rsidR="00985A99" w:rsidRPr="007E11D9" w:rsidRDefault="00985A99" w:rsidP="00985A99">
      <w:pPr>
        <w:jc w:val="center"/>
        <w:rPr>
          <w:b/>
          <w:bCs/>
          <w:szCs w:val="22"/>
          <w:u w:val="single"/>
        </w:rPr>
      </w:pPr>
      <w:r w:rsidRPr="007E11D9">
        <w:rPr>
          <w:b/>
          <w:bCs/>
          <w:szCs w:val="22"/>
          <w:u w:val="single"/>
        </w:rPr>
        <w:t xml:space="preserve">ASSISTANT </w:t>
      </w:r>
      <w:r>
        <w:rPr>
          <w:b/>
          <w:bCs/>
          <w:szCs w:val="22"/>
          <w:u w:val="single"/>
        </w:rPr>
        <w:t>COACHES</w:t>
      </w:r>
    </w:p>
    <w:p w14:paraId="404EFAE3" w14:textId="77777777" w:rsidR="00985A99" w:rsidRDefault="00985A99" w:rsidP="00985A99">
      <w:pPr>
        <w:jc w:val="center"/>
        <w:rPr>
          <w:szCs w:val="22"/>
        </w:rPr>
      </w:pPr>
      <w:r>
        <w:rPr>
          <w:szCs w:val="22"/>
        </w:rPr>
        <w:t>Shadarius Hopkins and Shellisha Letthand</w:t>
      </w:r>
    </w:p>
    <w:p w14:paraId="30FBB3E7" w14:textId="77777777" w:rsidR="00985A99" w:rsidRPr="009B53AA" w:rsidRDefault="00985A99" w:rsidP="00985A99">
      <w:pPr>
        <w:jc w:val="center"/>
        <w:rPr>
          <w:b/>
          <w:bCs/>
          <w:szCs w:val="22"/>
          <w:u w:val="single"/>
        </w:rPr>
      </w:pPr>
    </w:p>
    <w:p w14:paraId="43316BCD" w14:textId="77777777" w:rsidR="00985A99" w:rsidRPr="009B53AA" w:rsidRDefault="00985A99" w:rsidP="00985A99">
      <w:pPr>
        <w:jc w:val="center"/>
        <w:rPr>
          <w:b/>
          <w:bCs/>
          <w:szCs w:val="22"/>
          <w:u w:val="single"/>
        </w:rPr>
      </w:pPr>
      <w:r w:rsidRPr="009B53AA">
        <w:rPr>
          <w:b/>
          <w:bCs/>
          <w:szCs w:val="22"/>
          <w:u w:val="single"/>
        </w:rPr>
        <w:t>ATHLETIC DIRECTOR</w:t>
      </w:r>
    </w:p>
    <w:p w14:paraId="5A016ADE" w14:textId="77777777" w:rsidR="00985A99" w:rsidRDefault="00985A99" w:rsidP="00985A99">
      <w:pPr>
        <w:jc w:val="center"/>
        <w:rPr>
          <w:szCs w:val="22"/>
        </w:rPr>
      </w:pPr>
      <w:r>
        <w:rPr>
          <w:szCs w:val="22"/>
        </w:rPr>
        <w:t>Terrell Roach</w:t>
      </w:r>
    </w:p>
    <w:p w14:paraId="036DA6DC" w14:textId="77777777" w:rsidR="00985A99" w:rsidRPr="009B53AA" w:rsidRDefault="00985A99" w:rsidP="00985A99">
      <w:pPr>
        <w:jc w:val="center"/>
        <w:rPr>
          <w:szCs w:val="22"/>
        </w:rPr>
      </w:pPr>
    </w:p>
    <w:p w14:paraId="20A70217" w14:textId="77777777" w:rsidR="00985A99" w:rsidRPr="007E11D9" w:rsidRDefault="00985A99" w:rsidP="00985A99">
      <w:pPr>
        <w:jc w:val="center"/>
        <w:rPr>
          <w:b/>
          <w:bCs/>
          <w:szCs w:val="22"/>
          <w:u w:val="single"/>
        </w:rPr>
      </w:pPr>
      <w:r w:rsidRPr="007E11D9">
        <w:rPr>
          <w:b/>
          <w:bCs/>
          <w:szCs w:val="22"/>
          <w:u w:val="single"/>
        </w:rPr>
        <w:t>PRINCIPAL</w:t>
      </w:r>
    </w:p>
    <w:p w14:paraId="335FD6B0" w14:textId="77777777" w:rsidR="00985A99" w:rsidRDefault="00985A99" w:rsidP="00985A99">
      <w:pPr>
        <w:jc w:val="center"/>
        <w:rPr>
          <w:szCs w:val="22"/>
        </w:rPr>
      </w:pPr>
      <w:r>
        <w:rPr>
          <w:szCs w:val="22"/>
        </w:rPr>
        <w:t>Dr. Tracie Swilley</w:t>
      </w:r>
    </w:p>
    <w:p w14:paraId="679F8BC6" w14:textId="7EBBE916" w:rsidR="00985A99" w:rsidRDefault="00985A99" w:rsidP="00985A99">
      <w:pPr>
        <w:jc w:val="center"/>
        <w:rPr>
          <w:szCs w:val="22"/>
        </w:rPr>
      </w:pPr>
    </w:p>
    <w:p w14:paraId="68DCAB1F" w14:textId="77777777" w:rsidR="00985A99" w:rsidRPr="00985A99" w:rsidRDefault="00985A99" w:rsidP="00985A99">
      <w:pPr>
        <w:pStyle w:val="ActionText"/>
        <w:jc w:val="center"/>
        <w:rPr>
          <w:b/>
        </w:rPr>
      </w:pPr>
      <w:r w:rsidRPr="00985A99">
        <w:rPr>
          <w:b/>
        </w:rPr>
        <w:br w:type="page"/>
        <w:t>INVITATIONS</w:t>
      </w:r>
    </w:p>
    <w:p w14:paraId="6EC21194" w14:textId="77777777" w:rsidR="00985A99" w:rsidRDefault="00985A99" w:rsidP="00985A99">
      <w:pPr>
        <w:pStyle w:val="ActionText"/>
        <w:jc w:val="center"/>
      </w:pPr>
    </w:p>
    <w:p w14:paraId="0FABA0FA" w14:textId="77777777" w:rsidR="00985A99" w:rsidRDefault="00985A99" w:rsidP="00985A99">
      <w:pPr>
        <w:pStyle w:val="ActionText"/>
        <w:jc w:val="center"/>
        <w:rPr>
          <w:b/>
        </w:rPr>
      </w:pPr>
      <w:r>
        <w:rPr>
          <w:b/>
        </w:rPr>
        <w:t>Wednesday, February 5, 2025, 8:00 a.m. - 10:00 a.m.</w:t>
      </w:r>
    </w:p>
    <w:p w14:paraId="52374E3A" w14:textId="77777777" w:rsidR="00985A99" w:rsidRDefault="00985A99" w:rsidP="00985A99">
      <w:pPr>
        <w:pStyle w:val="ActionText"/>
        <w:ind w:left="0" w:firstLine="0"/>
      </w:pPr>
      <w:r>
        <w:t>Members of the House, breakfast, Room 112, Blatt Bldg., by the Mental Health Heroes, Aiken Barnwell Recovery Foundation, NAMI South Carolina and Mental Health America SC.</w:t>
      </w:r>
    </w:p>
    <w:p w14:paraId="3B32FD47" w14:textId="77777777" w:rsidR="00985A99" w:rsidRDefault="00985A99" w:rsidP="00985A99">
      <w:pPr>
        <w:pStyle w:val="ActionText"/>
        <w:keepNext w:val="0"/>
        <w:ind w:left="0" w:firstLine="0"/>
        <w:jc w:val="center"/>
      </w:pPr>
      <w:r>
        <w:t>(Accepted--January 28, 2025)</w:t>
      </w:r>
    </w:p>
    <w:p w14:paraId="533DD8D0" w14:textId="77777777" w:rsidR="00985A99" w:rsidRDefault="00985A99" w:rsidP="00985A99">
      <w:pPr>
        <w:pStyle w:val="ActionText"/>
        <w:keepNext w:val="0"/>
        <w:ind w:left="0" w:firstLine="0"/>
        <w:jc w:val="center"/>
      </w:pPr>
    </w:p>
    <w:p w14:paraId="32540242" w14:textId="77777777" w:rsidR="00985A99" w:rsidRDefault="00985A99" w:rsidP="00985A99">
      <w:pPr>
        <w:pStyle w:val="ActionText"/>
        <w:ind w:left="0" w:firstLine="0"/>
        <w:jc w:val="center"/>
        <w:rPr>
          <w:b/>
        </w:rPr>
      </w:pPr>
      <w:r>
        <w:rPr>
          <w:b/>
        </w:rPr>
        <w:t>Wednesday, February 5, 2025, 11:30 a.m. - 2:00 p.m.</w:t>
      </w:r>
    </w:p>
    <w:p w14:paraId="595CA510" w14:textId="77777777" w:rsidR="00985A99" w:rsidRDefault="00985A99" w:rsidP="00985A99">
      <w:pPr>
        <w:pStyle w:val="ActionText"/>
        <w:ind w:left="0" w:firstLine="0"/>
      </w:pPr>
      <w:r>
        <w:t>Members of the House and staff, luncheon, Room 112, Blatt Bldg., by the United Way Association of South Carolina.</w:t>
      </w:r>
    </w:p>
    <w:p w14:paraId="5FA9308B" w14:textId="77777777" w:rsidR="00985A99" w:rsidRDefault="00985A99" w:rsidP="00985A99">
      <w:pPr>
        <w:pStyle w:val="ActionText"/>
        <w:keepNext w:val="0"/>
        <w:ind w:left="0" w:firstLine="0"/>
        <w:jc w:val="center"/>
      </w:pPr>
      <w:r>
        <w:t>(Accepted--January 28, 2025)</w:t>
      </w:r>
    </w:p>
    <w:p w14:paraId="4BB84C2C" w14:textId="77777777" w:rsidR="00985A99" w:rsidRDefault="00985A99" w:rsidP="00985A99">
      <w:pPr>
        <w:pStyle w:val="ActionText"/>
        <w:keepNext w:val="0"/>
        <w:ind w:left="0" w:firstLine="0"/>
        <w:jc w:val="center"/>
      </w:pPr>
    </w:p>
    <w:p w14:paraId="0A56BA66" w14:textId="77777777" w:rsidR="00985A99" w:rsidRDefault="00985A99" w:rsidP="00985A99">
      <w:pPr>
        <w:pStyle w:val="ActionText"/>
        <w:ind w:left="0" w:firstLine="0"/>
        <w:jc w:val="center"/>
        <w:rPr>
          <w:b/>
        </w:rPr>
      </w:pPr>
      <w:r>
        <w:rPr>
          <w:b/>
        </w:rPr>
        <w:t>Wednesday, February 5, 2025, 5:00 p.m. - 7:00 p.m.</w:t>
      </w:r>
    </w:p>
    <w:p w14:paraId="081ABDB3" w14:textId="77777777" w:rsidR="00985A99" w:rsidRDefault="00985A99" w:rsidP="00985A99">
      <w:pPr>
        <w:pStyle w:val="ActionText"/>
        <w:ind w:left="0" w:firstLine="0"/>
      </w:pPr>
      <w:r>
        <w:t>Members of the House and staff, reception, The Palmetto Club, by the Carolina Recycling Association.</w:t>
      </w:r>
    </w:p>
    <w:p w14:paraId="76FAD619" w14:textId="77777777" w:rsidR="00985A99" w:rsidRDefault="00985A99" w:rsidP="00985A99">
      <w:pPr>
        <w:pStyle w:val="ActionText"/>
        <w:keepNext w:val="0"/>
        <w:ind w:left="0" w:firstLine="0"/>
        <w:jc w:val="center"/>
      </w:pPr>
      <w:r>
        <w:t>(Accepted--January 28, 2025)</w:t>
      </w:r>
    </w:p>
    <w:p w14:paraId="2EE7C8C1" w14:textId="77777777" w:rsidR="00985A99" w:rsidRDefault="00985A99" w:rsidP="00985A99">
      <w:pPr>
        <w:pStyle w:val="ActionText"/>
        <w:keepNext w:val="0"/>
        <w:ind w:left="0" w:firstLine="0"/>
        <w:jc w:val="center"/>
      </w:pPr>
    </w:p>
    <w:p w14:paraId="554EB1AF" w14:textId="77777777" w:rsidR="00985A99" w:rsidRDefault="00985A99" w:rsidP="00985A99">
      <w:pPr>
        <w:pStyle w:val="ActionText"/>
        <w:ind w:left="0" w:firstLine="0"/>
        <w:jc w:val="center"/>
        <w:rPr>
          <w:b/>
        </w:rPr>
      </w:pPr>
      <w:r>
        <w:rPr>
          <w:b/>
        </w:rPr>
        <w:t>Wednesday, February 5, 2025, 5:30 p.m. - 7:00 p.m.</w:t>
      </w:r>
    </w:p>
    <w:p w14:paraId="6AE0CE49" w14:textId="77777777" w:rsidR="00985A99" w:rsidRDefault="00985A99" w:rsidP="00985A99">
      <w:pPr>
        <w:pStyle w:val="ActionText"/>
        <w:ind w:left="0" w:firstLine="0"/>
      </w:pPr>
      <w:r>
        <w:t>Members of the House and staff, reception, The Palmetto Club, by the South Carolina Human Service Provider's Association.</w:t>
      </w:r>
    </w:p>
    <w:p w14:paraId="1246B93C" w14:textId="77777777" w:rsidR="00985A99" w:rsidRDefault="00985A99" w:rsidP="00985A99">
      <w:pPr>
        <w:pStyle w:val="ActionText"/>
        <w:keepNext w:val="0"/>
        <w:ind w:left="0" w:firstLine="0"/>
        <w:jc w:val="center"/>
      </w:pPr>
      <w:r>
        <w:t>(Accepted--January 28, 2025)</w:t>
      </w:r>
    </w:p>
    <w:p w14:paraId="41ED7682" w14:textId="77777777" w:rsidR="00985A99" w:rsidRDefault="00985A99" w:rsidP="00985A99">
      <w:pPr>
        <w:pStyle w:val="ActionText"/>
        <w:keepNext w:val="0"/>
        <w:ind w:left="0" w:firstLine="0"/>
        <w:jc w:val="center"/>
      </w:pPr>
    </w:p>
    <w:p w14:paraId="5D2A654F" w14:textId="77777777" w:rsidR="00985A99" w:rsidRDefault="00985A99" w:rsidP="00985A99">
      <w:pPr>
        <w:pStyle w:val="ActionText"/>
        <w:ind w:left="0" w:firstLine="0"/>
        <w:jc w:val="center"/>
        <w:rPr>
          <w:b/>
        </w:rPr>
      </w:pPr>
      <w:r>
        <w:rPr>
          <w:b/>
        </w:rPr>
        <w:t>Wednesday, February 5, 2025, 6:00 p.m. - 7:30 p.m.</w:t>
      </w:r>
    </w:p>
    <w:p w14:paraId="6ACBE009" w14:textId="77777777" w:rsidR="00985A99" w:rsidRDefault="00985A99" w:rsidP="00985A99">
      <w:pPr>
        <w:pStyle w:val="ActionText"/>
        <w:ind w:left="0" w:firstLine="0"/>
      </w:pPr>
      <w:r>
        <w:t>Members of the House and staff, "Food for Thought" premiere screening, with Reps. Jeff Bradley and JA Moore, SCETV Telecommunications Center, 1041 George Rogers Boulevard, by SCETV.</w:t>
      </w:r>
    </w:p>
    <w:p w14:paraId="0D1E1E3B" w14:textId="77777777" w:rsidR="00985A99" w:rsidRDefault="00985A99" w:rsidP="00985A99">
      <w:pPr>
        <w:pStyle w:val="ActionText"/>
        <w:keepNext w:val="0"/>
        <w:ind w:left="0" w:firstLine="0"/>
        <w:jc w:val="center"/>
      </w:pPr>
      <w:r>
        <w:t>(Accepted--January 14, 2025)</w:t>
      </w:r>
    </w:p>
    <w:p w14:paraId="0EE0111B" w14:textId="77777777" w:rsidR="00985A99" w:rsidRDefault="00985A99" w:rsidP="00985A99">
      <w:pPr>
        <w:pStyle w:val="ActionText"/>
        <w:keepNext w:val="0"/>
        <w:ind w:left="0" w:firstLine="0"/>
        <w:jc w:val="center"/>
      </w:pPr>
    </w:p>
    <w:p w14:paraId="35CAE0A6" w14:textId="77777777" w:rsidR="00985A99" w:rsidRDefault="00985A99" w:rsidP="00985A99">
      <w:pPr>
        <w:pStyle w:val="ActionText"/>
        <w:ind w:left="0" w:firstLine="0"/>
        <w:jc w:val="center"/>
        <w:rPr>
          <w:b/>
        </w:rPr>
      </w:pPr>
      <w:r>
        <w:rPr>
          <w:b/>
        </w:rPr>
        <w:t>Thursday, February 6, 2025, 8:00 a.m. - 10:00 a.m.</w:t>
      </w:r>
    </w:p>
    <w:p w14:paraId="3537ED2D" w14:textId="77777777" w:rsidR="00985A99" w:rsidRDefault="00985A99" w:rsidP="00985A99">
      <w:pPr>
        <w:pStyle w:val="ActionText"/>
        <w:ind w:left="0" w:firstLine="0"/>
      </w:pPr>
      <w:r>
        <w:t>Members of the House and staff, breakfast, Room 112, Blatt Bldg., by the Coalition for Access to Health Care.</w:t>
      </w:r>
    </w:p>
    <w:p w14:paraId="3C0F595D" w14:textId="77777777" w:rsidR="00985A99" w:rsidRDefault="00985A99" w:rsidP="00985A99">
      <w:pPr>
        <w:pStyle w:val="ActionText"/>
        <w:keepNext w:val="0"/>
        <w:ind w:left="0" w:firstLine="0"/>
        <w:jc w:val="center"/>
      </w:pPr>
      <w:r>
        <w:t>(Accepted--January 28, 2025)</w:t>
      </w:r>
    </w:p>
    <w:p w14:paraId="52F040DB" w14:textId="77777777" w:rsidR="00985A99" w:rsidRDefault="00985A99" w:rsidP="00985A99">
      <w:pPr>
        <w:pStyle w:val="ActionText"/>
        <w:keepNext w:val="0"/>
        <w:ind w:left="0" w:firstLine="0"/>
        <w:jc w:val="center"/>
      </w:pPr>
    </w:p>
    <w:p w14:paraId="7F7BDF49" w14:textId="77777777" w:rsidR="00985A99" w:rsidRDefault="00985A99" w:rsidP="00985A99">
      <w:pPr>
        <w:pStyle w:val="ActionText"/>
        <w:ind w:left="0" w:firstLine="0"/>
        <w:jc w:val="center"/>
        <w:rPr>
          <w:b/>
        </w:rPr>
      </w:pPr>
      <w:r>
        <w:rPr>
          <w:b/>
        </w:rPr>
        <w:t>Tuesday, February 11, 2025, 5:30 p.m. - 7:30 p.m.</w:t>
      </w:r>
    </w:p>
    <w:p w14:paraId="6B1E0C05" w14:textId="77777777" w:rsidR="00985A99" w:rsidRDefault="00985A99" w:rsidP="00985A99">
      <w:pPr>
        <w:pStyle w:val="ActionText"/>
        <w:ind w:left="0" w:firstLine="0"/>
      </w:pPr>
      <w:r>
        <w:t>Members of the House and staff, reception, the USC Alumni Center, by the University of South Carolina/USC Alumni Association.</w:t>
      </w:r>
    </w:p>
    <w:p w14:paraId="36AC6164" w14:textId="77777777" w:rsidR="00985A99" w:rsidRDefault="00985A99" w:rsidP="00985A99">
      <w:pPr>
        <w:pStyle w:val="ActionText"/>
        <w:keepNext w:val="0"/>
        <w:ind w:left="0" w:firstLine="0"/>
        <w:jc w:val="center"/>
      </w:pPr>
      <w:r>
        <w:t>(Accepted--January 28, 2025)</w:t>
      </w:r>
    </w:p>
    <w:p w14:paraId="22DB4D79" w14:textId="77777777" w:rsidR="00985A99" w:rsidRDefault="00985A99" w:rsidP="00985A99">
      <w:pPr>
        <w:pStyle w:val="ActionText"/>
        <w:keepNext w:val="0"/>
        <w:ind w:left="0" w:firstLine="0"/>
        <w:jc w:val="center"/>
      </w:pPr>
    </w:p>
    <w:p w14:paraId="4327FC4A" w14:textId="77777777" w:rsidR="00985A99" w:rsidRDefault="00985A99" w:rsidP="00985A99">
      <w:pPr>
        <w:pStyle w:val="ActionText"/>
        <w:ind w:left="0" w:firstLine="0"/>
        <w:jc w:val="center"/>
        <w:rPr>
          <w:b/>
        </w:rPr>
      </w:pPr>
      <w:r>
        <w:rPr>
          <w:b/>
        </w:rPr>
        <w:t>Wednesday, February 12, 2025, 8:00 a.m. - 10:00 a.m.</w:t>
      </w:r>
    </w:p>
    <w:p w14:paraId="41A13143" w14:textId="77777777" w:rsidR="00985A99" w:rsidRDefault="00985A99" w:rsidP="00985A99">
      <w:pPr>
        <w:pStyle w:val="ActionText"/>
        <w:ind w:left="0" w:firstLine="0"/>
      </w:pPr>
      <w:r>
        <w:t>Members of the House and staff, breakfast, Room 112, Blatt Bldg., by the South Carolina Association of Municipal Power Systems.</w:t>
      </w:r>
    </w:p>
    <w:p w14:paraId="6F6F0996" w14:textId="77777777" w:rsidR="00985A99" w:rsidRDefault="00985A99" w:rsidP="00985A99">
      <w:pPr>
        <w:pStyle w:val="ActionText"/>
        <w:keepNext w:val="0"/>
        <w:ind w:left="0" w:firstLine="0"/>
        <w:jc w:val="center"/>
      </w:pPr>
      <w:r>
        <w:t>(Accepted--January 28, 2025)</w:t>
      </w:r>
    </w:p>
    <w:p w14:paraId="6ACE97D7" w14:textId="77777777" w:rsidR="00985A99" w:rsidRDefault="00985A99" w:rsidP="00985A99">
      <w:pPr>
        <w:pStyle w:val="ActionText"/>
        <w:keepNext w:val="0"/>
        <w:ind w:left="0" w:firstLine="0"/>
        <w:jc w:val="center"/>
      </w:pPr>
    </w:p>
    <w:p w14:paraId="370AA2F9" w14:textId="77777777" w:rsidR="00985A99" w:rsidRDefault="00985A99" w:rsidP="00985A99">
      <w:pPr>
        <w:pStyle w:val="ActionText"/>
        <w:ind w:left="0" w:firstLine="0"/>
        <w:jc w:val="center"/>
        <w:rPr>
          <w:b/>
        </w:rPr>
      </w:pPr>
      <w:r>
        <w:rPr>
          <w:b/>
        </w:rPr>
        <w:t>Wednesday, February 12, 2025, 11:30 a.m. - 2:30 p.m.</w:t>
      </w:r>
    </w:p>
    <w:p w14:paraId="5CA3533D" w14:textId="77777777" w:rsidR="00985A99" w:rsidRDefault="00985A99" w:rsidP="00985A99">
      <w:pPr>
        <w:pStyle w:val="ActionText"/>
        <w:ind w:left="0" w:firstLine="0"/>
      </w:pPr>
      <w:r>
        <w:t>Members of the House, luncheon, the State House Grounds, by the South Carolina Baptist Convention.</w:t>
      </w:r>
    </w:p>
    <w:p w14:paraId="74BF9178" w14:textId="77777777" w:rsidR="00985A99" w:rsidRDefault="00985A99" w:rsidP="00985A99">
      <w:pPr>
        <w:pStyle w:val="ActionText"/>
        <w:keepNext w:val="0"/>
        <w:ind w:left="0" w:firstLine="0"/>
        <w:jc w:val="center"/>
      </w:pPr>
      <w:r>
        <w:t>(Accepted--January 28, 2025)</w:t>
      </w:r>
    </w:p>
    <w:p w14:paraId="546CAB1B" w14:textId="77777777" w:rsidR="00985A99" w:rsidRDefault="00985A99" w:rsidP="00985A99">
      <w:pPr>
        <w:pStyle w:val="ActionText"/>
        <w:keepNext w:val="0"/>
        <w:ind w:left="0" w:firstLine="0"/>
        <w:jc w:val="center"/>
      </w:pPr>
    </w:p>
    <w:p w14:paraId="0D228B99" w14:textId="77777777" w:rsidR="00985A99" w:rsidRDefault="00985A99" w:rsidP="00985A99">
      <w:pPr>
        <w:pStyle w:val="ActionText"/>
        <w:ind w:left="0" w:firstLine="0"/>
        <w:jc w:val="center"/>
        <w:rPr>
          <w:b/>
        </w:rPr>
      </w:pPr>
      <w:r>
        <w:rPr>
          <w:b/>
        </w:rPr>
        <w:t>Wednesday, February 12, 2025, 6:00 p.m. - 8:00 p.m.</w:t>
      </w:r>
    </w:p>
    <w:p w14:paraId="4711EC35" w14:textId="77777777" w:rsidR="00985A99" w:rsidRDefault="00985A99" w:rsidP="00985A99">
      <w:pPr>
        <w:pStyle w:val="ActionText"/>
        <w:ind w:left="0" w:firstLine="0"/>
      </w:pPr>
      <w:r>
        <w:t>Members of the House and staff, reception, the National Guard Armory on Bluff Road, by the South Carolina Department of Natural Resources.</w:t>
      </w:r>
    </w:p>
    <w:p w14:paraId="23848710" w14:textId="77777777" w:rsidR="00985A99" w:rsidRDefault="00985A99" w:rsidP="00985A99">
      <w:pPr>
        <w:pStyle w:val="ActionText"/>
        <w:keepNext w:val="0"/>
        <w:ind w:left="0" w:firstLine="0"/>
        <w:jc w:val="center"/>
      </w:pPr>
      <w:r>
        <w:t>(Accepted--January 28, 2025)</w:t>
      </w:r>
    </w:p>
    <w:p w14:paraId="2663DE9C" w14:textId="77777777" w:rsidR="00985A99" w:rsidRDefault="00985A99" w:rsidP="00985A99">
      <w:pPr>
        <w:pStyle w:val="ActionText"/>
        <w:keepNext w:val="0"/>
        <w:ind w:left="0" w:firstLine="0"/>
        <w:jc w:val="center"/>
      </w:pPr>
    </w:p>
    <w:p w14:paraId="5685D22B" w14:textId="77777777" w:rsidR="00985A99" w:rsidRDefault="00985A99" w:rsidP="00985A99">
      <w:pPr>
        <w:pStyle w:val="ActionText"/>
        <w:ind w:left="0" w:firstLine="0"/>
        <w:jc w:val="center"/>
        <w:rPr>
          <w:b/>
        </w:rPr>
      </w:pPr>
      <w:r>
        <w:rPr>
          <w:b/>
        </w:rPr>
        <w:t>Thursday, February 13, 2025, 8:00 a.m. - 10:00 a.m.</w:t>
      </w:r>
    </w:p>
    <w:p w14:paraId="3B2D15B3" w14:textId="77777777" w:rsidR="00985A99" w:rsidRDefault="00985A99" w:rsidP="00985A99">
      <w:pPr>
        <w:pStyle w:val="ActionText"/>
        <w:ind w:left="0" w:firstLine="0"/>
      </w:pPr>
      <w:r>
        <w:t>Members of the House, breakfast, Room 112, Blatt Bldg., by the South Carolina Arts Alliance.</w:t>
      </w:r>
    </w:p>
    <w:p w14:paraId="43908BA5" w14:textId="77777777" w:rsidR="00985A99" w:rsidRDefault="00985A99" w:rsidP="00985A99">
      <w:pPr>
        <w:pStyle w:val="ActionText"/>
        <w:keepNext w:val="0"/>
        <w:ind w:left="0" w:firstLine="0"/>
        <w:jc w:val="center"/>
      </w:pPr>
      <w:r>
        <w:t>(Accepted--January 28, 2025)</w:t>
      </w:r>
    </w:p>
    <w:p w14:paraId="00F39489" w14:textId="77777777" w:rsidR="00985A99" w:rsidRDefault="00985A99" w:rsidP="00985A99">
      <w:pPr>
        <w:pStyle w:val="ActionText"/>
        <w:keepNext w:val="0"/>
        <w:ind w:left="0" w:firstLine="0"/>
        <w:jc w:val="center"/>
      </w:pPr>
    </w:p>
    <w:p w14:paraId="62E9D704" w14:textId="77777777" w:rsidR="00985A99" w:rsidRDefault="00985A99" w:rsidP="00985A99">
      <w:pPr>
        <w:pStyle w:val="ActionText"/>
        <w:ind w:left="0" w:firstLine="0"/>
        <w:jc w:val="center"/>
        <w:rPr>
          <w:b/>
        </w:rPr>
      </w:pPr>
      <w:r>
        <w:rPr>
          <w:b/>
        </w:rPr>
        <w:t>Thursday, February 13, 2025, 11:00 a.m. - 2:00 p.m.</w:t>
      </w:r>
    </w:p>
    <w:p w14:paraId="28EC6092" w14:textId="77777777" w:rsidR="00985A99" w:rsidRDefault="00985A99" w:rsidP="00985A99">
      <w:pPr>
        <w:pStyle w:val="ActionText"/>
        <w:ind w:left="0" w:firstLine="0"/>
      </w:pPr>
      <w:r>
        <w:t>Members of the House and staff, luncheon, the State House Grounds, by the Electric Cooperatives of South Carolina.</w:t>
      </w:r>
    </w:p>
    <w:p w14:paraId="5FAF2023" w14:textId="77777777" w:rsidR="00985A99" w:rsidRDefault="00985A99" w:rsidP="00985A99">
      <w:pPr>
        <w:pStyle w:val="ActionText"/>
        <w:keepNext w:val="0"/>
        <w:ind w:left="0" w:firstLine="0"/>
        <w:jc w:val="center"/>
      </w:pPr>
      <w:r>
        <w:t>(Accepted--January 28, 2025)</w:t>
      </w:r>
    </w:p>
    <w:p w14:paraId="6E3F1068" w14:textId="77777777" w:rsidR="00985A99" w:rsidRDefault="00985A99" w:rsidP="00985A99">
      <w:pPr>
        <w:pStyle w:val="ActionText"/>
        <w:keepNext w:val="0"/>
        <w:ind w:left="0" w:firstLine="0"/>
        <w:jc w:val="center"/>
      </w:pPr>
    </w:p>
    <w:p w14:paraId="3F5159F4" w14:textId="77777777" w:rsidR="00985A99" w:rsidRDefault="00985A99" w:rsidP="00985A99">
      <w:pPr>
        <w:pStyle w:val="ActionText"/>
        <w:ind w:left="0" w:firstLine="0"/>
        <w:jc w:val="center"/>
        <w:rPr>
          <w:b/>
        </w:rPr>
      </w:pPr>
      <w:r>
        <w:rPr>
          <w:b/>
        </w:rPr>
        <w:t>JOINT ASSEMBLY</w:t>
      </w:r>
    </w:p>
    <w:p w14:paraId="7B7FE497" w14:textId="77777777" w:rsidR="00985A99" w:rsidRDefault="00985A99" w:rsidP="00985A99">
      <w:pPr>
        <w:pStyle w:val="ActionText"/>
        <w:ind w:left="0" w:firstLine="0"/>
        <w:jc w:val="center"/>
        <w:rPr>
          <w:b/>
        </w:rPr>
      </w:pPr>
    </w:p>
    <w:p w14:paraId="19267D62" w14:textId="77777777" w:rsidR="00985A99" w:rsidRDefault="00985A99" w:rsidP="00985A99">
      <w:pPr>
        <w:jc w:val="center"/>
        <w:rPr>
          <w:b/>
        </w:rPr>
      </w:pPr>
      <w:r>
        <w:rPr>
          <w:b/>
        </w:rPr>
        <w:t>Wednesday, February 5, 2025, 12:00 Noon</w:t>
      </w:r>
    </w:p>
    <w:p w14:paraId="74A4E1CE" w14:textId="77777777" w:rsidR="00985A99" w:rsidRPr="0092652C" w:rsidRDefault="00985A99" w:rsidP="00843689">
      <w:pPr>
        <w:ind w:left="0" w:firstLine="0"/>
        <w:rPr>
          <w:caps/>
          <w:color w:val="000000"/>
        </w:rPr>
      </w:pPr>
      <w:r w:rsidRPr="0092652C">
        <w:rPr>
          <w:color w:val="000000"/>
          <w:shd w:val="clear" w:color="auto" w:fill="FFFFFF"/>
        </w:rPr>
        <w:t>TO FIX NOON ON WEDNESDAY, FEBRUARY 5, 2025, AS THE TIME TO ELECT A SUCCESSOR TO A CERTAIN JUDGE OF THE COURT OF APPEALS, SEAT 2, UPON HER ELECTION TO THE SUPREME COURT, AND THE SUCCESSOR WILL FILL THE UNEXPIRED TERM OF THAT OFFICE WHICH WILL EXPIRE ON JUNE 30, 2029; TO ELECT A SUCCESSOR TO A CERTAIN JUDGE OF THE COURT OF APPEALS, SEAT 3, WHICH WILL EXPIRE ON JUNE 30, 2025; TO ELECT A SUCCESSOR TO A CERTAIN JUDGE OF THE COURT OF APPEALS, SEAT 4, WHICH WILL EXPIRE ON JUNE 30, 2025; TO ELECT A SUCCESSOR TO A CERTAIN JUDGE OF THE CIRCUIT COURT, FOURTH JUDICIAL CIRCUIT, SEAT 2, AND THE SUCCESSOR WILL FILL THE UNEXPIRED TERM OF THAT OFFICE WHICH WILL EXPIRE ON JUNE 30, 2030; TO ELECT A SUCCESSOR TO A CERTAIN JUDGE OF THE CIRCUIT COURT, FIFTH JUDICIAL CIRCUIT, SEAT 1, UPON HER APPOINTMENT TO THE UNITED STATES COURT OF APPEALS, AND THE SUCCESSOR WILL SERVE A NEW TERM OF THAT OFFICE WHICH WILL EXPIRE ON JUNE 30, 2031; TO ELECT A SUCCESSOR TO A CERTAIN JUDGE OF THE CIRCUIT COURT, SEVENTH JUDICIAL CIRCUIT, SEAT 1, WHICH WILL EXPIRE ON JUNE 30, 2025; TO ELECT A SUCCESSOR TO A CERTAIN JUDGE OF THE CIRCUIT COURT, NINTH JUDICIAL CIRCUIT, SEAT 1, WHICH WILL EXPIRE ON JUNE 30, 2025; TO ELECT A SUCCESSOR TO A CERTAIN JUDGE OF THE CIRCUIT COURT, NINTH JUDICIAL CIRCUIT, SEAT 2, AND THE SUCCESSOR WILL FILL THE UNEXPIRED TERM OF THAT OFFICE WHICH WILL EXPIRE ON JUNE 30, 2030; TO ELECT A SUCCESSOR TO A CERTAIN JUDGE OF THE CIRCUIT COURT, TENTH JUDICIAL CIRCUIT, SEAT 1, WHICH WILL EXPIRE ON JUNE 30, 2025; TO ELECT A SUCCESSOR TO A CERTAIN JUDGE OF THE CIRCUIT COURT, ELEVENTH JUDICIAL CIRCUIT, SEAT 1, UPON HIS RETIREMENT ON OR BEFORE DECEMBER 31, 2025, AND THE SUCCESSOR WILL FILL THE UNEXPIRED TERM OF THAT OFFICE WHICH WILL EXPIRE ON JUNE 30, 2030; TO ELECT A SUCCESSOR TO A CERTAIN JUDGE OF THE CIRCUIT COURT, SIXTEENTH JUDICIAL CIRCUIT, SEAT 2, UPON HIS RETIREMENT ON FEBRUARY 14, 2025, AND THE SUCCESSOR WILL FILL THE UNEXPIRED TERM OF THAT OFFICE WHICH WILL EXPIRE ON JUNE 30, 2028; TO ELECT A SUCCESSOR TO A CERTAIN JUDGE OF THE CIRCUIT COURT, AT-LARGE, SEAT 7, AND THE SUCCESSOR WILL FILL THE UNEXPIRED TERM OF THAT OFFICE WHICH WILL EXPIRE ON JUNE 30, 2027; TO ELECT A SUCCESSOR TO A CERTAIN JUDGE OF THE CIRCUIT COURT, AT-LARGE, SEAT 14, WHICH WILL EXPIRE ON JUNE 30, 2025; TO ELECT A SUCCESSOR TO A CERTAIN JUDGE OF THE CIRCUIT COURT, AT-LARGE, SEAT 15, WHICH WILL EXPIRE ON JUNE 30, 2025; TO ELECT A SUCCESSOR TO A CERTAIN JUDGE OF THE CIRCUIT COURT, AT-LARGE, SEAT 16, WHICH WILL EXPIRE ON JUNE 30, 2025; TO ELECT A SUCCESSOR TO A CERTAIN JUDGE OF THE FAMILY COURT, FIRST JUDICIAL CIRCUIT, SEAT 1, WHICH WILL EXPIRE ON JUNE 30, 2025; TO ELECT A SUCCESSOR TO A CERTAIN JUDGE OF THE FAMILY COURT, SECOND JUDICIAL CIRCUIT, SEAT 1, UPON HER RETIREMENT ON APRIL 30, 2025, AND THE SUCCESSOR WILL FILL THE UNEXPIRED TERM OF THAT OFFICE WHICH WILL EXPIRE ON JUNE 30, 2028; TO ELECT A SUCCESSOR TO A CERTAIN JUDGE OF THE FAMILY COURT, SECOND JUDICIAL CIRCUIT, SEAT 2, WHICH WILL EXPIRE ON JUNE 30, 2025; TO ELECT A SUCCESSOR TO A CERTAIN JUDGE OF THE FAMILY COURT, THIRD JUDICIAL CIRCUIT, SEAT 1, UPON HIS RETIREMENT ON OR BEFORE DECEMBER 31, 2025, AND THE SUCCESSOR WILL FILL THE UNEXPIRED TERM OF THAT OFFICE, WHICH WILL EXPIRE ON JUNE 30, 2028; TO ELECT A SUCCESSOR TO A CERTAIN JUDGE OF THE FAMILY COURT, THIRD JUDICIAL CIRCUIT, SEAT 2, WHICH WILL EXPIRE ON JUNE 30, 2025; TO ELECT A SUCCESSOR TO A CERTAIN JUDGE OF THE FAMILY COURT, THIRD JUDICIAL CIRCUIT, SEAT 3, WHICH WILL EXPIRE ON JUNE 30, 2025; TO ELECT A SUCCESSOR TO A CERTAIN JUDGE OF THE FAMILY COURT, FOURTH JUDICIAL CIRCUIT, SEAT 2, UPON HER RETIREMENT ON OR BEFORE JUNE 30, 2025, AND THE SUCCESSOR WILL FILL A NEW TERM OF THAT OFFICE WHICH WILL EXPIRE ON JUNE 30, 2031; TO ELECT A SUCCESSOR TO A CERTAIN JUDGE OF THE FAMILY COURT, FIFTH JUDICIAL CIRCUIT, SEAT 2, WHICH WILL EXPIRE ON JUNE 30, 2025; TO ELECT A SUCCESSOR TO A CERTAIN JUDGE OF THE FAMILY COURT, FIFTH JUDICIAL CIRCUIT, SEAT 3, WHICH WILL EXPIRE ON JUNE 30, 2025; TO ELECT A SUCCESSOR TO A CERTAIN JUDGE OF THE FAMILY COURT, SIXTH JUDICIAL CIRCUIT, SEAT 1, WHICH WILL EXPIRE ON JUNE 30, 2025; TO ELECT A SUCCESSOR TO A CERTAIN JUDGE OF THE FAMILY COURT, SEVENTH JUDICIAL CIRCUIT, SEAT 1, WHICH WILL EXPIRE ON JUNE 30, 2025; TO ELECT A SUCCESSOR TO A CERTAIN JUDGE OF THE FAMILY COURT, SEVENTH JUDICIAL CIRCUIT, SEAT 2, WHICH WILL EXPIRE ON JUNE 30, 2025; TO ELECT A SUCCESSOR TO A CERTAIN JUDGE OF THE FAMILY COURT, EIGHTH JUDICIAL CIRCUIT, SEAT 1, UPON HIS ELECTION TO THE COURT OF APPEALS, AND THE SUCCESSOR WILL FILL A NEW TERM OF THAT OFFICE WHICH WILL EXPIRE ON JUNE 30, 2031; TO ELECT A SUCCESSOR TO A CERTAIN JUDGE OF THE FAMILY COURT, EIGHTH JUDICIAL CIRCUIT, SEAT 3, WHICH WILL EXPIRE ON JUNE 30, 2025; TO ELECT A SUCCESSOR TO A CERTAIN JUDGE OF THE FAMILY COURT, NINTH JUDICIAL CIRCUIT, SEAT 2, WHICH WILL EXPIRE ON JUNE 30, 2025; TO ELECT A SUCCESSOR TO A CERTAIN JUDGE OF THE FAMILY COURT, NINTH JUDICIAL CIRCUIT, SEAT 4, WHICH WILL EXPIRE ON JUNE 30, 2025; TO ELECT A SUCCESSOR TO A CERTAIN JUDGE OF THE FAMILY COURT, TENTH JUDICIAL CIRCUIT, SEAT 1, WHICH WILL EXPIRE ON JUNE 30, 2025; TO ELECT A SUCCESSOR TO A CERTAIN JUDGE OF THE FAMILY COURT, TENTH JUDICIAL CIRCUIT, SEAT 3, WHICH WILL EXPIRE ON JUNE 30, 2025; TO ELECT A SUCCESSOR TO A CERTAIN JUDGE OF THE FAMILY COURT, ELEVENTH JUDICIAL CIRCUIT, SEAT 2, WHICH WILL EXPIRE ON JUNE 30, 2025; TO ELECT A SUCCESSOR TO A CERTAIN JUDGE OF THE FAMILY COURT, ELEVENTH JUDICIAL CIRCUIT, SEAT 3, WHICH WILL EXPIRE ON JUNE 30, 2025; TO ELECT A SUCCESSOR TO A CERTAIN JUDGE OF THE FAMILY COURT, TWELFTH JUDICIAL CIRCUIT, SEAT 1, WHICH WILL EXPIRE ON JUNE 30, 2025; TO ELECT A SUCCESSOR TO A CERTAIN JUDGE OF THE FAMILY COURT, TWELFTH JUDICIAL CIRCUIT, SEAT 2, WHICH WILL EXPIRE ON JUNE 30, 2025; TO ELECT A SUCCESSOR TO A CERTAIN JUDGE OF THE FAMILY COURT, THIRTEENTH JUDICIAL CIRCUIT, SEAT 1, WHICH WILL EXPIRE ON JUNE 30, 2025; TO ELECT A SUCCESSOR TO A CERTAIN JUDGE OF THE FAMILY COURT, THIRTEENTH JUDICIAL CIRCUIT, SEAT 2, WHICH WILL EXPIRE ON JUNE 30, 2025; TO ELECT A SUCCESSOR TO A CERTAIN JUDGE OF THE FAMILY COURT, THIRTEENTH JUDICIAL CIRCUIT, SEAT 6, UPON HER ELECTION TO THE CIRCUIT COURT, AND THE SUCCESSOR WILL FILL THE UNEXPIRED TERM OF THAT OFFICE WHICH WILL EXPIRE ON JUNE 30, 2028; TO ELECT A SUCCESSOR TO A CERTAIN JUDGE OF THE FAMILY COURT, FOURTEENTH JUDICIAL CIRCUIT, SEAT 1, WHICH WILL EXPIRE ON JUNE 30, 2025; TO ELECT A SUCCESSOR TO A CERTAIN JUDGE OF THE FAMILY COURT, FIFTEENTH JUDICIAL CIRCUIT, SEAT 1, WHICH WILL EXPIRE ON JUNE 30, 2025; TO ELECT A SUCCESSOR TO A CERTAIN JUDGE OF THE FAMILY COURT, SIXTEENTH JUDICIAL CIRCUIT, SEAT 2, WHICH WILL EXPIRE ON JUNE 30, 2025; TO ELECT A SUCCESSOR TO A CERTAIN JUDGE OF THE FAMILY COURT, AT-LARGE, SEAT 1, WHICH WILL EXPIRE ON JUNE 30, 2025; TO ELECT A SUCCESSOR TO A CERTAIN JUDGE OF THE FAMILY COURT, AT-LARGE, SEAT 2, WHICH WILL EXPIRE ON JUNE 30, 2025; TO ELECT A SUCCESSOR TO A CERTAIN JUDGE OF THE FAMILY COURT, AT-LARGE, SEAT 3, WHICH WILL EXPIRE ON JUNE 30, 2025; TO ELECT A SUCCESSOR TO A CERTAIN JUDGE OF THE FAMILY COURT, AT-LARGE, SEAT 4, WHICH WILL EXPIRE ON JUNE 30, 2025; TO ELECT A SUCCESSOR TO A CERTAIN JUDGE OF THE FAMILY COURT, AT-LARGE, SEAT 5, WHICH WILL EXPIRE ON JUNE 30, 2025; TO ELECT A SUCCESSOR TO A CERTAIN JUDGE OF THE FAMILY COURT, AT-LARGE, SEAT 6, WHICH WILL EXPIRE ON JUNE 30, 2025; TO ELECT A SUCCESSOR TO A CERTAIN JUDGE OF THE ADMINISTRATIVE LAW COURT, SEAT 2, UPON HIS ELECTION TO THE CIRCUIT COURT, AND THE SUCCESSOR WILL FILL THE UNEXPIRED TERM OF THAT OFFICE WHICH WILL EXPIRE ON JUNE 30, 2027; AND TO ELECT A SUCCESSOR TO A CERTAIN JUDGE OF THE ADMINISTRATIVE LAW COURT, SEAT 3, WHICH WILL EXPIRE ON JUNE 30, 2025.</w:t>
      </w:r>
    </w:p>
    <w:p w14:paraId="7477876E" w14:textId="77777777" w:rsidR="00985A99" w:rsidRPr="006018F5" w:rsidRDefault="00985A99" w:rsidP="00985A99">
      <w:pPr>
        <w:jc w:val="center"/>
      </w:pPr>
      <w:r w:rsidRPr="006018F5">
        <w:t xml:space="preserve">(Under </w:t>
      </w:r>
      <w:r>
        <w:t>S.237—</w:t>
      </w:r>
      <w:r w:rsidRPr="006018F5">
        <w:t>Adopted</w:t>
      </w:r>
      <w:r>
        <w:t>--January 29, 2025</w:t>
      </w:r>
      <w:r w:rsidRPr="006018F5">
        <w:t>)</w:t>
      </w:r>
    </w:p>
    <w:p w14:paraId="1B81C848" w14:textId="77777777" w:rsidR="00985A99" w:rsidRDefault="00985A99" w:rsidP="00985A99">
      <w:pPr>
        <w:pStyle w:val="ActionText"/>
        <w:keepNext w:val="0"/>
        <w:ind w:left="0" w:firstLine="0"/>
      </w:pPr>
    </w:p>
    <w:p w14:paraId="12D1D21E" w14:textId="77777777" w:rsidR="00985A99" w:rsidRDefault="00985A99" w:rsidP="00985A99">
      <w:pPr>
        <w:pStyle w:val="ActionText"/>
        <w:ind w:left="0" w:firstLine="0"/>
        <w:jc w:val="center"/>
        <w:rPr>
          <w:b/>
        </w:rPr>
      </w:pPr>
      <w:r>
        <w:rPr>
          <w:b/>
        </w:rPr>
        <w:t>THIRD READING LOCAL UNCONTESTED BILL</w:t>
      </w:r>
    </w:p>
    <w:p w14:paraId="5DB03C77" w14:textId="77777777" w:rsidR="00985A99" w:rsidRDefault="00985A99" w:rsidP="00985A99">
      <w:pPr>
        <w:pStyle w:val="ActionText"/>
        <w:ind w:left="0" w:firstLine="0"/>
        <w:jc w:val="center"/>
        <w:rPr>
          <w:b/>
        </w:rPr>
      </w:pPr>
    </w:p>
    <w:p w14:paraId="63F65874" w14:textId="77777777" w:rsidR="00985A99" w:rsidRPr="00985A99" w:rsidRDefault="00985A99" w:rsidP="00985A99">
      <w:pPr>
        <w:pStyle w:val="ActionText"/>
      </w:pPr>
      <w:r w:rsidRPr="00985A99">
        <w:rPr>
          <w:b/>
        </w:rPr>
        <w:t>H. 3438--</w:t>
      </w:r>
      <w:r w:rsidRPr="00985A99">
        <w:t xml:space="preserve">Reps. Pope, B. Newton and Ligon: </w:t>
      </w:r>
      <w:r w:rsidRPr="00985A99">
        <w:rPr>
          <w:b/>
        </w:rPr>
        <w:t>A JOINT RESOLUTION TO PROVIDE THAT THE GENERAL ASSEMBLY APPROVES ORDINANCE NUMBER 3421 ADOPTED ON SEPTEMBER 7, 2021, BY THE YORK COUNTY COUNCIL TO EXPAND THE CATAWBA INDIAN RESERVATION, AS REQUESTED BY THE CATAWBA INDIAN NATION.</w:t>
      </w:r>
    </w:p>
    <w:p w14:paraId="78BCCE8A" w14:textId="77777777" w:rsidR="00985A99" w:rsidRDefault="00985A99" w:rsidP="00985A99">
      <w:pPr>
        <w:pStyle w:val="ActionText"/>
        <w:ind w:left="648" w:firstLine="0"/>
      </w:pPr>
      <w:r>
        <w:t>(Prefiled--Thursday, December 05, 2024)</w:t>
      </w:r>
    </w:p>
    <w:p w14:paraId="54AC54F5" w14:textId="77777777" w:rsidR="00985A99" w:rsidRDefault="00985A99" w:rsidP="00985A99">
      <w:pPr>
        <w:pStyle w:val="ActionText"/>
        <w:ind w:left="648" w:firstLine="0"/>
      </w:pPr>
      <w:r>
        <w:t>(Judiciary Com.--January 14, 2025)</w:t>
      </w:r>
    </w:p>
    <w:p w14:paraId="3CDFC61A" w14:textId="77777777" w:rsidR="00985A99" w:rsidRDefault="00985A99" w:rsidP="00985A99">
      <w:pPr>
        <w:pStyle w:val="ActionText"/>
        <w:ind w:left="648" w:firstLine="0"/>
      </w:pPr>
      <w:r>
        <w:t>(Recalled and referred to York Delegation--January 15, 2025)</w:t>
      </w:r>
    </w:p>
    <w:p w14:paraId="25F7ABBF" w14:textId="77777777" w:rsidR="00985A99" w:rsidRDefault="00985A99" w:rsidP="00985A99">
      <w:pPr>
        <w:pStyle w:val="ActionText"/>
        <w:keepNext w:val="0"/>
        <w:ind w:left="648" w:firstLine="0"/>
      </w:pPr>
      <w:r w:rsidRPr="00985A99">
        <w:t>(Favorable--January 30, 2025)</w:t>
      </w:r>
    </w:p>
    <w:p w14:paraId="176575CF" w14:textId="6ED37598" w:rsidR="009A1D8E" w:rsidRPr="00985A99" w:rsidRDefault="009A1D8E" w:rsidP="00985A99">
      <w:pPr>
        <w:pStyle w:val="ActionText"/>
        <w:keepNext w:val="0"/>
        <w:ind w:left="648" w:firstLine="0"/>
      </w:pPr>
      <w:r>
        <w:t>(Read second time</w:t>
      </w:r>
      <w:r w:rsidR="00BA7FB4">
        <w:t>--</w:t>
      </w:r>
      <w:r>
        <w:t>February 04, 2025)</w:t>
      </w:r>
    </w:p>
    <w:p w14:paraId="5D554BD0" w14:textId="77777777" w:rsidR="00985A99" w:rsidRDefault="00985A99" w:rsidP="00985A99">
      <w:pPr>
        <w:pStyle w:val="ActionText"/>
        <w:keepNext w:val="0"/>
        <w:ind w:left="0" w:firstLine="0"/>
      </w:pPr>
    </w:p>
    <w:p w14:paraId="392629F8" w14:textId="77777777" w:rsidR="00985A99" w:rsidRDefault="00985A99" w:rsidP="00985A99">
      <w:pPr>
        <w:pStyle w:val="ActionText"/>
        <w:ind w:left="0" w:firstLine="0"/>
        <w:jc w:val="center"/>
        <w:rPr>
          <w:b/>
        </w:rPr>
      </w:pPr>
      <w:r>
        <w:rPr>
          <w:b/>
        </w:rPr>
        <w:t>SECOND READING LOCAL UNCONTESTED BILL</w:t>
      </w:r>
    </w:p>
    <w:p w14:paraId="0998FB0E" w14:textId="77777777" w:rsidR="00985A99" w:rsidRDefault="00985A99" w:rsidP="00985A99">
      <w:pPr>
        <w:pStyle w:val="ActionText"/>
        <w:ind w:left="0" w:firstLine="0"/>
        <w:jc w:val="center"/>
        <w:rPr>
          <w:b/>
        </w:rPr>
      </w:pPr>
    </w:p>
    <w:p w14:paraId="4D22F396" w14:textId="77777777" w:rsidR="00985A99" w:rsidRPr="00985A99" w:rsidRDefault="00985A99" w:rsidP="00985A99">
      <w:pPr>
        <w:pStyle w:val="ActionText"/>
        <w:keepNext w:val="0"/>
      </w:pPr>
      <w:r w:rsidRPr="00985A99">
        <w:rPr>
          <w:b/>
        </w:rPr>
        <w:t>H. 3767--</w:t>
      </w:r>
      <w:r w:rsidRPr="00985A99">
        <w:t>(Debate adjourned until Thurs., Feb. 6, 2025--January 30, 2025)</w:t>
      </w:r>
    </w:p>
    <w:p w14:paraId="627AE3D0" w14:textId="77777777" w:rsidR="00985A99" w:rsidRDefault="00985A99" w:rsidP="00985A99">
      <w:pPr>
        <w:pStyle w:val="ActionText"/>
        <w:keepNext w:val="0"/>
        <w:ind w:left="0"/>
      </w:pPr>
    </w:p>
    <w:p w14:paraId="6F6F049C" w14:textId="77777777" w:rsidR="00985A99" w:rsidRDefault="00985A99" w:rsidP="00985A99">
      <w:pPr>
        <w:pStyle w:val="ActionText"/>
        <w:ind w:left="0"/>
        <w:jc w:val="center"/>
        <w:rPr>
          <w:b/>
        </w:rPr>
      </w:pPr>
      <w:r>
        <w:rPr>
          <w:b/>
        </w:rPr>
        <w:t>SPECIAL INTRODUCTIONS/ RECOGNITIONS/ANNOUNCEMENTS</w:t>
      </w:r>
    </w:p>
    <w:p w14:paraId="4A1D313A" w14:textId="77777777" w:rsidR="00985A99" w:rsidRDefault="00985A99" w:rsidP="00985A99">
      <w:pPr>
        <w:pStyle w:val="ActionText"/>
        <w:ind w:left="0"/>
        <w:jc w:val="center"/>
        <w:rPr>
          <w:b/>
        </w:rPr>
      </w:pPr>
    </w:p>
    <w:p w14:paraId="731B65DB" w14:textId="77777777" w:rsidR="00985A99" w:rsidRDefault="00985A99" w:rsidP="00985A99">
      <w:pPr>
        <w:pStyle w:val="ActionText"/>
        <w:ind w:left="0"/>
        <w:jc w:val="center"/>
        <w:rPr>
          <w:b/>
        </w:rPr>
      </w:pPr>
      <w:r>
        <w:rPr>
          <w:b/>
        </w:rPr>
        <w:t>WITHDRAWAL OF OBJECTIONS/REQUEST FOR DEBATE</w:t>
      </w:r>
    </w:p>
    <w:p w14:paraId="39F44686" w14:textId="77777777" w:rsidR="00985A99" w:rsidRDefault="00985A99" w:rsidP="00985A99">
      <w:pPr>
        <w:pStyle w:val="ActionText"/>
        <w:ind w:left="0"/>
        <w:jc w:val="center"/>
        <w:rPr>
          <w:b/>
        </w:rPr>
      </w:pPr>
    </w:p>
    <w:p w14:paraId="6D489BF3" w14:textId="77777777" w:rsidR="00985A99" w:rsidRDefault="00985A99" w:rsidP="00985A99">
      <w:pPr>
        <w:pStyle w:val="ActionText"/>
        <w:ind w:left="0"/>
        <w:jc w:val="center"/>
        <w:rPr>
          <w:b/>
        </w:rPr>
      </w:pPr>
      <w:r>
        <w:rPr>
          <w:b/>
        </w:rPr>
        <w:t>UNANIMOUS CONSENT REQUESTS</w:t>
      </w:r>
    </w:p>
    <w:p w14:paraId="5D5C8B28" w14:textId="77777777" w:rsidR="00985A99" w:rsidRDefault="00985A99" w:rsidP="00985A99">
      <w:pPr>
        <w:pStyle w:val="ActionText"/>
        <w:ind w:left="0"/>
        <w:jc w:val="center"/>
        <w:rPr>
          <w:b/>
        </w:rPr>
      </w:pPr>
    </w:p>
    <w:p w14:paraId="749DB853" w14:textId="77777777" w:rsidR="000538D7" w:rsidRDefault="000538D7" w:rsidP="00985A99">
      <w:pPr>
        <w:pStyle w:val="ActionText"/>
        <w:keepNext w:val="0"/>
        <w:ind w:left="0"/>
      </w:pPr>
    </w:p>
    <w:p w14:paraId="377AE08F" w14:textId="77777777" w:rsidR="00D67608" w:rsidRDefault="00D67608" w:rsidP="00985A99">
      <w:pPr>
        <w:pStyle w:val="ActionText"/>
        <w:keepNext w:val="0"/>
        <w:ind w:left="0"/>
      </w:pPr>
    </w:p>
    <w:p w14:paraId="43875456" w14:textId="77777777" w:rsidR="00D67608" w:rsidRDefault="00D67608" w:rsidP="00985A99">
      <w:pPr>
        <w:pStyle w:val="ActionText"/>
        <w:keepNext w:val="0"/>
        <w:ind w:left="0"/>
        <w:sectPr w:rsidR="00D67608" w:rsidSect="00985A99">
          <w:headerReference w:type="default" r:id="rId16"/>
          <w:footerReference w:type="even" r:id="rId17"/>
          <w:footerReference w:type="default" r:id="rId18"/>
          <w:pgSz w:w="12240" w:h="15840" w:code="1"/>
          <w:pgMar w:top="1008" w:right="4694" w:bottom="3499" w:left="1224" w:header="1008" w:footer="3499" w:gutter="0"/>
          <w:pgNumType w:start="1"/>
          <w:cols w:space="720"/>
          <w:docGrid w:linePitch="360"/>
        </w:sectPr>
      </w:pPr>
    </w:p>
    <w:p w14:paraId="74395F98" w14:textId="39BB3492" w:rsidR="00D67608" w:rsidRDefault="00D67608" w:rsidP="00D67608">
      <w:pPr>
        <w:pStyle w:val="ActionText"/>
        <w:keepNext w:val="0"/>
        <w:ind w:left="0"/>
        <w:jc w:val="center"/>
        <w:rPr>
          <w:b/>
        </w:rPr>
      </w:pPr>
      <w:r w:rsidRPr="00D67608">
        <w:rPr>
          <w:b/>
        </w:rPr>
        <w:t>HOUSE CALENDAR INDEX</w:t>
      </w:r>
    </w:p>
    <w:p w14:paraId="70A3139E" w14:textId="77777777" w:rsidR="00D67608" w:rsidRDefault="00D67608" w:rsidP="00D67608">
      <w:pPr>
        <w:pStyle w:val="ActionText"/>
        <w:keepNext w:val="0"/>
        <w:ind w:left="0"/>
        <w:rPr>
          <w:b/>
        </w:rPr>
      </w:pPr>
    </w:p>
    <w:p w14:paraId="2A15DBF1" w14:textId="77777777" w:rsidR="00D67608" w:rsidRDefault="00D67608" w:rsidP="00D67608">
      <w:pPr>
        <w:pStyle w:val="ActionText"/>
        <w:keepNext w:val="0"/>
        <w:ind w:left="0"/>
        <w:rPr>
          <w:b/>
        </w:rPr>
        <w:sectPr w:rsidR="00D67608" w:rsidSect="00D67608">
          <w:pgSz w:w="12240" w:h="15840" w:code="1"/>
          <w:pgMar w:top="1008" w:right="4694" w:bottom="3499" w:left="1224" w:header="1008" w:footer="3499" w:gutter="0"/>
          <w:cols w:space="720"/>
          <w:docGrid w:linePitch="360"/>
        </w:sectPr>
      </w:pPr>
    </w:p>
    <w:p w14:paraId="6B97654B" w14:textId="23A38365" w:rsidR="00D67608" w:rsidRPr="00D67608" w:rsidRDefault="00D67608" w:rsidP="00D67608">
      <w:pPr>
        <w:pStyle w:val="ActionText"/>
        <w:keepNext w:val="0"/>
        <w:tabs>
          <w:tab w:val="right" w:leader="dot" w:pos="2520"/>
        </w:tabs>
        <w:ind w:left="0"/>
      </w:pPr>
      <w:bookmarkStart w:id="0" w:name="index_start"/>
      <w:bookmarkEnd w:id="0"/>
      <w:r w:rsidRPr="00D67608">
        <w:t>H. 3438</w:t>
      </w:r>
      <w:r w:rsidRPr="00D67608">
        <w:tab/>
        <w:t>7</w:t>
      </w:r>
    </w:p>
    <w:p w14:paraId="4AB261D5" w14:textId="77777777" w:rsidR="00D67608" w:rsidRDefault="00D67608" w:rsidP="00D67608">
      <w:pPr>
        <w:pStyle w:val="ActionText"/>
        <w:keepNext w:val="0"/>
        <w:tabs>
          <w:tab w:val="right" w:leader="dot" w:pos="2520"/>
        </w:tabs>
        <w:ind w:left="0"/>
      </w:pPr>
      <w:r>
        <w:br w:type="column"/>
      </w:r>
      <w:r w:rsidRPr="00D67608">
        <w:t>H. 3767</w:t>
      </w:r>
      <w:r w:rsidRPr="00D67608">
        <w:tab/>
        <w:t>7</w:t>
      </w:r>
    </w:p>
    <w:p w14:paraId="38600AB0" w14:textId="77777777" w:rsidR="00D67608" w:rsidRDefault="00D67608" w:rsidP="00D67608">
      <w:pPr>
        <w:pStyle w:val="ActionText"/>
        <w:keepNext w:val="0"/>
        <w:tabs>
          <w:tab w:val="right" w:leader="dot" w:pos="2520"/>
        </w:tabs>
        <w:ind w:left="0"/>
        <w:sectPr w:rsidR="00D67608" w:rsidSect="00D67608">
          <w:type w:val="continuous"/>
          <w:pgSz w:w="12240" w:h="15840" w:code="1"/>
          <w:pgMar w:top="1008" w:right="4694" w:bottom="3499" w:left="1224" w:header="1008" w:footer="3499" w:gutter="0"/>
          <w:cols w:num="2" w:space="720"/>
          <w:docGrid w:linePitch="360"/>
        </w:sectPr>
      </w:pPr>
    </w:p>
    <w:p w14:paraId="090C59C4" w14:textId="5E6E5B53" w:rsidR="00D67608" w:rsidRPr="00D67608" w:rsidRDefault="00D67608" w:rsidP="00D67608">
      <w:pPr>
        <w:pStyle w:val="ActionText"/>
        <w:keepNext w:val="0"/>
        <w:tabs>
          <w:tab w:val="right" w:leader="dot" w:pos="2520"/>
        </w:tabs>
        <w:ind w:left="0"/>
      </w:pPr>
    </w:p>
    <w:sectPr w:rsidR="00D67608" w:rsidRPr="00D67608" w:rsidSect="00D67608">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E493" w14:textId="77777777" w:rsidR="00985A99" w:rsidRDefault="00985A99">
      <w:r>
        <w:separator/>
      </w:r>
    </w:p>
  </w:endnote>
  <w:endnote w:type="continuationSeparator" w:id="0">
    <w:p w14:paraId="7E696917" w14:textId="77777777" w:rsidR="00985A99" w:rsidRDefault="0098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BFCF"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2D27F8"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D6C6"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284F3C"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9CFC"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8E30" w14:textId="77777777" w:rsidR="00BA7FB4" w:rsidRDefault="00BA7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08C0AC" w14:textId="77777777" w:rsidR="00BA7FB4" w:rsidRDefault="00BA7F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E8CE" w14:textId="77777777" w:rsidR="00BA7FB4" w:rsidRDefault="00BA7FB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C41EF2" w14:textId="77777777" w:rsidR="00BA7FB4" w:rsidRDefault="00BA7FB4">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9100" w14:textId="77777777" w:rsidR="00985A99" w:rsidRDefault="00985A99">
      <w:r>
        <w:separator/>
      </w:r>
    </w:p>
  </w:footnote>
  <w:footnote w:type="continuationSeparator" w:id="0">
    <w:p w14:paraId="534F47B3" w14:textId="77777777" w:rsidR="00985A99" w:rsidRDefault="00985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633B"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A5E7"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7CD2"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82BA" w14:textId="77777777" w:rsidR="00985A99" w:rsidRDefault="00985A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99"/>
    <w:rsid w:val="000538D7"/>
    <w:rsid w:val="003656D1"/>
    <w:rsid w:val="007A6339"/>
    <w:rsid w:val="00843689"/>
    <w:rsid w:val="00985A99"/>
    <w:rsid w:val="009A1D8E"/>
    <w:rsid w:val="00B350DA"/>
    <w:rsid w:val="00BA7FB4"/>
    <w:rsid w:val="00BB01CE"/>
    <w:rsid w:val="00C51EE3"/>
    <w:rsid w:val="00D6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8E0BD"/>
  <w15:chartTrackingRefBased/>
  <w15:docId w15:val="{62159C85-2BF7-4208-AF4D-914530E7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85A99"/>
    <w:pPr>
      <w:keepNext/>
      <w:ind w:left="0" w:firstLine="0"/>
      <w:outlineLvl w:val="2"/>
    </w:pPr>
    <w:rPr>
      <w:b/>
      <w:sz w:val="20"/>
    </w:rPr>
  </w:style>
  <w:style w:type="paragraph" w:styleId="Heading4">
    <w:name w:val="heading 4"/>
    <w:basedOn w:val="Normal"/>
    <w:next w:val="Normal"/>
    <w:link w:val="Heading4Char"/>
    <w:qFormat/>
    <w:rsid w:val="00985A99"/>
    <w:pPr>
      <w:keepNext/>
      <w:tabs>
        <w:tab w:val="center" w:pos="3168"/>
      </w:tabs>
      <w:ind w:left="0" w:firstLine="0"/>
      <w:outlineLvl w:val="3"/>
    </w:pPr>
    <w:rPr>
      <w:b/>
      <w:snapToGrid w:val="0"/>
    </w:rPr>
  </w:style>
  <w:style w:type="paragraph" w:styleId="Heading6">
    <w:name w:val="heading 6"/>
    <w:basedOn w:val="Normal"/>
    <w:next w:val="Normal"/>
    <w:link w:val="Heading6Char"/>
    <w:qFormat/>
    <w:rsid w:val="00985A9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85A99"/>
    <w:rPr>
      <w:b/>
    </w:rPr>
  </w:style>
  <w:style w:type="character" w:customStyle="1" w:styleId="Heading4Char">
    <w:name w:val="Heading 4 Char"/>
    <w:basedOn w:val="DefaultParagraphFont"/>
    <w:link w:val="Heading4"/>
    <w:rsid w:val="00985A99"/>
    <w:rPr>
      <w:b/>
      <w:snapToGrid w:val="0"/>
      <w:sz w:val="22"/>
    </w:rPr>
  </w:style>
  <w:style w:type="character" w:customStyle="1" w:styleId="Heading6Char">
    <w:name w:val="Heading 6 Char"/>
    <w:basedOn w:val="DefaultParagraphFont"/>
    <w:link w:val="Heading6"/>
    <w:rsid w:val="00985A99"/>
    <w:rPr>
      <w:b/>
      <w:snapToGrid w:val="0"/>
      <w:sz w:val="26"/>
    </w:rPr>
  </w:style>
  <w:style w:type="character" w:customStyle="1" w:styleId="FooterChar">
    <w:name w:val="Footer Char"/>
    <w:link w:val="Footer"/>
    <w:semiHidden/>
    <w:rsid w:val="00985A9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file:///L:\H-CHAMB\TEAMGIFS\Fairfield%20Centrla%20HS_Griffin%20(002).jpg"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2042</Words>
  <Characters>9718</Characters>
  <Application>Microsoft Office Word</Application>
  <DocSecurity>0</DocSecurity>
  <Lines>311</Lines>
  <Paragraphs>90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2/5/2025 - South Carolina Legislature Online</dc:title>
  <dc:subject/>
  <dc:creator>DJuana Wilson</dc:creator>
  <cp:keywords/>
  <cp:lastModifiedBy>Olivia Mullins</cp:lastModifiedBy>
  <cp:revision>3</cp:revision>
  <cp:lastPrinted>2025-02-04T18:21:00Z</cp:lastPrinted>
  <dcterms:created xsi:type="dcterms:W3CDTF">2025-02-04T18:33:00Z</dcterms:created>
  <dcterms:modified xsi:type="dcterms:W3CDTF">2025-02-04T19:44:00Z</dcterms:modified>
</cp:coreProperties>
</file>