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05ED6" w14:textId="77777777" w:rsidR="00155876" w:rsidRDefault="00155876">
      <w:pPr>
        <w:pStyle w:val="Heading6"/>
        <w:jc w:val="center"/>
        <w:rPr>
          <w:sz w:val="22"/>
        </w:rPr>
      </w:pPr>
      <w:r>
        <w:rPr>
          <w:sz w:val="22"/>
        </w:rPr>
        <w:t>HOUSE TO MEET AT 12:00 NOON</w:t>
      </w:r>
    </w:p>
    <w:p w14:paraId="00F30BE4" w14:textId="77777777" w:rsidR="00155876" w:rsidRDefault="00155876">
      <w:pPr>
        <w:tabs>
          <w:tab w:val="right" w:pos="6336"/>
        </w:tabs>
        <w:ind w:left="0" w:firstLine="0"/>
        <w:jc w:val="center"/>
      </w:pPr>
    </w:p>
    <w:p w14:paraId="071BDCA2" w14:textId="77777777" w:rsidR="00155876" w:rsidRDefault="00155876">
      <w:pPr>
        <w:tabs>
          <w:tab w:val="right" w:pos="6336"/>
        </w:tabs>
        <w:ind w:left="0" w:firstLine="0"/>
        <w:jc w:val="right"/>
        <w:rPr>
          <w:b/>
        </w:rPr>
      </w:pPr>
      <w:r>
        <w:rPr>
          <w:b/>
        </w:rPr>
        <w:t>NO. 55</w:t>
      </w:r>
    </w:p>
    <w:p w14:paraId="52EBEC2C" w14:textId="77777777" w:rsidR="00155876" w:rsidRDefault="00155876">
      <w:pPr>
        <w:tabs>
          <w:tab w:val="center" w:pos="3168"/>
        </w:tabs>
        <w:ind w:left="0" w:firstLine="0"/>
        <w:jc w:val="center"/>
      </w:pPr>
      <w:r>
        <w:rPr>
          <w:b/>
        </w:rPr>
        <w:t>CALENDAR</w:t>
      </w:r>
    </w:p>
    <w:p w14:paraId="3FD0379A" w14:textId="77777777" w:rsidR="00155876" w:rsidRDefault="00155876">
      <w:pPr>
        <w:ind w:left="0" w:firstLine="0"/>
        <w:jc w:val="center"/>
      </w:pPr>
    </w:p>
    <w:p w14:paraId="31F1E869" w14:textId="77777777" w:rsidR="00155876" w:rsidRDefault="00155876">
      <w:pPr>
        <w:tabs>
          <w:tab w:val="center" w:pos="3168"/>
        </w:tabs>
        <w:ind w:left="0" w:firstLine="0"/>
        <w:jc w:val="center"/>
        <w:rPr>
          <w:b/>
        </w:rPr>
      </w:pPr>
      <w:r>
        <w:rPr>
          <w:b/>
        </w:rPr>
        <w:t>OF THE</w:t>
      </w:r>
    </w:p>
    <w:p w14:paraId="286DD957" w14:textId="77777777" w:rsidR="00155876" w:rsidRDefault="00155876">
      <w:pPr>
        <w:ind w:left="0" w:firstLine="0"/>
        <w:jc w:val="center"/>
      </w:pPr>
    </w:p>
    <w:p w14:paraId="1937A63D" w14:textId="77777777" w:rsidR="00155876" w:rsidRDefault="00155876">
      <w:pPr>
        <w:tabs>
          <w:tab w:val="center" w:pos="3168"/>
        </w:tabs>
        <w:ind w:left="0" w:firstLine="0"/>
        <w:jc w:val="center"/>
      </w:pPr>
      <w:r>
        <w:rPr>
          <w:b/>
        </w:rPr>
        <w:t>HOUSE OF REPRESENTATIVES</w:t>
      </w:r>
    </w:p>
    <w:p w14:paraId="06F13E84" w14:textId="77777777" w:rsidR="00155876" w:rsidRDefault="00155876">
      <w:pPr>
        <w:ind w:left="0" w:firstLine="0"/>
        <w:jc w:val="center"/>
      </w:pPr>
    </w:p>
    <w:p w14:paraId="6FF804F3" w14:textId="77777777" w:rsidR="00155876" w:rsidRDefault="00155876">
      <w:pPr>
        <w:pStyle w:val="Heading4"/>
        <w:jc w:val="center"/>
        <w:rPr>
          <w:snapToGrid/>
        </w:rPr>
      </w:pPr>
      <w:r>
        <w:rPr>
          <w:snapToGrid/>
        </w:rPr>
        <w:t>OF THE</w:t>
      </w:r>
    </w:p>
    <w:p w14:paraId="18E2C48F" w14:textId="77777777" w:rsidR="00155876" w:rsidRDefault="00155876">
      <w:pPr>
        <w:ind w:left="0" w:firstLine="0"/>
        <w:jc w:val="center"/>
      </w:pPr>
    </w:p>
    <w:p w14:paraId="4E9B532D" w14:textId="77777777" w:rsidR="00155876" w:rsidRDefault="00155876">
      <w:pPr>
        <w:tabs>
          <w:tab w:val="center" w:pos="3168"/>
        </w:tabs>
        <w:ind w:left="0" w:firstLine="0"/>
        <w:jc w:val="center"/>
        <w:rPr>
          <w:b/>
        </w:rPr>
      </w:pPr>
      <w:r>
        <w:rPr>
          <w:b/>
        </w:rPr>
        <w:t>STATE OF SOUTH CAROLINA</w:t>
      </w:r>
    </w:p>
    <w:p w14:paraId="37D2CC26" w14:textId="77777777" w:rsidR="00155876" w:rsidRDefault="00155876">
      <w:pPr>
        <w:ind w:left="0" w:firstLine="0"/>
        <w:jc w:val="center"/>
        <w:rPr>
          <w:b/>
        </w:rPr>
      </w:pPr>
    </w:p>
    <w:p w14:paraId="2CEEAFBD" w14:textId="77777777" w:rsidR="00155876" w:rsidRDefault="00155876">
      <w:pPr>
        <w:ind w:left="0" w:firstLine="0"/>
        <w:jc w:val="center"/>
        <w:rPr>
          <w:b/>
        </w:rPr>
      </w:pPr>
    </w:p>
    <w:p w14:paraId="5BD8A8A5" w14:textId="78CC177B" w:rsidR="00155876" w:rsidRDefault="00155876">
      <w:pPr>
        <w:ind w:left="0" w:firstLine="0"/>
        <w:jc w:val="center"/>
        <w:rPr>
          <w:b/>
        </w:rPr>
      </w:pPr>
      <w:r>
        <w:rPr>
          <w:b/>
          <w:noProof/>
        </w:rPr>
        <w:drawing>
          <wp:inline distT="0" distB="0" distL="0" distR="0" wp14:anchorId="76C83CC7" wp14:editId="5F847D6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1CAAA9E" w14:textId="77777777" w:rsidR="00155876" w:rsidRDefault="00155876">
      <w:pPr>
        <w:ind w:left="0" w:firstLine="0"/>
        <w:jc w:val="center"/>
        <w:rPr>
          <w:b/>
        </w:rPr>
      </w:pPr>
    </w:p>
    <w:p w14:paraId="77003FB8" w14:textId="77777777" w:rsidR="00155876" w:rsidRDefault="00155876">
      <w:pPr>
        <w:pStyle w:val="Heading3"/>
        <w:jc w:val="center"/>
      </w:pPr>
      <w:r>
        <w:t>REGULAR SESSION BEGINNING TUESDAY, JANUARY 14, 2025</w:t>
      </w:r>
    </w:p>
    <w:p w14:paraId="5F996B41" w14:textId="77777777" w:rsidR="00155876" w:rsidRDefault="00155876">
      <w:pPr>
        <w:ind w:left="0" w:firstLine="0"/>
        <w:jc w:val="center"/>
        <w:rPr>
          <w:b/>
        </w:rPr>
      </w:pPr>
    </w:p>
    <w:p w14:paraId="1BB48EBB" w14:textId="77777777" w:rsidR="00155876" w:rsidRDefault="00155876">
      <w:pPr>
        <w:ind w:left="0" w:firstLine="0"/>
        <w:jc w:val="center"/>
        <w:rPr>
          <w:b/>
        </w:rPr>
      </w:pPr>
    </w:p>
    <w:p w14:paraId="78D467E8" w14:textId="77777777" w:rsidR="00155876" w:rsidRPr="008F398F" w:rsidRDefault="00155876">
      <w:pPr>
        <w:ind w:left="0" w:firstLine="0"/>
        <w:jc w:val="center"/>
        <w:rPr>
          <w:b/>
        </w:rPr>
      </w:pPr>
      <w:r w:rsidRPr="008F398F">
        <w:rPr>
          <w:b/>
        </w:rPr>
        <w:t>TUESDAY, MAY 5, 2026</w:t>
      </w:r>
    </w:p>
    <w:p w14:paraId="07A33688" w14:textId="77777777" w:rsidR="00155876" w:rsidRDefault="00155876">
      <w:pPr>
        <w:ind w:left="0" w:firstLine="0"/>
        <w:jc w:val="center"/>
        <w:rPr>
          <w:b/>
        </w:rPr>
      </w:pPr>
    </w:p>
    <w:p w14:paraId="1B6FADA4" w14:textId="77777777" w:rsidR="00155876" w:rsidRDefault="00155876">
      <w:pPr>
        <w:pStyle w:val="ActionText"/>
        <w:sectPr w:rsidR="0015587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66522D4" w14:textId="77777777" w:rsidR="00155876" w:rsidRDefault="00155876">
      <w:pPr>
        <w:pStyle w:val="ActionText"/>
        <w:sectPr w:rsidR="00155876">
          <w:pgSz w:w="12240" w:h="15840" w:code="1"/>
          <w:pgMar w:top="1008" w:right="4694" w:bottom="3499" w:left="1224" w:header="1008" w:footer="3499" w:gutter="0"/>
          <w:cols w:space="720"/>
          <w:titlePg/>
        </w:sectPr>
      </w:pPr>
    </w:p>
    <w:p w14:paraId="10F5E5FA" w14:textId="77777777" w:rsidR="00155876" w:rsidRPr="00155876" w:rsidRDefault="00155876" w:rsidP="00155876">
      <w:pPr>
        <w:pStyle w:val="ActionText"/>
        <w:jc w:val="center"/>
        <w:rPr>
          <w:b/>
        </w:rPr>
      </w:pPr>
      <w:r w:rsidRPr="00155876">
        <w:rPr>
          <w:b/>
        </w:rPr>
        <w:lastRenderedPageBreak/>
        <w:t>INVITATIONS</w:t>
      </w:r>
    </w:p>
    <w:p w14:paraId="44845BD2" w14:textId="77777777" w:rsidR="00155876" w:rsidRDefault="00155876" w:rsidP="00155876">
      <w:pPr>
        <w:pStyle w:val="ActionText"/>
        <w:jc w:val="center"/>
        <w:rPr>
          <w:b/>
        </w:rPr>
      </w:pPr>
    </w:p>
    <w:p w14:paraId="32089555" w14:textId="77777777" w:rsidR="00155876" w:rsidRDefault="00155876" w:rsidP="00155876">
      <w:pPr>
        <w:pStyle w:val="ActionText"/>
        <w:jc w:val="center"/>
        <w:rPr>
          <w:b/>
        </w:rPr>
      </w:pPr>
      <w:r>
        <w:rPr>
          <w:b/>
        </w:rPr>
        <w:t>Tuesday, May 5, 2026, 5:30 p.m. - 7:30 p.m.</w:t>
      </w:r>
    </w:p>
    <w:p w14:paraId="0905C490" w14:textId="77777777" w:rsidR="00155876" w:rsidRDefault="00155876" w:rsidP="00155876">
      <w:pPr>
        <w:pStyle w:val="ActionText"/>
        <w:ind w:left="0" w:firstLine="0"/>
      </w:pPr>
      <w:r>
        <w:t>Members of the House, the 2025 South Carolina Sheriffs' Association Medal of Valor Dinner Reception, The Palmetto Club, by the South Carolina Sheriffs' Association.</w:t>
      </w:r>
    </w:p>
    <w:p w14:paraId="21695A4A" w14:textId="77777777" w:rsidR="00155876" w:rsidRDefault="00155876" w:rsidP="00155876">
      <w:pPr>
        <w:pStyle w:val="ActionText"/>
        <w:keepNext w:val="0"/>
        <w:ind w:left="0" w:firstLine="0"/>
        <w:jc w:val="center"/>
      </w:pPr>
      <w:r>
        <w:t>(Accepted--April 21, 2026)</w:t>
      </w:r>
    </w:p>
    <w:p w14:paraId="251DF900" w14:textId="77777777" w:rsidR="00155876" w:rsidRDefault="00155876" w:rsidP="00155876">
      <w:pPr>
        <w:pStyle w:val="ActionText"/>
        <w:keepNext w:val="0"/>
        <w:ind w:left="0" w:firstLine="0"/>
        <w:jc w:val="center"/>
      </w:pPr>
    </w:p>
    <w:p w14:paraId="5F46AF7F" w14:textId="77777777" w:rsidR="00155876" w:rsidRDefault="00155876" w:rsidP="00155876">
      <w:pPr>
        <w:pStyle w:val="ActionText"/>
        <w:ind w:left="0" w:firstLine="0"/>
        <w:jc w:val="center"/>
        <w:rPr>
          <w:b/>
        </w:rPr>
      </w:pPr>
      <w:r>
        <w:rPr>
          <w:b/>
        </w:rPr>
        <w:t>Wednesday, May 6, 2026, 8:00 a.m. - 10:00 a.m.</w:t>
      </w:r>
    </w:p>
    <w:p w14:paraId="437A22FB" w14:textId="77777777" w:rsidR="00155876" w:rsidRDefault="00155876" w:rsidP="00155876">
      <w:pPr>
        <w:pStyle w:val="ActionText"/>
        <w:ind w:left="0" w:firstLine="0"/>
      </w:pPr>
      <w:r>
        <w:t>Members of the House, breakfast, Room 112, Blatt Bldg., by the South Carolina Governor's School for Agriculture at John de la Howe.</w:t>
      </w:r>
    </w:p>
    <w:p w14:paraId="7B346591" w14:textId="77777777" w:rsidR="00155876" w:rsidRDefault="00155876" w:rsidP="00155876">
      <w:pPr>
        <w:pStyle w:val="ActionText"/>
        <w:keepNext w:val="0"/>
        <w:ind w:left="0" w:firstLine="0"/>
        <w:jc w:val="center"/>
      </w:pPr>
      <w:r>
        <w:t>(Accepted--April 21, 2026)</w:t>
      </w:r>
    </w:p>
    <w:p w14:paraId="6510BD6A" w14:textId="77777777" w:rsidR="00155876" w:rsidRDefault="00155876" w:rsidP="00155876">
      <w:pPr>
        <w:pStyle w:val="ActionText"/>
        <w:keepNext w:val="0"/>
        <w:ind w:left="0" w:firstLine="0"/>
        <w:jc w:val="center"/>
      </w:pPr>
    </w:p>
    <w:p w14:paraId="760DC03A" w14:textId="77777777" w:rsidR="00155876" w:rsidRDefault="00155876" w:rsidP="00155876">
      <w:pPr>
        <w:pStyle w:val="ActionText"/>
        <w:ind w:left="0" w:firstLine="0"/>
        <w:jc w:val="center"/>
        <w:rPr>
          <w:b/>
        </w:rPr>
      </w:pPr>
      <w:r>
        <w:rPr>
          <w:b/>
        </w:rPr>
        <w:t>Wednesday, May 6, 2026, 11:30 a.m. - 2:00 p.m.</w:t>
      </w:r>
    </w:p>
    <w:p w14:paraId="40D0475A" w14:textId="77777777" w:rsidR="00155876" w:rsidRDefault="00155876" w:rsidP="00155876">
      <w:pPr>
        <w:pStyle w:val="ActionText"/>
        <w:ind w:left="0" w:firstLine="0"/>
      </w:pPr>
      <w:r>
        <w:t>Members of the House, luncheon, the State House Grounds, by the SC Association of Council on Aging Directors.</w:t>
      </w:r>
    </w:p>
    <w:p w14:paraId="7F54E053" w14:textId="77777777" w:rsidR="00155876" w:rsidRDefault="00155876" w:rsidP="00155876">
      <w:pPr>
        <w:pStyle w:val="ActionText"/>
        <w:keepNext w:val="0"/>
        <w:ind w:left="0" w:firstLine="0"/>
        <w:jc w:val="center"/>
      </w:pPr>
      <w:r>
        <w:t>(Accepted--April 21, 2026)</w:t>
      </w:r>
    </w:p>
    <w:p w14:paraId="7ACB7DF2" w14:textId="77777777" w:rsidR="00155876" w:rsidRDefault="00155876" w:rsidP="00155876">
      <w:pPr>
        <w:pStyle w:val="ActionText"/>
        <w:keepNext w:val="0"/>
        <w:ind w:left="0" w:firstLine="0"/>
        <w:jc w:val="center"/>
      </w:pPr>
    </w:p>
    <w:p w14:paraId="33C12DC9" w14:textId="77777777" w:rsidR="00155876" w:rsidRDefault="00155876" w:rsidP="00155876">
      <w:pPr>
        <w:pStyle w:val="ActionText"/>
        <w:ind w:left="0" w:firstLine="0"/>
        <w:jc w:val="center"/>
        <w:rPr>
          <w:b/>
        </w:rPr>
      </w:pPr>
      <w:r>
        <w:rPr>
          <w:b/>
        </w:rPr>
        <w:t>Wednesday, May 6, 2026, 5:30 p.m. - 8:30 p.m.</w:t>
      </w:r>
    </w:p>
    <w:p w14:paraId="2C405076" w14:textId="77777777" w:rsidR="00155876" w:rsidRDefault="00155876" w:rsidP="00155876">
      <w:pPr>
        <w:pStyle w:val="ActionText"/>
        <w:ind w:left="0" w:firstLine="0"/>
      </w:pPr>
      <w:r>
        <w:t>Members of the House, staff and families, Legislative Family Day, Riverbanks Zoo &amp; Garden, by Riverbanks Zoo &amp; Garden.</w:t>
      </w:r>
    </w:p>
    <w:p w14:paraId="63F60C58" w14:textId="77777777" w:rsidR="00155876" w:rsidRDefault="00155876" w:rsidP="00155876">
      <w:pPr>
        <w:pStyle w:val="ActionText"/>
        <w:keepNext w:val="0"/>
        <w:ind w:left="0" w:firstLine="0"/>
        <w:jc w:val="center"/>
      </w:pPr>
      <w:r>
        <w:t>(Accepted--April 21, 2026)</w:t>
      </w:r>
    </w:p>
    <w:p w14:paraId="67F70863" w14:textId="77777777" w:rsidR="00155876" w:rsidRDefault="00155876" w:rsidP="00155876">
      <w:pPr>
        <w:pStyle w:val="ActionText"/>
        <w:keepNext w:val="0"/>
        <w:ind w:left="0" w:firstLine="0"/>
        <w:jc w:val="center"/>
      </w:pPr>
    </w:p>
    <w:p w14:paraId="0C7E6F94" w14:textId="77777777" w:rsidR="00155876" w:rsidRDefault="00155876" w:rsidP="00155876">
      <w:pPr>
        <w:pStyle w:val="ActionText"/>
        <w:ind w:left="0" w:firstLine="0"/>
        <w:jc w:val="center"/>
        <w:rPr>
          <w:b/>
        </w:rPr>
      </w:pPr>
      <w:r>
        <w:rPr>
          <w:b/>
        </w:rPr>
        <w:t>Thursday, May 7, 2026, 8:00 a.m. - 10:00 a.m.</w:t>
      </w:r>
    </w:p>
    <w:p w14:paraId="1B23CE6C" w14:textId="77777777" w:rsidR="00155876" w:rsidRDefault="00155876" w:rsidP="00155876">
      <w:pPr>
        <w:pStyle w:val="ActionText"/>
        <w:ind w:left="0" w:firstLine="0"/>
      </w:pPr>
      <w:r>
        <w:t>Members of the House, breakfast, Room 112, Blatt Bldg., by the South Carolina Governor's School for Science and Mathematics Foundation.</w:t>
      </w:r>
    </w:p>
    <w:p w14:paraId="33053A82" w14:textId="77777777" w:rsidR="00155876" w:rsidRDefault="00155876" w:rsidP="00155876">
      <w:pPr>
        <w:pStyle w:val="ActionText"/>
        <w:keepNext w:val="0"/>
        <w:ind w:left="0" w:firstLine="0"/>
        <w:jc w:val="center"/>
      </w:pPr>
      <w:r>
        <w:t>(Accepted--April 21, 2026)</w:t>
      </w:r>
    </w:p>
    <w:p w14:paraId="71CC1AB1" w14:textId="77777777" w:rsidR="00155876" w:rsidRDefault="00155876" w:rsidP="00155876">
      <w:pPr>
        <w:pStyle w:val="ActionText"/>
        <w:keepNext w:val="0"/>
        <w:ind w:left="0" w:firstLine="0"/>
        <w:jc w:val="center"/>
      </w:pPr>
    </w:p>
    <w:p w14:paraId="43BE4B07" w14:textId="77777777" w:rsidR="00155876" w:rsidRDefault="00155876" w:rsidP="00155876">
      <w:pPr>
        <w:pStyle w:val="ActionText"/>
        <w:ind w:left="0" w:firstLine="0"/>
        <w:jc w:val="center"/>
        <w:rPr>
          <w:b/>
        </w:rPr>
      </w:pPr>
      <w:r>
        <w:rPr>
          <w:b/>
        </w:rPr>
        <w:t>Wednesday, May 13, 2026, 8:00 a.m. - 10:00 a.m.</w:t>
      </w:r>
    </w:p>
    <w:p w14:paraId="1F1A348C" w14:textId="77777777" w:rsidR="00155876" w:rsidRDefault="00155876" w:rsidP="00155876">
      <w:pPr>
        <w:pStyle w:val="ActionText"/>
        <w:ind w:left="0" w:firstLine="0"/>
      </w:pPr>
      <w:r>
        <w:t>Members of the House and staff, breakfast, Room 112, Blatt Bldg., by South Carolina First Steps.</w:t>
      </w:r>
    </w:p>
    <w:p w14:paraId="08C160A8" w14:textId="77777777" w:rsidR="00155876" w:rsidRDefault="00155876" w:rsidP="00155876">
      <w:pPr>
        <w:pStyle w:val="ActionText"/>
        <w:keepNext w:val="0"/>
        <w:ind w:left="0" w:firstLine="0"/>
        <w:jc w:val="center"/>
      </w:pPr>
      <w:r>
        <w:t>(Accepted--April 21, 2026)</w:t>
      </w:r>
    </w:p>
    <w:p w14:paraId="59FC96BA" w14:textId="77777777" w:rsidR="00155876" w:rsidRDefault="00155876" w:rsidP="00155876">
      <w:pPr>
        <w:pStyle w:val="ActionText"/>
        <w:keepNext w:val="0"/>
        <w:ind w:left="0" w:firstLine="0"/>
        <w:jc w:val="center"/>
      </w:pPr>
    </w:p>
    <w:p w14:paraId="11537E79" w14:textId="77777777" w:rsidR="00155876" w:rsidRDefault="00155876" w:rsidP="00155876">
      <w:pPr>
        <w:pStyle w:val="ActionText"/>
        <w:ind w:left="0" w:firstLine="0"/>
        <w:jc w:val="center"/>
        <w:rPr>
          <w:b/>
        </w:rPr>
      </w:pPr>
      <w:r>
        <w:rPr>
          <w:b/>
        </w:rPr>
        <w:t>Thursday, May 14, 2026, 8:00 a.m. - 10:00 a.m.</w:t>
      </w:r>
    </w:p>
    <w:p w14:paraId="4BC768DF" w14:textId="77777777" w:rsidR="00155876" w:rsidRDefault="00155876" w:rsidP="00155876">
      <w:pPr>
        <w:pStyle w:val="ActionText"/>
        <w:ind w:left="0" w:firstLine="0"/>
      </w:pPr>
      <w:r>
        <w:t>Members of the House and staff, breakfast, Room 112, Blatt Bldg., by the South Carolina Asphalt Pavement Association.</w:t>
      </w:r>
    </w:p>
    <w:p w14:paraId="2A1645BB" w14:textId="77777777" w:rsidR="00155876" w:rsidRDefault="00155876" w:rsidP="00155876">
      <w:pPr>
        <w:pStyle w:val="ActionText"/>
        <w:keepNext w:val="0"/>
        <w:ind w:left="0" w:firstLine="0"/>
        <w:jc w:val="center"/>
      </w:pPr>
      <w:r>
        <w:t>(Accepted--April 21, 2026)</w:t>
      </w:r>
    </w:p>
    <w:p w14:paraId="7C4F29DD" w14:textId="77777777" w:rsidR="00155876" w:rsidRDefault="00155876" w:rsidP="00155876">
      <w:pPr>
        <w:pStyle w:val="ActionText"/>
        <w:keepNext w:val="0"/>
        <w:ind w:left="0" w:firstLine="0"/>
        <w:jc w:val="center"/>
      </w:pPr>
    </w:p>
    <w:p w14:paraId="7605A10D" w14:textId="77777777" w:rsidR="00155876" w:rsidRDefault="00155876" w:rsidP="00155876">
      <w:pPr>
        <w:pStyle w:val="ActionText"/>
        <w:ind w:left="0" w:firstLine="0"/>
        <w:jc w:val="center"/>
        <w:rPr>
          <w:b/>
        </w:rPr>
      </w:pPr>
      <w:r>
        <w:rPr>
          <w:b/>
        </w:rPr>
        <w:t>Thursday, May 14, 2026, 12:00 noon - 2:00 p.m.</w:t>
      </w:r>
    </w:p>
    <w:p w14:paraId="1679E3F4" w14:textId="77777777" w:rsidR="00155876" w:rsidRDefault="00155876" w:rsidP="00155876">
      <w:pPr>
        <w:pStyle w:val="ActionText"/>
        <w:ind w:left="0" w:firstLine="0"/>
      </w:pPr>
      <w:r>
        <w:t>Members of the House, luncheon, Room 112, Blatt Bldg., by the South Carolina Cable and Broadband Association.</w:t>
      </w:r>
    </w:p>
    <w:p w14:paraId="4A36ECA2" w14:textId="77777777" w:rsidR="00155876" w:rsidRDefault="00155876" w:rsidP="00155876">
      <w:pPr>
        <w:pStyle w:val="ActionText"/>
        <w:keepNext w:val="0"/>
        <w:ind w:left="0" w:firstLine="0"/>
        <w:jc w:val="center"/>
      </w:pPr>
      <w:r>
        <w:t>(Accepted--April 21, 2026)</w:t>
      </w:r>
    </w:p>
    <w:p w14:paraId="3B60D23A" w14:textId="77777777" w:rsidR="00155876" w:rsidRDefault="00155876" w:rsidP="00155876">
      <w:pPr>
        <w:pStyle w:val="ActionText"/>
        <w:ind w:left="0" w:firstLine="0"/>
        <w:jc w:val="center"/>
        <w:rPr>
          <w:b/>
        </w:rPr>
      </w:pPr>
      <w:r>
        <w:rPr>
          <w:b/>
        </w:rPr>
        <w:t>SPECIAL INTRODUCTIONS/ RECOGNITIONS/ANNOUNCEMENTS</w:t>
      </w:r>
    </w:p>
    <w:p w14:paraId="6E008FA1" w14:textId="77777777" w:rsidR="00155876" w:rsidRDefault="00155876" w:rsidP="00155876">
      <w:pPr>
        <w:pStyle w:val="ActionText"/>
        <w:ind w:left="0" w:firstLine="0"/>
        <w:jc w:val="center"/>
        <w:rPr>
          <w:b/>
        </w:rPr>
      </w:pPr>
    </w:p>
    <w:p w14:paraId="7427D674" w14:textId="77777777" w:rsidR="00155876" w:rsidRDefault="00155876" w:rsidP="00155876">
      <w:pPr>
        <w:pStyle w:val="ActionText"/>
        <w:ind w:left="0" w:firstLine="0"/>
        <w:jc w:val="center"/>
        <w:rPr>
          <w:b/>
        </w:rPr>
      </w:pPr>
      <w:r>
        <w:rPr>
          <w:b/>
        </w:rPr>
        <w:t>SECOND READING STATEWIDE UNCONTESTED BILLS</w:t>
      </w:r>
    </w:p>
    <w:p w14:paraId="3ED7B793" w14:textId="77777777" w:rsidR="00155876" w:rsidRDefault="00155876" w:rsidP="00155876">
      <w:pPr>
        <w:pStyle w:val="ActionText"/>
        <w:ind w:left="0" w:firstLine="0"/>
        <w:jc w:val="center"/>
        <w:rPr>
          <w:b/>
        </w:rPr>
      </w:pPr>
    </w:p>
    <w:p w14:paraId="6AB12A0F" w14:textId="77777777" w:rsidR="00155876" w:rsidRPr="00155876" w:rsidRDefault="00155876" w:rsidP="00155876">
      <w:pPr>
        <w:pStyle w:val="ActionText"/>
      </w:pPr>
      <w:r w:rsidRPr="00155876">
        <w:rPr>
          <w:b/>
        </w:rPr>
        <w:t>S. 851--</w:t>
      </w:r>
      <w:r w:rsidRPr="00155876">
        <w:t xml:space="preserve">Senators Alexander, Young and Garrett: </w:t>
      </w:r>
      <w:r w:rsidRPr="00155876">
        <w:rPr>
          <w:b/>
        </w:rPr>
        <w:t>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188D87B5" w14:textId="77777777" w:rsidR="00155876" w:rsidRDefault="00155876" w:rsidP="00155876">
      <w:pPr>
        <w:pStyle w:val="ActionText"/>
        <w:ind w:left="648" w:firstLine="0"/>
      </w:pPr>
      <w:r>
        <w:t>(Labor, Com. &amp; Ind. Com.--March 31, 2026)</w:t>
      </w:r>
    </w:p>
    <w:p w14:paraId="600DBF11" w14:textId="77777777" w:rsidR="00155876" w:rsidRDefault="00155876" w:rsidP="00155876">
      <w:pPr>
        <w:pStyle w:val="ActionText"/>
        <w:ind w:left="648" w:firstLine="0"/>
      </w:pPr>
      <w:r>
        <w:t>(Favorable--April 22, 2026)</w:t>
      </w:r>
    </w:p>
    <w:p w14:paraId="4E6E83E5" w14:textId="7857ED45" w:rsidR="00155876" w:rsidRPr="00155876" w:rsidRDefault="00155876" w:rsidP="00155876">
      <w:pPr>
        <w:pStyle w:val="ActionText"/>
        <w:keepNext w:val="0"/>
        <w:ind w:left="648" w:firstLine="0"/>
      </w:pPr>
      <w:r w:rsidRPr="00155876">
        <w:t>(Debate adjourned until Tue., May 05, 2026--April 30, 2026)</w:t>
      </w:r>
    </w:p>
    <w:p w14:paraId="657E6E06" w14:textId="77777777" w:rsidR="00155876" w:rsidRDefault="00155876" w:rsidP="00155876">
      <w:pPr>
        <w:pStyle w:val="ActionText"/>
        <w:keepNext w:val="0"/>
        <w:ind w:left="0" w:firstLine="0"/>
      </w:pPr>
    </w:p>
    <w:p w14:paraId="3CC0A594" w14:textId="77777777" w:rsidR="00155876" w:rsidRDefault="00155876" w:rsidP="00155876">
      <w:pPr>
        <w:pStyle w:val="ActionText"/>
        <w:keepNext w:val="0"/>
        <w:rPr>
          <w:b/>
        </w:rPr>
      </w:pPr>
      <w:r w:rsidRPr="00155876">
        <w:rPr>
          <w:b/>
        </w:rPr>
        <w:t>S. 196--</w:t>
      </w:r>
      <w:r w:rsidRPr="00155876">
        <w:t xml:space="preserve">Senator Cromer: </w:t>
      </w:r>
      <w:r w:rsidRPr="00155876">
        <w:rPr>
          <w:b/>
        </w:rPr>
        <w:t xml:space="preserve">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w:t>
      </w:r>
      <w:r>
        <w:rPr>
          <w:b/>
        </w:rPr>
        <w:br/>
      </w:r>
    </w:p>
    <w:p w14:paraId="3407C6F0" w14:textId="65099C5E" w:rsidR="00155876" w:rsidRPr="00155876" w:rsidRDefault="00155876" w:rsidP="00155876">
      <w:pPr>
        <w:pStyle w:val="ActionText"/>
        <w:ind w:firstLine="0"/>
      </w:pPr>
      <w:r w:rsidRPr="00155876">
        <w:rPr>
          <w:b/>
        </w:rPr>
        <w:t>PROVIDE A DEFINITION; AND BY REPEALING CHAPTERS 47 AND 48 OF TITLE 38.</w:t>
      </w:r>
    </w:p>
    <w:p w14:paraId="0BA54664" w14:textId="77777777" w:rsidR="00155876" w:rsidRDefault="00155876" w:rsidP="00155876">
      <w:pPr>
        <w:pStyle w:val="ActionText"/>
        <w:ind w:left="648" w:firstLine="0"/>
      </w:pPr>
      <w:r>
        <w:t>(Labor, Com. &amp; Ind. Com.--May 01, 2025)</w:t>
      </w:r>
    </w:p>
    <w:p w14:paraId="7549E6A0" w14:textId="77777777" w:rsidR="00155876" w:rsidRDefault="00155876" w:rsidP="00155876">
      <w:pPr>
        <w:pStyle w:val="ActionText"/>
        <w:ind w:left="648" w:firstLine="0"/>
      </w:pPr>
      <w:r>
        <w:t>(Favorable--April 22, 2026)</w:t>
      </w:r>
    </w:p>
    <w:p w14:paraId="30787E4E" w14:textId="60365658" w:rsidR="00155876" w:rsidRPr="00155876" w:rsidRDefault="00155876" w:rsidP="00155876">
      <w:pPr>
        <w:pStyle w:val="ActionText"/>
        <w:keepNext w:val="0"/>
        <w:ind w:left="648" w:firstLine="0"/>
      </w:pPr>
      <w:r w:rsidRPr="00155876">
        <w:t>(Debate adjourned until Tue., May 05, 2026--April 30, 2026)</w:t>
      </w:r>
    </w:p>
    <w:p w14:paraId="19B966F3" w14:textId="77777777" w:rsidR="00155876" w:rsidRDefault="00155876" w:rsidP="00155876">
      <w:pPr>
        <w:pStyle w:val="ActionText"/>
        <w:keepNext w:val="0"/>
        <w:ind w:left="0" w:firstLine="0"/>
      </w:pPr>
    </w:p>
    <w:p w14:paraId="15530C57" w14:textId="77777777" w:rsidR="00155876" w:rsidRPr="00155876" w:rsidRDefault="00155876" w:rsidP="00155876">
      <w:pPr>
        <w:pStyle w:val="ActionText"/>
      </w:pPr>
      <w:r w:rsidRPr="00155876">
        <w:rPr>
          <w:b/>
        </w:rPr>
        <w:t>S. 697--</w:t>
      </w:r>
      <w:r w:rsidRPr="00155876">
        <w:t xml:space="preserve">Senator Gambrell: </w:t>
      </w:r>
      <w:r w:rsidRPr="00155876">
        <w:rPr>
          <w:b/>
        </w:rPr>
        <w:t>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4870E1D3" w14:textId="77777777" w:rsidR="00155876" w:rsidRDefault="00155876" w:rsidP="00155876">
      <w:pPr>
        <w:pStyle w:val="ActionText"/>
        <w:ind w:left="648" w:firstLine="0"/>
      </w:pPr>
      <w:r>
        <w:t>(Labor, Com. &amp; Ind. Com.--February 24, 2026)</w:t>
      </w:r>
    </w:p>
    <w:p w14:paraId="2B7B8170" w14:textId="77777777" w:rsidR="00155876" w:rsidRDefault="00155876" w:rsidP="00155876">
      <w:pPr>
        <w:pStyle w:val="ActionText"/>
        <w:ind w:left="648" w:firstLine="0"/>
      </w:pPr>
      <w:r>
        <w:t>(Favorable--April 22, 2026)</w:t>
      </w:r>
    </w:p>
    <w:p w14:paraId="6788C4DE" w14:textId="1F9B4590" w:rsidR="00155876" w:rsidRPr="00155876" w:rsidRDefault="00155876" w:rsidP="00155876">
      <w:pPr>
        <w:pStyle w:val="ActionText"/>
        <w:keepNext w:val="0"/>
        <w:ind w:left="648" w:firstLine="0"/>
      </w:pPr>
      <w:r w:rsidRPr="00155876">
        <w:t>(Debate adjourned until Tue., May 05, 2026--April 30, 2026)</w:t>
      </w:r>
    </w:p>
    <w:p w14:paraId="53366DE6" w14:textId="77777777" w:rsidR="00155876" w:rsidRDefault="00155876" w:rsidP="00155876">
      <w:pPr>
        <w:pStyle w:val="ActionText"/>
        <w:keepNext w:val="0"/>
        <w:ind w:left="0" w:firstLine="0"/>
      </w:pPr>
    </w:p>
    <w:p w14:paraId="2E98ED65" w14:textId="77777777" w:rsidR="00155876" w:rsidRDefault="00155876" w:rsidP="00155876">
      <w:pPr>
        <w:pStyle w:val="ActionText"/>
        <w:keepNext w:val="0"/>
        <w:rPr>
          <w:b/>
        </w:rPr>
      </w:pPr>
      <w:r w:rsidRPr="00155876">
        <w:rPr>
          <w:b/>
        </w:rPr>
        <w:t>S. 325--</w:t>
      </w:r>
      <w:r w:rsidRPr="00155876">
        <w:t xml:space="preserve">Senators Massey, Alexander, Walker and Zell: </w:t>
      </w:r>
      <w:r w:rsidRPr="00155876">
        <w:rPr>
          <w:b/>
        </w:rPr>
        <w:t xml:space="preserve">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w:t>
      </w:r>
      <w:r>
        <w:rPr>
          <w:b/>
        </w:rPr>
        <w:br/>
      </w:r>
    </w:p>
    <w:p w14:paraId="6489438E" w14:textId="294DF411" w:rsidR="00155876" w:rsidRPr="00155876" w:rsidRDefault="00155876" w:rsidP="00155876">
      <w:pPr>
        <w:pStyle w:val="ActionText"/>
        <w:ind w:firstLine="0"/>
      </w:pPr>
      <w:r w:rsidRPr="00155876">
        <w:rPr>
          <w:b/>
        </w:rPr>
        <w:t>ON CONSUMER AFFAIRS TO BE REPLACED WITH AN ADMINISTRATOR AS THE HEAD OF THE DEPARTMENT.</w:t>
      </w:r>
    </w:p>
    <w:p w14:paraId="504B9E38" w14:textId="77777777" w:rsidR="00155876" w:rsidRDefault="00155876" w:rsidP="00155876">
      <w:pPr>
        <w:pStyle w:val="ActionText"/>
        <w:ind w:left="648" w:firstLine="0"/>
      </w:pPr>
      <w:r>
        <w:t>(Labor, Com. &amp; Ind. Com.--March 04, 2026)</w:t>
      </w:r>
    </w:p>
    <w:p w14:paraId="59C25F2F" w14:textId="77777777" w:rsidR="00155876" w:rsidRDefault="00155876" w:rsidP="00155876">
      <w:pPr>
        <w:pStyle w:val="ActionText"/>
        <w:ind w:left="648" w:firstLine="0"/>
      </w:pPr>
      <w:r>
        <w:t>(Favorable--April 22, 2026)</w:t>
      </w:r>
    </w:p>
    <w:p w14:paraId="41714AFD" w14:textId="22C865C1" w:rsidR="00155876" w:rsidRPr="00155876" w:rsidRDefault="00155876" w:rsidP="00155876">
      <w:pPr>
        <w:pStyle w:val="ActionText"/>
        <w:keepNext w:val="0"/>
        <w:ind w:left="648" w:firstLine="0"/>
      </w:pPr>
      <w:r w:rsidRPr="00155876">
        <w:t>(Debate adjourned until Tue., May 05, 2026--April 30, 2026)</w:t>
      </w:r>
    </w:p>
    <w:p w14:paraId="4038B2E6" w14:textId="77777777" w:rsidR="00155876" w:rsidRDefault="00155876" w:rsidP="00155876">
      <w:pPr>
        <w:pStyle w:val="ActionText"/>
        <w:keepNext w:val="0"/>
        <w:ind w:left="0" w:firstLine="0"/>
      </w:pPr>
    </w:p>
    <w:p w14:paraId="27570D67" w14:textId="77777777" w:rsidR="00155876" w:rsidRPr="00155876" w:rsidRDefault="00155876" w:rsidP="00155876">
      <w:pPr>
        <w:pStyle w:val="ActionText"/>
      </w:pPr>
      <w:r w:rsidRPr="00155876">
        <w:rPr>
          <w:b/>
        </w:rPr>
        <w:t>S. 163--</w:t>
      </w:r>
      <w:r w:rsidRPr="00155876">
        <w:t xml:space="preserve">Senators Verdin and Leber: </w:t>
      </w:r>
      <w:r w:rsidRPr="00155876">
        <w:rPr>
          <w:b/>
        </w:rPr>
        <w:t>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018D1682" w14:textId="77777777" w:rsidR="00155876" w:rsidRDefault="00155876" w:rsidP="00155876">
      <w:pPr>
        <w:pStyle w:val="ActionText"/>
        <w:ind w:left="648" w:firstLine="0"/>
      </w:pPr>
      <w:r>
        <w:t>(Labor, Com. &amp; Ind. Com.--May 06, 2025)</w:t>
      </w:r>
    </w:p>
    <w:p w14:paraId="05DC3C26" w14:textId="77777777" w:rsidR="00155876" w:rsidRDefault="00155876" w:rsidP="00155876">
      <w:pPr>
        <w:pStyle w:val="ActionText"/>
        <w:ind w:left="648" w:firstLine="0"/>
      </w:pPr>
      <w:r>
        <w:t>(Favorable--April 23, 2026)</w:t>
      </w:r>
    </w:p>
    <w:p w14:paraId="20D1E637" w14:textId="7CF458AE" w:rsidR="00155876" w:rsidRPr="00155876" w:rsidRDefault="00155876" w:rsidP="00155876">
      <w:pPr>
        <w:pStyle w:val="ActionText"/>
        <w:keepNext w:val="0"/>
        <w:ind w:left="648" w:firstLine="0"/>
      </w:pPr>
      <w:r w:rsidRPr="00155876">
        <w:t>(Debate adjourned until Tue., May 05, 2026--April 30, 2026)</w:t>
      </w:r>
    </w:p>
    <w:p w14:paraId="669C54D3" w14:textId="77777777" w:rsidR="00155876" w:rsidRDefault="00155876" w:rsidP="00155876">
      <w:pPr>
        <w:pStyle w:val="ActionText"/>
        <w:keepNext w:val="0"/>
        <w:ind w:left="0" w:firstLine="0"/>
      </w:pPr>
    </w:p>
    <w:p w14:paraId="59659D47" w14:textId="77777777" w:rsidR="00155876" w:rsidRPr="00155876" w:rsidRDefault="00155876" w:rsidP="00155876">
      <w:pPr>
        <w:pStyle w:val="ActionText"/>
      </w:pPr>
      <w:r w:rsidRPr="00155876">
        <w:rPr>
          <w:b/>
        </w:rPr>
        <w:t>S. 853--</w:t>
      </w:r>
      <w:r w:rsidRPr="00155876">
        <w:t xml:space="preserve">Senators Davis, Hutto, Sutton, Graham, Turner, Stubbs, Matthews, Zell, Campsen, Kimbrell and Walker: </w:t>
      </w:r>
      <w:r w:rsidRPr="00155876">
        <w:rPr>
          <w:b/>
        </w:rPr>
        <w:t>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4B50DF77" w14:textId="77777777" w:rsidR="00155876" w:rsidRDefault="00155876" w:rsidP="00155876">
      <w:pPr>
        <w:pStyle w:val="ActionText"/>
        <w:ind w:left="648" w:firstLine="0"/>
      </w:pPr>
      <w:r>
        <w:t>(Ways and Means Com.--February 26, 2026)</w:t>
      </w:r>
    </w:p>
    <w:p w14:paraId="3E760A00" w14:textId="77777777" w:rsidR="00155876" w:rsidRDefault="00155876" w:rsidP="00155876">
      <w:pPr>
        <w:pStyle w:val="ActionText"/>
        <w:ind w:left="648" w:firstLine="0"/>
      </w:pPr>
      <w:r>
        <w:t>(Favorable--April 28, 2026)</w:t>
      </w:r>
    </w:p>
    <w:p w14:paraId="7C9F3E77" w14:textId="44FAF48F" w:rsidR="00155876" w:rsidRPr="00155876" w:rsidRDefault="00155876" w:rsidP="00155876">
      <w:pPr>
        <w:pStyle w:val="ActionText"/>
        <w:keepNext w:val="0"/>
        <w:ind w:left="648" w:firstLine="0"/>
      </w:pPr>
      <w:r w:rsidRPr="00155876">
        <w:t>(Debate adjourned until Tue., May 05, 2026--April 30, 2026)</w:t>
      </w:r>
    </w:p>
    <w:p w14:paraId="3318D5F4" w14:textId="77777777" w:rsidR="00155876" w:rsidRDefault="00155876" w:rsidP="00155876">
      <w:pPr>
        <w:pStyle w:val="ActionText"/>
        <w:keepNext w:val="0"/>
        <w:ind w:left="0" w:firstLine="0"/>
      </w:pPr>
    </w:p>
    <w:p w14:paraId="29ADD271" w14:textId="77777777" w:rsidR="00155876" w:rsidRPr="00155876" w:rsidRDefault="00155876" w:rsidP="00155876">
      <w:pPr>
        <w:pStyle w:val="ActionText"/>
      </w:pPr>
      <w:r w:rsidRPr="00155876">
        <w:rPr>
          <w:b/>
        </w:rPr>
        <w:t>S. 439--</w:t>
      </w:r>
      <w:r w:rsidRPr="00155876">
        <w:t xml:space="preserve">Senators Peeler, Turner, Davis, Bennett, Verdin, Alexander, Grooms, Kimbrell, Johnson, Jackson, Sutton, Cromer, Climer, Adams, Zell and Young: </w:t>
      </w:r>
      <w:r w:rsidRPr="00155876">
        <w:rPr>
          <w:b/>
        </w:rPr>
        <w:t>A BILL TO AMEND THE SOUTH CAROLINA CODE OF LAWS BY AMENDING SECTION 12-37-220, RELATING TO PROPERTY TAX EXEMPTIONS, SO AS TO INCREASE THE MAXIMUM REIMBURSEMENT AMOUNT FOR THE EXEMPTION ON CERTAIN MANUFACTURING PROPERTY.</w:t>
      </w:r>
    </w:p>
    <w:p w14:paraId="1BC18BAD" w14:textId="77777777" w:rsidR="00155876" w:rsidRDefault="00155876" w:rsidP="00155876">
      <w:pPr>
        <w:pStyle w:val="ActionText"/>
        <w:ind w:left="648" w:firstLine="0"/>
      </w:pPr>
      <w:r>
        <w:t>(Ways and Means Com.--May 06, 2025)</w:t>
      </w:r>
    </w:p>
    <w:p w14:paraId="191A31F2" w14:textId="77777777" w:rsidR="00155876" w:rsidRDefault="00155876" w:rsidP="00155876">
      <w:pPr>
        <w:pStyle w:val="ActionText"/>
        <w:ind w:left="648" w:firstLine="0"/>
      </w:pPr>
      <w:r>
        <w:t>(Favorable--April 28, 2026)</w:t>
      </w:r>
    </w:p>
    <w:p w14:paraId="5D0D6DD3" w14:textId="6A84FAC6" w:rsidR="00155876" w:rsidRPr="00155876" w:rsidRDefault="00155876" w:rsidP="00155876">
      <w:pPr>
        <w:pStyle w:val="ActionText"/>
        <w:keepNext w:val="0"/>
        <w:ind w:left="648" w:firstLine="0"/>
      </w:pPr>
      <w:r w:rsidRPr="00155876">
        <w:t>(Debate adjourned until Tue., May 05, 2026--April 30, 2026)</w:t>
      </w:r>
    </w:p>
    <w:p w14:paraId="616E112F" w14:textId="77777777" w:rsidR="00155876" w:rsidRDefault="00155876" w:rsidP="00155876">
      <w:pPr>
        <w:pStyle w:val="ActionText"/>
        <w:keepNext w:val="0"/>
        <w:ind w:left="0" w:firstLine="0"/>
      </w:pPr>
    </w:p>
    <w:p w14:paraId="429300F6" w14:textId="77777777" w:rsidR="00155876" w:rsidRPr="00155876" w:rsidRDefault="00155876" w:rsidP="00155876">
      <w:pPr>
        <w:pStyle w:val="ActionText"/>
      </w:pPr>
      <w:r w:rsidRPr="00155876">
        <w:rPr>
          <w:b/>
        </w:rPr>
        <w:t>S. 863--</w:t>
      </w:r>
      <w:r w:rsidRPr="00155876">
        <w:t xml:space="preserve">Senators Grooms, Cromer, Martin, Bennett, Rankin, Tedder, Sutton and Matthews: </w:t>
      </w:r>
      <w:r w:rsidRPr="00155876">
        <w:rPr>
          <w:b/>
        </w:rPr>
        <w:t>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287FEC06" w14:textId="77777777" w:rsidR="00155876" w:rsidRDefault="00155876" w:rsidP="00155876">
      <w:pPr>
        <w:pStyle w:val="ActionText"/>
        <w:ind w:left="648" w:firstLine="0"/>
      </w:pPr>
      <w:r>
        <w:t>(Ways and Means Com.--April 02, 2026)</w:t>
      </w:r>
    </w:p>
    <w:p w14:paraId="497B1189" w14:textId="77777777" w:rsidR="00155876" w:rsidRDefault="00155876" w:rsidP="00155876">
      <w:pPr>
        <w:pStyle w:val="ActionText"/>
        <w:ind w:left="648" w:firstLine="0"/>
      </w:pPr>
      <w:r>
        <w:t>(Favorable--April 28, 2026)</w:t>
      </w:r>
    </w:p>
    <w:p w14:paraId="24C40045" w14:textId="0A955C31" w:rsidR="00155876" w:rsidRPr="00155876" w:rsidRDefault="00155876" w:rsidP="00155876">
      <w:pPr>
        <w:pStyle w:val="ActionText"/>
        <w:keepNext w:val="0"/>
        <w:ind w:left="648" w:firstLine="0"/>
      </w:pPr>
      <w:r w:rsidRPr="00155876">
        <w:t>(Debate adjourned until Tue., May 05, 2026--April 30, 2026)</w:t>
      </w:r>
    </w:p>
    <w:p w14:paraId="74D3EF22" w14:textId="77777777" w:rsidR="00155876" w:rsidRDefault="00155876" w:rsidP="00155876">
      <w:pPr>
        <w:pStyle w:val="ActionText"/>
        <w:keepNext w:val="0"/>
        <w:ind w:left="0" w:firstLine="0"/>
      </w:pPr>
    </w:p>
    <w:p w14:paraId="3153FFD1" w14:textId="77777777" w:rsidR="00155876" w:rsidRPr="00155876" w:rsidRDefault="00155876" w:rsidP="00155876">
      <w:pPr>
        <w:pStyle w:val="ActionText"/>
      </w:pPr>
      <w:r w:rsidRPr="00155876">
        <w:rPr>
          <w:b/>
        </w:rPr>
        <w:t>S. 582--</w:t>
      </w:r>
      <w:r w:rsidRPr="00155876">
        <w:t xml:space="preserve">Senators Massey, Alexander, Rice and Garrett: </w:t>
      </w:r>
      <w:r w:rsidRPr="00155876">
        <w:rPr>
          <w:b/>
        </w:rPr>
        <w:t>A BILL TO RATIFY AN AMENDMENT TO SECTION 4, ARTICLE II, RELATING TO VOTER QUALIFICATIONS, SO AS TO PROVIDE THAT ONLY A CITIZEN OF THE UNITED STATES AND OF THIS STATE OF THE AGE OF EIGHTEEN AND UPWARDS WHO IS PROPERLY REGISTERED IS ENTITLED TO VOTE AS PROVIDED BY LAW.</w:t>
      </w:r>
    </w:p>
    <w:p w14:paraId="0458AEB6" w14:textId="77777777" w:rsidR="00155876" w:rsidRDefault="00155876" w:rsidP="00155876">
      <w:pPr>
        <w:pStyle w:val="ActionText"/>
        <w:ind w:left="648" w:firstLine="0"/>
      </w:pPr>
      <w:r>
        <w:t>(Judiciary Com.--April 30, 2025)</w:t>
      </w:r>
    </w:p>
    <w:p w14:paraId="1C28A6B8" w14:textId="77777777" w:rsidR="00155876" w:rsidRDefault="00155876" w:rsidP="00155876">
      <w:pPr>
        <w:pStyle w:val="ActionText"/>
        <w:ind w:left="648" w:firstLine="0"/>
      </w:pPr>
      <w:r>
        <w:t>(Favorable--April 29, 2026)</w:t>
      </w:r>
    </w:p>
    <w:p w14:paraId="6F9071AD" w14:textId="1EFE8A9C" w:rsidR="00155876" w:rsidRPr="00155876" w:rsidRDefault="00155876" w:rsidP="00155876">
      <w:pPr>
        <w:pStyle w:val="ActionText"/>
        <w:keepNext w:val="0"/>
        <w:ind w:left="648" w:firstLine="0"/>
      </w:pPr>
      <w:r w:rsidRPr="00155876">
        <w:t>(Debate adjourned until Tue., May 05, 2026--April 30, 2026)</w:t>
      </w:r>
    </w:p>
    <w:p w14:paraId="49FD190E" w14:textId="77777777" w:rsidR="00155876" w:rsidRDefault="00155876" w:rsidP="00155876">
      <w:pPr>
        <w:pStyle w:val="ActionText"/>
        <w:keepNext w:val="0"/>
        <w:ind w:left="0" w:firstLine="0"/>
      </w:pPr>
    </w:p>
    <w:p w14:paraId="5B7B4368" w14:textId="77777777" w:rsidR="00155876" w:rsidRPr="00155876" w:rsidRDefault="00155876" w:rsidP="00155876">
      <w:pPr>
        <w:pStyle w:val="ActionText"/>
      </w:pPr>
      <w:r w:rsidRPr="00155876">
        <w:rPr>
          <w:b/>
        </w:rPr>
        <w:t>S. 357--</w:t>
      </w:r>
      <w:r w:rsidRPr="00155876">
        <w:t xml:space="preserve">Senators Rankin, Alexander, Young, Hembree, Reichenbach, Climer and Zell: </w:t>
      </w:r>
      <w:r w:rsidRPr="00155876">
        <w:rPr>
          <w:b/>
        </w:rPr>
        <w:t>A BILL TO AMEND THE SOUTH CAROLINA CODE OF LAWS BY ADDING SECTION 16-13-190, SO AS TO CREATE THE OFFENSE OF MAIL THEFT AND PRESCRIBE PENALTIES FOR VIOLATION.</w:t>
      </w:r>
    </w:p>
    <w:p w14:paraId="7FC12174" w14:textId="77777777" w:rsidR="00155876" w:rsidRDefault="00155876" w:rsidP="00155876">
      <w:pPr>
        <w:pStyle w:val="ActionText"/>
        <w:ind w:left="648" w:firstLine="0"/>
      </w:pPr>
      <w:r>
        <w:t>(Judiciary Com.--April 30, 2025)</w:t>
      </w:r>
    </w:p>
    <w:p w14:paraId="7B02E0E3" w14:textId="77777777" w:rsidR="00155876" w:rsidRDefault="00155876" w:rsidP="00155876">
      <w:pPr>
        <w:pStyle w:val="ActionText"/>
        <w:ind w:left="648" w:firstLine="0"/>
      </w:pPr>
      <w:r>
        <w:t>(Favorable--April 29, 2026)</w:t>
      </w:r>
    </w:p>
    <w:p w14:paraId="49B9EE59" w14:textId="26184F1A" w:rsidR="00155876" w:rsidRPr="00155876" w:rsidRDefault="00155876" w:rsidP="00155876">
      <w:pPr>
        <w:pStyle w:val="ActionText"/>
        <w:keepNext w:val="0"/>
        <w:ind w:left="648" w:firstLine="0"/>
      </w:pPr>
      <w:r w:rsidRPr="00155876">
        <w:t>(Debate adjourned until Tue., May 05, 2026--April 30, 2026)</w:t>
      </w:r>
    </w:p>
    <w:p w14:paraId="1254418B" w14:textId="77777777" w:rsidR="00155876" w:rsidRDefault="00155876" w:rsidP="00155876">
      <w:pPr>
        <w:pStyle w:val="ActionText"/>
        <w:keepNext w:val="0"/>
        <w:ind w:left="0" w:firstLine="0"/>
      </w:pPr>
    </w:p>
    <w:p w14:paraId="0ACF3F79" w14:textId="77777777" w:rsidR="00155876" w:rsidRPr="00155876" w:rsidRDefault="00155876" w:rsidP="00155876">
      <w:pPr>
        <w:pStyle w:val="ActionText"/>
      </w:pPr>
      <w:r w:rsidRPr="00155876">
        <w:rPr>
          <w:b/>
        </w:rPr>
        <w:t>S. 508--</w:t>
      </w:r>
      <w:r w:rsidRPr="00155876">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155876">
        <w:rPr>
          <w:b/>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092FE03B" w14:textId="77777777" w:rsidR="00155876" w:rsidRDefault="00155876" w:rsidP="00155876">
      <w:pPr>
        <w:pStyle w:val="ActionText"/>
        <w:ind w:left="648" w:firstLine="0"/>
      </w:pPr>
      <w:r>
        <w:t>(Judiciary Com.--April 16, 2026)</w:t>
      </w:r>
    </w:p>
    <w:p w14:paraId="54AF1038" w14:textId="77777777" w:rsidR="00155876" w:rsidRDefault="00155876" w:rsidP="00155876">
      <w:pPr>
        <w:pStyle w:val="ActionText"/>
        <w:ind w:left="648" w:firstLine="0"/>
      </w:pPr>
      <w:r>
        <w:t>(Fav. With Amdt.--April 29, 2026)</w:t>
      </w:r>
    </w:p>
    <w:p w14:paraId="46DE0041" w14:textId="0D9F566A" w:rsidR="00155876" w:rsidRPr="00155876" w:rsidRDefault="00155876" w:rsidP="00155876">
      <w:pPr>
        <w:pStyle w:val="ActionText"/>
        <w:keepNext w:val="0"/>
        <w:ind w:left="648" w:firstLine="0"/>
      </w:pPr>
      <w:r w:rsidRPr="00155876">
        <w:t>(Debate adjourned until Tue., May 05, 2026--April 30, 2026)</w:t>
      </w:r>
    </w:p>
    <w:p w14:paraId="54E60783" w14:textId="77777777" w:rsidR="00155876" w:rsidRDefault="00155876" w:rsidP="00155876">
      <w:pPr>
        <w:pStyle w:val="ActionText"/>
        <w:keepNext w:val="0"/>
        <w:ind w:left="0" w:firstLine="0"/>
      </w:pPr>
    </w:p>
    <w:p w14:paraId="5C511D51" w14:textId="77777777" w:rsidR="00155876" w:rsidRPr="00155876" w:rsidRDefault="00155876" w:rsidP="00155876">
      <w:pPr>
        <w:pStyle w:val="ActionText"/>
      </w:pPr>
      <w:r w:rsidRPr="00155876">
        <w:rPr>
          <w:b/>
        </w:rPr>
        <w:t>S. 238--</w:t>
      </w:r>
      <w:r w:rsidRPr="00155876">
        <w:t xml:space="preserve">Senators Alexander, Peeler, Massey and Rankin: </w:t>
      </w:r>
      <w:r w:rsidRPr="00155876">
        <w:rPr>
          <w:b/>
        </w:rPr>
        <w:t>A BILL TO AMEND THE SOUTH CAROLINA CODE OF LAWS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ONE-HUNDRED-TWENTY-DAY PERIOD THAT THE GENERAL ASSEMBLY HAS TO REVIEW STATE REGULATIONS.</w:t>
      </w:r>
    </w:p>
    <w:p w14:paraId="29FCCE70" w14:textId="77777777" w:rsidR="00155876" w:rsidRDefault="00155876" w:rsidP="00155876">
      <w:pPr>
        <w:pStyle w:val="ActionText"/>
        <w:ind w:left="648" w:firstLine="0"/>
      </w:pPr>
      <w:r>
        <w:t>(Ways and Means Com.--February 19, 2025)</w:t>
      </w:r>
    </w:p>
    <w:p w14:paraId="24EFADF9" w14:textId="77777777" w:rsidR="00155876" w:rsidRPr="00155876" w:rsidRDefault="00155876" w:rsidP="00155876">
      <w:pPr>
        <w:pStyle w:val="ActionText"/>
        <w:keepNext w:val="0"/>
        <w:ind w:left="648" w:firstLine="0"/>
      </w:pPr>
      <w:r w:rsidRPr="00155876">
        <w:t>(Fav. With Amdt.--April 30, 2026)</w:t>
      </w:r>
    </w:p>
    <w:p w14:paraId="702E1D8D" w14:textId="77777777" w:rsidR="00155876" w:rsidRDefault="00155876" w:rsidP="00155876">
      <w:pPr>
        <w:pStyle w:val="ActionText"/>
        <w:keepNext w:val="0"/>
        <w:ind w:left="0" w:firstLine="0"/>
      </w:pPr>
    </w:p>
    <w:p w14:paraId="6FBD1FD1" w14:textId="77777777" w:rsidR="00155876" w:rsidRPr="00155876" w:rsidRDefault="00155876" w:rsidP="00155876">
      <w:pPr>
        <w:pStyle w:val="ActionText"/>
      </w:pPr>
      <w:r w:rsidRPr="00155876">
        <w:rPr>
          <w:b/>
        </w:rPr>
        <w:t>S. 769--</w:t>
      </w:r>
      <w:r w:rsidRPr="00155876">
        <w:t xml:space="preserve">Senators Peeler, Alexander, Kimbrell, Verdin, Hembree, Turner and Bennett: </w:t>
      </w:r>
      <w:r w:rsidRPr="00155876">
        <w:rPr>
          <w:b/>
        </w:rPr>
        <w:t>A JOINT RESOLUTION TO PROVIDE FOR THE CONTINUING AUTHORITY TO PAY THE EXPENSES OF STATE GOVERNMENT IF THE 2026-2027 FISCAL YEAR BEGINS WITHOUT A GENERAL APPROPRIATIONS ACT FOR FISCAL YEAR 2026-2027 HAVING BEEN ENACTED, AND TO PROVIDE EXCEPTIONS.</w:t>
      </w:r>
    </w:p>
    <w:p w14:paraId="0B58DD7F" w14:textId="77777777" w:rsidR="00155876" w:rsidRDefault="00155876" w:rsidP="00155876">
      <w:pPr>
        <w:pStyle w:val="ActionText"/>
        <w:ind w:left="648" w:firstLine="0"/>
      </w:pPr>
      <w:r>
        <w:t>(Ways and Means Com.--January 28, 2026)</w:t>
      </w:r>
    </w:p>
    <w:p w14:paraId="133EE27E" w14:textId="77777777" w:rsidR="00155876" w:rsidRPr="00155876" w:rsidRDefault="00155876" w:rsidP="00155876">
      <w:pPr>
        <w:pStyle w:val="ActionText"/>
        <w:keepNext w:val="0"/>
        <w:ind w:left="648" w:firstLine="0"/>
      </w:pPr>
      <w:r w:rsidRPr="00155876">
        <w:t>(Favorable--April 30, 2026)</w:t>
      </w:r>
    </w:p>
    <w:p w14:paraId="4FCC9A8E" w14:textId="77777777" w:rsidR="00155876" w:rsidRDefault="00155876" w:rsidP="00155876">
      <w:pPr>
        <w:pStyle w:val="ActionText"/>
        <w:keepNext w:val="0"/>
        <w:ind w:left="0" w:firstLine="0"/>
      </w:pPr>
    </w:p>
    <w:p w14:paraId="40897F65" w14:textId="0A630608" w:rsidR="00155876" w:rsidRPr="00155876" w:rsidRDefault="00155876" w:rsidP="00C748D4">
      <w:pPr>
        <w:pStyle w:val="ActionText"/>
        <w:keepNext w:val="0"/>
      </w:pPr>
      <w:r w:rsidRPr="00155876">
        <w:rPr>
          <w:b/>
        </w:rPr>
        <w:t>S. 893--</w:t>
      </w:r>
      <w:r w:rsidRPr="00155876">
        <w:t xml:space="preserve">Senators Verdin and Zell: </w:t>
      </w:r>
      <w:r w:rsidRPr="00155876">
        <w:rPr>
          <w:b/>
        </w:rPr>
        <w:t>A BILL TO AMEND THE 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w:t>
      </w:r>
      <w:r w:rsidR="00C748D4">
        <w:rPr>
          <w:b/>
        </w:rPr>
        <w:t xml:space="preserve"> </w:t>
      </w:r>
      <w:r w:rsidRPr="00155876">
        <w:rPr>
          <w:b/>
        </w:rPr>
        <w:t>SUPERB ADVISORY COMMITTEE, SO AS TO DEFINE THE MEMBERSHIP OF THE SUPERB ADVISORY COMMITTEE.</w:t>
      </w:r>
    </w:p>
    <w:p w14:paraId="0B7CB54E" w14:textId="77777777" w:rsidR="00155876" w:rsidRDefault="00155876" w:rsidP="00155876">
      <w:pPr>
        <w:pStyle w:val="ActionText"/>
        <w:ind w:left="648" w:firstLine="0"/>
      </w:pPr>
      <w:r>
        <w:t>(Ways and Means Com.--April 02, 2026)</w:t>
      </w:r>
    </w:p>
    <w:p w14:paraId="353EFA79" w14:textId="77777777" w:rsidR="00155876" w:rsidRPr="00155876" w:rsidRDefault="00155876" w:rsidP="00155876">
      <w:pPr>
        <w:pStyle w:val="ActionText"/>
        <w:keepNext w:val="0"/>
        <w:ind w:left="648" w:firstLine="0"/>
      </w:pPr>
      <w:r w:rsidRPr="00155876">
        <w:t>(Favorable--April 30, 2026)</w:t>
      </w:r>
    </w:p>
    <w:p w14:paraId="622B9759" w14:textId="77777777" w:rsidR="00155876" w:rsidRDefault="00155876" w:rsidP="00155876">
      <w:pPr>
        <w:pStyle w:val="ActionText"/>
        <w:keepNext w:val="0"/>
        <w:ind w:left="0" w:firstLine="0"/>
      </w:pPr>
    </w:p>
    <w:p w14:paraId="0F4C61EA" w14:textId="77777777" w:rsidR="00155876" w:rsidRPr="00155876" w:rsidRDefault="00155876" w:rsidP="00155876">
      <w:pPr>
        <w:pStyle w:val="ActionText"/>
      </w:pPr>
      <w:r w:rsidRPr="00155876">
        <w:rPr>
          <w:b/>
        </w:rPr>
        <w:t>S. 866--</w:t>
      </w:r>
      <w:r w:rsidRPr="00155876">
        <w:t xml:space="preserve">Senators Elliott and Turner: </w:t>
      </w:r>
      <w:r w:rsidRPr="00155876">
        <w:rPr>
          <w:b/>
        </w:rPr>
        <w:t>A BILL TO AMEND THE SOUTH CAROLINA CODE OF LAWS BY ENACTING THE "MUNICIPAL TAX RELIEF ACT" BY ADDING CHAPTER 41 TO TITLE 5 SO AS TO AUTHORIZE CERTAIN MUNICIPALITIES TO IMPOSE UP TO A ONE PERCENT SALES TAX TO PROVIDE PROPERTY TAX RELIEF TO OWNER-OCCUPIED HOMES AND TO FINANCE CERTAIN PROJECTS, TO SPECIFY THE MANNER IN WHICH THE TAX MUST BE IMPOSED AND ADMINISTERED AND THE MANNER IN WHICH THE PROPERTY TAX CREDIT IS CALCULATED.</w:t>
      </w:r>
    </w:p>
    <w:p w14:paraId="58B67D40" w14:textId="77777777" w:rsidR="00155876" w:rsidRDefault="00155876" w:rsidP="00155876">
      <w:pPr>
        <w:pStyle w:val="ActionText"/>
        <w:ind w:left="648" w:firstLine="0"/>
      </w:pPr>
      <w:r>
        <w:t>(Ways and Means Com.--April 16, 2026)</w:t>
      </w:r>
    </w:p>
    <w:p w14:paraId="6F1ADB8B" w14:textId="77777777" w:rsidR="00155876" w:rsidRPr="00155876" w:rsidRDefault="00155876" w:rsidP="00155876">
      <w:pPr>
        <w:pStyle w:val="ActionText"/>
        <w:keepNext w:val="0"/>
        <w:ind w:left="648" w:firstLine="0"/>
      </w:pPr>
      <w:r w:rsidRPr="00155876">
        <w:t>(Favorable--April 30, 2026)</w:t>
      </w:r>
    </w:p>
    <w:p w14:paraId="703BA0F2" w14:textId="77777777" w:rsidR="00155876" w:rsidRDefault="00155876" w:rsidP="00155876">
      <w:pPr>
        <w:pStyle w:val="ActionText"/>
        <w:keepNext w:val="0"/>
        <w:ind w:left="0" w:firstLine="0"/>
      </w:pPr>
    </w:p>
    <w:p w14:paraId="327891E8" w14:textId="77777777" w:rsidR="00155876" w:rsidRPr="00155876" w:rsidRDefault="00155876" w:rsidP="00155876">
      <w:pPr>
        <w:pStyle w:val="ActionText"/>
      </w:pPr>
      <w:r w:rsidRPr="00155876">
        <w:rPr>
          <w:b/>
        </w:rPr>
        <w:t>S. 857--</w:t>
      </w:r>
      <w:r w:rsidRPr="00155876">
        <w:t xml:space="preserve">Senator Turner: </w:t>
      </w:r>
      <w:r w:rsidRPr="00155876">
        <w:rPr>
          <w:b/>
        </w:rPr>
        <w:t>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w:t>
      </w:r>
    </w:p>
    <w:p w14:paraId="5E9A20AB" w14:textId="77777777" w:rsidR="00155876" w:rsidRDefault="00155876" w:rsidP="00155876">
      <w:pPr>
        <w:pStyle w:val="ActionText"/>
        <w:ind w:left="648" w:firstLine="0"/>
      </w:pPr>
      <w:r>
        <w:t>(Labor, Com. &amp; Ind. Com.--February 24, 2026)</w:t>
      </w:r>
    </w:p>
    <w:p w14:paraId="1E37EA61" w14:textId="77777777" w:rsidR="00155876" w:rsidRPr="00155876" w:rsidRDefault="00155876" w:rsidP="00155876">
      <w:pPr>
        <w:pStyle w:val="ActionText"/>
        <w:keepNext w:val="0"/>
        <w:ind w:left="648" w:firstLine="0"/>
      </w:pPr>
      <w:r w:rsidRPr="00155876">
        <w:t>(Favorable--April 30, 2026)</w:t>
      </w:r>
    </w:p>
    <w:p w14:paraId="18109379" w14:textId="77777777" w:rsidR="00155876" w:rsidRDefault="00155876" w:rsidP="00155876">
      <w:pPr>
        <w:pStyle w:val="ActionText"/>
        <w:keepNext w:val="0"/>
        <w:ind w:left="0" w:firstLine="0"/>
      </w:pPr>
    </w:p>
    <w:p w14:paraId="1324AC0B" w14:textId="77777777" w:rsidR="00155876" w:rsidRPr="00155876" w:rsidRDefault="00155876" w:rsidP="00155876">
      <w:pPr>
        <w:pStyle w:val="ActionText"/>
      </w:pPr>
      <w:r w:rsidRPr="00155876">
        <w:rPr>
          <w:b/>
        </w:rPr>
        <w:t>S. 619--</w:t>
      </w:r>
      <w:r w:rsidRPr="00155876">
        <w:t xml:space="preserve">Senators Gambrell and Turner: </w:t>
      </w:r>
      <w:r w:rsidRPr="00155876">
        <w:rPr>
          <w:b/>
        </w:rPr>
        <w:t>A BILL TO AMEND THE SOUTH CAROLINA CODE OF LAWS BY AMENDING SECTION 38-27-610, RELATING TO PRIORITY OF DISTRIBUTION FOR CLAIMS, SO AS TO ADD FUNDING AGREEMENTS.</w:t>
      </w:r>
    </w:p>
    <w:p w14:paraId="03126970" w14:textId="77777777" w:rsidR="00155876" w:rsidRDefault="00155876" w:rsidP="00155876">
      <w:pPr>
        <w:pStyle w:val="ActionText"/>
        <w:ind w:left="648" w:firstLine="0"/>
      </w:pPr>
      <w:r>
        <w:t>(Labor, Com. &amp; Ind. Com.--February 24, 2026)</w:t>
      </w:r>
    </w:p>
    <w:p w14:paraId="2DCB9E30" w14:textId="77777777" w:rsidR="00155876" w:rsidRPr="00155876" w:rsidRDefault="00155876" w:rsidP="00155876">
      <w:pPr>
        <w:pStyle w:val="ActionText"/>
        <w:keepNext w:val="0"/>
        <w:ind w:left="648" w:firstLine="0"/>
      </w:pPr>
      <w:r w:rsidRPr="00155876">
        <w:t>(Favorable--April 30, 2026)</w:t>
      </w:r>
    </w:p>
    <w:p w14:paraId="14221281" w14:textId="77777777" w:rsidR="00155876" w:rsidRDefault="00155876" w:rsidP="00155876">
      <w:pPr>
        <w:pStyle w:val="ActionText"/>
        <w:keepNext w:val="0"/>
        <w:ind w:left="0" w:firstLine="0"/>
      </w:pPr>
    </w:p>
    <w:p w14:paraId="6D0C37B1" w14:textId="77777777" w:rsidR="00155876" w:rsidRPr="00155876" w:rsidRDefault="00155876" w:rsidP="00155876">
      <w:pPr>
        <w:pStyle w:val="ActionText"/>
      </w:pPr>
      <w:r w:rsidRPr="00155876">
        <w:rPr>
          <w:b/>
        </w:rPr>
        <w:t>S. 780--</w:t>
      </w:r>
      <w:r w:rsidRPr="00155876">
        <w:t xml:space="preserve">Senator Gambrell: </w:t>
      </w:r>
      <w:r w:rsidRPr="00155876">
        <w:rPr>
          <w:b/>
        </w:rPr>
        <w:t>A BILL TO AMEND THE SOUTH CAROLINA CODE OF LAWS BY AMENDING SECTION 37-23-20, RELATING TO HIGH-COST AND CONSUMER HOME LOANS DEFINITIONS, SO AS TO PROVIDE THAT THE CONVENTIONAL MORTGAGE RATE MEANS THE AVERAGE PRIME OFFER RATE.</w:t>
      </w:r>
    </w:p>
    <w:p w14:paraId="030D9E21" w14:textId="77777777" w:rsidR="00155876" w:rsidRDefault="00155876" w:rsidP="00155876">
      <w:pPr>
        <w:pStyle w:val="ActionText"/>
        <w:ind w:left="648" w:firstLine="0"/>
      </w:pPr>
      <w:r>
        <w:t>(Labor, Com. &amp; Ind. Com.--February 25, 2026)</w:t>
      </w:r>
    </w:p>
    <w:p w14:paraId="62D2D79F" w14:textId="77777777" w:rsidR="00155876" w:rsidRPr="00155876" w:rsidRDefault="00155876" w:rsidP="00155876">
      <w:pPr>
        <w:pStyle w:val="ActionText"/>
        <w:keepNext w:val="0"/>
        <w:ind w:left="648" w:firstLine="0"/>
      </w:pPr>
      <w:r w:rsidRPr="00155876">
        <w:t>(Favorable--April 30, 2026)</w:t>
      </w:r>
    </w:p>
    <w:p w14:paraId="142AF972" w14:textId="77777777" w:rsidR="00155876" w:rsidRDefault="00155876" w:rsidP="00155876">
      <w:pPr>
        <w:pStyle w:val="ActionText"/>
        <w:keepNext w:val="0"/>
        <w:ind w:left="0" w:firstLine="0"/>
      </w:pPr>
    </w:p>
    <w:p w14:paraId="34C0D788" w14:textId="77777777" w:rsidR="00155876" w:rsidRPr="00155876" w:rsidRDefault="00155876" w:rsidP="00155876">
      <w:pPr>
        <w:pStyle w:val="ActionText"/>
      </w:pPr>
      <w:r w:rsidRPr="00155876">
        <w:rPr>
          <w:b/>
        </w:rPr>
        <w:t>S. 787--</w:t>
      </w:r>
      <w:r w:rsidRPr="00155876">
        <w:t xml:space="preserve">Senator Gambrell: </w:t>
      </w:r>
      <w:r w:rsidRPr="00155876">
        <w:rPr>
          <w:b/>
        </w:rPr>
        <w:t>A BILL TO AMEND THE SOUTH CAROLINA CODE OF LAWS BY ADDING SECTION 37-3-110 SO AS TO DEFINE BRIDGE LOANS; AND BY AMENDING SECTION 37-3-402, RELATING TO BALLOON PAYMENTS, SO AS TO PROVIDE THAT THIS SECTION DOES NOT APPLY TO BRIDGE LOANS.</w:t>
      </w:r>
    </w:p>
    <w:p w14:paraId="15E3B985" w14:textId="77777777" w:rsidR="00155876" w:rsidRDefault="00155876" w:rsidP="00155876">
      <w:pPr>
        <w:pStyle w:val="ActionText"/>
        <w:ind w:left="648" w:firstLine="0"/>
      </w:pPr>
      <w:r>
        <w:t>(Labor, Com. &amp; Ind. Com.--February 25, 2026)</w:t>
      </w:r>
    </w:p>
    <w:p w14:paraId="2871ABB3" w14:textId="77777777" w:rsidR="00155876" w:rsidRPr="00155876" w:rsidRDefault="00155876" w:rsidP="00155876">
      <w:pPr>
        <w:pStyle w:val="ActionText"/>
        <w:keepNext w:val="0"/>
        <w:ind w:left="648" w:firstLine="0"/>
      </w:pPr>
      <w:r w:rsidRPr="00155876">
        <w:t>(Fav. With Amdt.--April 30, 2026)</w:t>
      </w:r>
    </w:p>
    <w:p w14:paraId="19E0A063" w14:textId="77777777" w:rsidR="00155876" w:rsidRDefault="00155876" w:rsidP="00155876">
      <w:pPr>
        <w:pStyle w:val="ActionText"/>
        <w:keepNext w:val="0"/>
        <w:ind w:left="0" w:firstLine="0"/>
      </w:pPr>
    </w:p>
    <w:p w14:paraId="76EA7938" w14:textId="77777777" w:rsidR="00155876" w:rsidRPr="00155876" w:rsidRDefault="00155876" w:rsidP="00155876">
      <w:pPr>
        <w:pStyle w:val="ActionText"/>
      </w:pPr>
      <w:r w:rsidRPr="00155876">
        <w:rPr>
          <w:b/>
        </w:rPr>
        <w:t>S. 830--</w:t>
      </w:r>
      <w:r w:rsidRPr="00155876">
        <w:t xml:space="preserve">Senator Alexander: </w:t>
      </w:r>
      <w:r w:rsidRPr="00155876">
        <w:rPr>
          <w:b/>
        </w:rPr>
        <w:t>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6032B5E9" w14:textId="77777777" w:rsidR="00155876" w:rsidRDefault="00155876" w:rsidP="00155876">
      <w:pPr>
        <w:pStyle w:val="ActionText"/>
        <w:ind w:left="648" w:firstLine="0"/>
      </w:pPr>
      <w:r>
        <w:t>(Labor, Com. &amp; Ind. Com.--March 31, 2026)</w:t>
      </w:r>
    </w:p>
    <w:p w14:paraId="1852B192" w14:textId="77777777" w:rsidR="00155876" w:rsidRPr="00155876" w:rsidRDefault="00155876" w:rsidP="00155876">
      <w:pPr>
        <w:pStyle w:val="ActionText"/>
        <w:keepNext w:val="0"/>
        <w:ind w:left="648" w:firstLine="0"/>
      </w:pPr>
      <w:r w:rsidRPr="00155876">
        <w:t>(Favorable--April 30, 2026)</w:t>
      </w:r>
    </w:p>
    <w:p w14:paraId="4EFA22D6" w14:textId="77777777" w:rsidR="00155876" w:rsidRDefault="00155876" w:rsidP="00155876">
      <w:pPr>
        <w:pStyle w:val="ActionText"/>
        <w:keepNext w:val="0"/>
        <w:ind w:left="0" w:firstLine="0"/>
      </w:pPr>
    </w:p>
    <w:p w14:paraId="1F9F12AD" w14:textId="77777777" w:rsidR="00155876" w:rsidRPr="00155876" w:rsidRDefault="00155876" w:rsidP="00155876">
      <w:pPr>
        <w:pStyle w:val="ActionText"/>
      </w:pPr>
      <w:r w:rsidRPr="00155876">
        <w:rPr>
          <w:b/>
        </w:rPr>
        <w:t>H. 5638--</w:t>
      </w:r>
      <w:r w:rsidRPr="00155876">
        <w:t xml:space="preserve">Regulations, Admin. Proc., AI and Cybersecurity Committee: </w:t>
      </w:r>
      <w:r w:rsidRPr="00155876">
        <w:rPr>
          <w:b/>
        </w:rPr>
        <w:t>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658C49C5" w14:textId="77777777" w:rsidR="00155876" w:rsidRPr="00155876" w:rsidRDefault="00155876" w:rsidP="00155876">
      <w:pPr>
        <w:pStyle w:val="ActionText"/>
        <w:keepNext w:val="0"/>
        <w:ind w:left="648" w:firstLine="0"/>
      </w:pPr>
      <w:r w:rsidRPr="00155876">
        <w:t>(Without reference--April 30, 2026)</w:t>
      </w:r>
    </w:p>
    <w:p w14:paraId="0CFD7DE6" w14:textId="77777777" w:rsidR="00155876" w:rsidRDefault="00155876" w:rsidP="00155876">
      <w:pPr>
        <w:pStyle w:val="ActionText"/>
        <w:keepNext w:val="0"/>
        <w:ind w:left="0" w:firstLine="0"/>
      </w:pPr>
    </w:p>
    <w:p w14:paraId="160E1227" w14:textId="77777777" w:rsidR="00155876" w:rsidRDefault="00155876" w:rsidP="00155876">
      <w:pPr>
        <w:pStyle w:val="ActionText"/>
        <w:ind w:left="0" w:firstLine="0"/>
        <w:jc w:val="center"/>
        <w:rPr>
          <w:b/>
        </w:rPr>
      </w:pPr>
      <w:r>
        <w:rPr>
          <w:b/>
        </w:rPr>
        <w:t>WITHDRAWAL OF OBJECTIONS/REQUEST FOR DEBATE</w:t>
      </w:r>
    </w:p>
    <w:p w14:paraId="537E30C0" w14:textId="77777777" w:rsidR="00155876" w:rsidRDefault="00155876" w:rsidP="00155876">
      <w:pPr>
        <w:pStyle w:val="ActionText"/>
        <w:ind w:left="0" w:firstLine="0"/>
        <w:jc w:val="center"/>
        <w:rPr>
          <w:b/>
        </w:rPr>
      </w:pPr>
    </w:p>
    <w:p w14:paraId="30D28956" w14:textId="77777777" w:rsidR="00155876" w:rsidRDefault="00155876" w:rsidP="00155876">
      <w:pPr>
        <w:pStyle w:val="ActionText"/>
        <w:ind w:left="0" w:firstLine="0"/>
        <w:jc w:val="center"/>
        <w:rPr>
          <w:b/>
        </w:rPr>
      </w:pPr>
      <w:r>
        <w:rPr>
          <w:b/>
        </w:rPr>
        <w:t>UNANIMOUS CONSENT REQUESTS</w:t>
      </w:r>
    </w:p>
    <w:p w14:paraId="3E71CDC1" w14:textId="77777777" w:rsidR="00155876" w:rsidRDefault="00155876" w:rsidP="00155876">
      <w:pPr>
        <w:pStyle w:val="ActionText"/>
        <w:ind w:left="0" w:firstLine="0"/>
        <w:jc w:val="center"/>
        <w:rPr>
          <w:b/>
        </w:rPr>
      </w:pPr>
    </w:p>
    <w:p w14:paraId="29214167" w14:textId="77777777" w:rsidR="00155876" w:rsidRDefault="00155876" w:rsidP="00155876">
      <w:pPr>
        <w:pStyle w:val="ActionText"/>
        <w:ind w:left="0" w:firstLine="0"/>
        <w:jc w:val="center"/>
        <w:rPr>
          <w:b/>
        </w:rPr>
      </w:pPr>
      <w:r>
        <w:rPr>
          <w:b/>
        </w:rPr>
        <w:t>SENATE AMENDMENTS ON</w:t>
      </w:r>
    </w:p>
    <w:p w14:paraId="7D4F4F07" w14:textId="77777777" w:rsidR="00155876" w:rsidRDefault="00155876" w:rsidP="00155876">
      <w:pPr>
        <w:pStyle w:val="ActionText"/>
        <w:ind w:left="0" w:firstLine="0"/>
        <w:jc w:val="center"/>
        <w:rPr>
          <w:b/>
        </w:rPr>
      </w:pPr>
    </w:p>
    <w:p w14:paraId="589B160A" w14:textId="77777777" w:rsidR="00155876" w:rsidRPr="00155876" w:rsidRDefault="00155876" w:rsidP="00155876">
      <w:pPr>
        <w:pStyle w:val="ActionText"/>
      </w:pPr>
      <w:r w:rsidRPr="00155876">
        <w:rPr>
          <w:b/>
        </w:rPr>
        <w:t>H. 3768--</w:t>
      </w:r>
      <w:r w:rsidRPr="00155876">
        <w:t xml:space="preserve">Reps. Brewer, Gatch, Robbins, Schuessler and Sessions: </w:t>
      </w:r>
      <w:r w:rsidRPr="00155876">
        <w:rPr>
          <w:b/>
        </w:rPr>
        <w:t>A BILL TO AMEND THE SOUTH CAROLINA CODE OF LAWS BY AMENDING ACT 36 OF 2019, RELATING TO HIGHWAY SYSTEM CONSTRUCTION, SO AS TO CHANGE THE SUNSET EXPIRATION PROVISION TO JULY 1, 2031.</w:t>
      </w:r>
    </w:p>
    <w:p w14:paraId="0C0C08F1" w14:textId="77777777" w:rsidR="00155876" w:rsidRDefault="00155876" w:rsidP="00155876">
      <w:pPr>
        <w:pStyle w:val="ActionText"/>
        <w:ind w:left="648" w:firstLine="0"/>
      </w:pPr>
      <w:r>
        <w:t>(Pending question: Shall the House concur in the Senate Amendments--April 16, 2026)</w:t>
      </w:r>
    </w:p>
    <w:p w14:paraId="0BAB41E3" w14:textId="77777777" w:rsidR="00155876" w:rsidRPr="00155876" w:rsidRDefault="00155876" w:rsidP="00155876">
      <w:pPr>
        <w:pStyle w:val="ActionText"/>
        <w:keepNext w:val="0"/>
        <w:ind w:left="648" w:firstLine="0"/>
      </w:pPr>
      <w:r w:rsidRPr="00155876">
        <w:t>(Debate adjourned until Tues., May 05, 2026--May 05, 2026)</w:t>
      </w:r>
    </w:p>
    <w:p w14:paraId="05304BE9" w14:textId="77777777" w:rsidR="00155876" w:rsidRDefault="00155876" w:rsidP="00155876">
      <w:pPr>
        <w:pStyle w:val="ActionText"/>
        <w:keepNext w:val="0"/>
        <w:ind w:left="0" w:firstLine="0"/>
      </w:pPr>
    </w:p>
    <w:p w14:paraId="2231DCCD" w14:textId="77777777" w:rsidR="00155876" w:rsidRPr="00155876" w:rsidRDefault="00155876" w:rsidP="00155876">
      <w:pPr>
        <w:pStyle w:val="ActionText"/>
      </w:pPr>
      <w:r w:rsidRPr="00155876">
        <w:rPr>
          <w:b/>
        </w:rPr>
        <w:t>H. 5126--</w:t>
      </w:r>
      <w:r w:rsidRPr="00155876">
        <w:t xml:space="preserve">Ways and Means Committee: </w:t>
      </w:r>
      <w:r w:rsidRPr="00155876">
        <w:rPr>
          <w:b/>
        </w:rPr>
        <w:t>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3B33B6E1" w14:textId="77777777" w:rsidR="00155876" w:rsidRDefault="00155876" w:rsidP="00155876">
      <w:pPr>
        <w:pStyle w:val="ActionText"/>
        <w:ind w:left="648" w:firstLine="0"/>
      </w:pPr>
      <w:r>
        <w:t>(Pending question: Shall the House concur in the Senate Amendments--April 29, 2026)</w:t>
      </w:r>
    </w:p>
    <w:p w14:paraId="53D13D5F" w14:textId="77777777" w:rsidR="00155876" w:rsidRPr="00155876" w:rsidRDefault="00155876" w:rsidP="00155876">
      <w:pPr>
        <w:pStyle w:val="ActionText"/>
        <w:keepNext w:val="0"/>
        <w:ind w:left="648" w:firstLine="0"/>
      </w:pPr>
      <w:r w:rsidRPr="00155876">
        <w:t>(Debate adjourned until Tues., May 05, 2026--May 05, 2026)</w:t>
      </w:r>
    </w:p>
    <w:p w14:paraId="4947462C" w14:textId="77777777" w:rsidR="00155876" w:rsidRDefault="00155876" w:rsidP="00155876">
      <w:pPr>
        <w:pStyle w:val="ActionText"/>
        <w:keepNext w:val="0"/>
        <w:ind w:left="0" w:firstLine="0"/>
      </w:pPr>
    </w:p>
    <w:p w14:paraId="6B91C21A" w14:textId="77777777" w:rsidR="00155876" w:rsidRPr="00155876" w:rsidRDefault="00155876" w:rsidP="00155876">
      <w:pPr>
        <w:pStyle w:val="ActionText"/>
      </w:pPr>
      <w:r w:rsidRPr="00155876">
        <w:rPr>
          <w:b/>
        </w:rPr>
        <w:t>S. 585--</w:t>
      </w:r>
      <w:r w:rsidRPr="00155876">
        <w:t xml:space="preserve">Senators Tedder, Adams, Devine, Zell and Sutton: </w:t>
      </w:r>
      <w:r w:rsidRPr="00155876">
        <w:rPr>
          <w:b/>
        </w:rPr>
        <w:t>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41797A7C" w14:textId="77777777" w:rsidR="00155876" w:rsidRPr="00155876" w:rsidRDefault="00155876" w:rsidP="00155876">
      <w:pPr>
        <w:pStyle w:val="ActionText"/>
        <w:keepNext w:val="0"/>
        <w:ind w:left="648" w:firstLine="0"/>
      </w:pPr>
      <w:r w:rsidRPr="00155876">
        <w:t>(Pending question: Shall the House concur in the Senate Amendments--April 30, 2026)</w:t>
      </w:r>
    </w:p>
    <w:p w14:paraId="3B8C0B38" w14:textId="77777777" w:rsidR="00155876" w:rsidRDefault="00155876" w:rsidP="00155876">
      <w:pPr>
        <w:pStyle w:val="ActionText"/>
        <w:keepNext w:val="0"/>
        <w:ind w:left="0" w:firstLine="0"/>
      </w:pPr>
    </w:p>
    <w:p w14:paraId="703326DA" w14:textId="77777777" w:rsidR="00155876" w:rsidRDefault="00155876" w:rsidP="00155876">
      <w:pPr>
        <w:pStyle w:val="ActionText"/>
        <w:ind w:left="0" w:firstLine="0"/>
        <w:jc w:val="center"/>
        <w:rPr>
          <w:b/>
        </w:rPr>
      </w:pPr>
      <w:r>
        <w:rPr>
          <w:b/>
        </w:rPr>
        <w:t>CONCURRENT RESOLUTION</w:t>
      </w:r>
    </w:p>
    <w:p w14:paraId="745AF1AF" w14:textId="77777777" w:rsidR="00155876" w:rsidRDefault="00155876" w:rsidP="00155876">
      <w:pPr>
        <w:pStyle w:val="ActionText"/>
        <w:ind w:left="0" w:firstLine="0"/>
        <w:jc w:val="center"/>
        <w:rPr>
          <w:b/>
        </w:rPr>
      </w:pPr>
    </w:p>
    <w:p w14:paraId="1BDF7D5A" w14:textId="77777777" w:rsidR="00155876" w:rsidRPr="00155876" w:rsidRDefault="00155876" w:rsidP="00155876">
      <w:pPr>
        <w:pStyle w:val="ActionText"/>
      </w:pPr>
      <w:r w:rsidRPr="00155876">
        <w:rPr>
          <w:b/>
        </w:rPr>
        <w:t>S. 1125--</w:t>
      </w:r>
      <w:r w:rsidRPr="00155876">
        <w:t xml:space="preserve">Senator Sabb: </w:t>
      </w:r>
      <w:r w:rsidRPr="00155876">
        <w:rPr>
          <w:b/>
        </w:rPr>
        <w:t>A CONCURRENT RESOLUTION TO REQUEST THE DEPARTMENT OF TRANSPORTATION NAME THE PORTION OF SANTEE ROAD IN WILLIAMSBURG COUNTY FROM JUNE BRANCH CREEK TO ITS INTERSECTION WITH CHARLESTON ROAD "TYRONE A. BURROUGHS ROAD" AND ERECT APPROPRIATE SIGNS OR MARKERS AT THIS LOCATION CONTAINING THESE WORDS.</w:t>
      </w:r>
    </w:p>
    <w:p w14:paraId="7EAC39CB" w14:textId="77777777" w:rsidR="00155876" w:rsidRDefault="00155876" w:rsidP="00155876">
      <w:pPr>
        <w:pStyle w:val="ActionText"/>
        <w:ind w:left="648" w:firstLine="0"/>
      </w:pPr>
      <w:r>
        <w:t>(Invitations and Memorial Resolutions--April 29, 2026)</w:t>
      </w:r>
    </w:p>
    <w:p w14:paraId="104BE367" w14:textId="77777777" w:rsidR="00155876" w:rsidRPr="00155876" w:rsidRDefault="00155876" w:rsidP="00155876">
      <w:pPr>
        <w:pStyle w:val="ActionText"/>
        <w:keepNext w:val="0"/>
        <w:ind w:left="648" w:firstLine="0"/>
      </w:pPr>
      <w:r w:rsidRPr="00155876">
        <w:t>(Favorable--April 30, 2026)</w:t>
      </w:r>
    </w:p>
    <w:p w14:paraId="4FAB62DB" w14:textId="77777777" w:rsidR="00155876" w:rsidRDefault="00155876" w:rsidP="00155876">
      <w:pPr>
        <w:pStyle w:val="ActionText"/>
        <w:keepNext w:val="0"/>
        <w:ind w:left="0" w:firstLine="0"/>
      </w:pPr>
    </w:p>
    <w:p w14:paraId="75AE83D6" w14:textId="77777777" w:rsidR="00155876" w:rsidRDefault="00155876" w:rsidP="00155876">
      <w:pPr>
        <w:pStyle w:val="ActionText"/>
        <w:ind w:left="0" w:firstLine="0"/>
        <w:jc w:val="center"/>
        <w:rPr>
          <w:b/>
        </w:rPr>
      </w:pPr>
      <w:r>
        <w:rPr>
          <w:b/>
        </w:rPr>
        <w:t>SECOND READING STATEWIDE CONTESTED BILLS</w:t>
      </w:r>
    </w:p>
    <w:p w14:paraId="219642E9" w14:textId="77777777" w:rsidR="00155876" w:rsidRDefault="00155876" w:rsidP="00155876">
      <w:pPr>
        <w:pStyle w:val="ActionText"/>
        <w:ind w:left="0" w:firstLine="0"/>
        <w:jc w:val="center"/>
        <w:rPr>
          <w:b/>
        </w:rPr>
      </w:pPr>
    </w:p>
    <w:p w14:paraId="0DE6ED90" w14:textId="77777777" w:rsidR="00155876" w:rsidRPr="00155876" w:rsidRDefault="00155876" w:rsidP="00155876">
      <w:pPr>
        <w:pStyle w:val="ActionText"/>
      </w:pPr>
      <w:r w:rsidRPr="00155876">
        <w:rPr>
          <w:b/>
        </w:rPr>
        <w:t>H. 4042--</w:t>
      </w:r>
      <w:r w:rsidRPr="00155876">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Hixon, M. M. Smith, Gibson and Duncan: </w:t>
      </w:r>
      <w:r w:rsidRPr="00155876">
        <w:rPr>
          <w:b/>
        </w:rPr>
        <w:t>A BILL TO AMEND THE SOUTH CAROLINA CODE OF LAWS BY ADDING SECTION 44-53-150 SO AS TO AUTHORIZE THE OVER-THE-COUNTER SALE OF IVERMECTIN TABLETS.</w:t>
      </w:r>
    </w:p>
    <w:p w14:paraId="46B43F97" w14:textId="77777777" w:rsidR="00155876" w:rsidRDefault="00155876" w:rsidP="00155876">
      <w:pPr>
        <w:pStyle w:val="ActionText"/>
        <w:ind w:left="648" w:firstLine="0"/>
      </w:pPr>
      <w:r>
        <w:t>(Med., Mil., Pub. &amp; Mun. Affrs. Com.--February 19, 2025)</w:t>
      </w:r>
    </w:p>
    <w:p w14:paraId="52A24229" w14:textId="77777777" w:rsidR="00155876" w:rsidRDefault="00155876" w:rsidP="00155876">
      <w:pPr>
        <w:pStyle w:val="ActionText"/>
        <w:ind w:left="648" w:firstLine="0"/>
      </w:pPr>
      <w:r>
        <w:t>(Fav. With Amdt.--March 25, 2026)</w:t>
      </w:r>
    </w:p>
    <w:p w14:paraId="30DCA830" w14:textId="77777777" w:rsidR="00155876" w:rsidRDefault="00155876" w:rsidP="00155876">
      <w:pPr>
        <w:pStyle w:val="ActionText"/>
        <w:ind w:left="648" w:firstLine="0"/>
      </w:pPr>
      <w:r>
        <w:t>(Requests for debate by Reps. Bamberg, Cobb-Hunter, Grant, Hart, Henderson-Myers, Hosey, J.L. Johnson, Jones, King, Kirby, Luck, Reese, M.M. Smith, Waters and Williams--March 26, 2026)</w:t>
      </w:r>
    </w:p>
    <w:p w14:paraId="080FDF0E" w14:textId="6F51946D" w:rsidR="00155876" w:rsidRPr="00155876" w:rsidRDefault="00155876" w:rsidP="00155876">
      <w:pPr>
        <w:pStyle w:val="ActionText"/>
        <w:keepNext w:val="0"/>
        <w:ind w:left="648" w:firstLine="0"/>
      </w:pPr>
      <w:r w:rsidRPr="00155876">
        <w:t>(Debate adjourned</w:t>
      </w:r>
      <w:r w:rsidR="008C42A6">
        <w:t>--April 29</w:t>
      </w:r>
      <w:r w:rsidRPr="00155876">
        <w:t>, 2026)</w:t>
      </w:r>
    </w:p>
    <w:p w14:paraId="0FACCFEF" w14:textId="77777777" w:rsidR="00155876" w:rsidRDefault="00155876" w:rsidP="00155876">
      <w:pPr>
        <w:pStyle w:val="ActionText"/>
        <w:keepNext w:val="0"/>
        <w:ind w:left="0" w:firstLine="0"/>
      </w:pPr>
    </w:p>
    <w:p w14:paraId="054C8D3F" w14:textId="77777777" w:rsidR="00155876" w:rsidRPr="00155876" w:rsidRDefault="00155876" w:rsidP="00155876">
      <w:pPr>
        <w:pStyle w:val="ActionText"/>
      </w:pPr>
      <w:r w:rsidRPr="00155876">
        <w:rPr>
          <w:b/>
        </w:rPr>
        <w:t>H. 4737--</w:t>
      </w:r>
      <w:r w:rsidRPr="00155876">
        <w:t xml:space="preserve">Reps. McGinnis and Grant: </w:t>
      </w:r>
      <w:r w:rsidRPr="00155876">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1A139D15" w14:textId="77777777" w:rsidR="00155876" w:rsidRDefault="00155876" w:rsidP="00155876">
      <w:pPr>
        <w:pStyle w:val="ActionText"/>
        <w:ind w:left="648" w:firstLine="0"/>
      </w:pPr>
      <w:r>
        <w:t>(Prefiled--Tuesday, December 16, 2025)</w:t>
      </w:r>
    </w:p>
    <w:p w14:paraId="63F89937" w14:textId="77777777" w:rsidR="00155876" w:rsidRDefault="00155876" w:rsidP="00155876">
      <w:pPr>
        <w:pStyle w:val="ActionText"/>
        <w:ind w:left="648" w:firstLine="0"/>
      </w:pPr>
      <w:r>
        <w:t>(Educ. &amp; Pub. Wks. Com.--January 13, 2026)</w:t>
      </w:r>
    </w:p>
    <w:p w14:paraId="464A0D93" w14:textId="77777777" w:rsidR="00155876" w:rsidRDefault="00155876" w:rsidP="00155876">
      <w:pPr>
        <w:pStyle w:val="ActionText"/>
        <w:ind w:left="648" w:firstLine="0"/>
      </w:pPr>
      <w:r>
        <w:t>(Fav. With Amdt.--March 25, 2026)</w:t>
      </w:r>
    </w:p>
    <w:p w14:paraId="33C5441C" w14:textId="77777777" w:rsidR="00155876" w:rsidRDefault="00155876" w:rsidP="00155876">
      <w:pPr>
        <w:pStyle w:val="ActionText"/>
        <w:keepNext w:val="0"/>
        <w:ind w:left="648" w:firstLine="0"/>
      </w:pPr>
      <w:r w:rsidRPr="00155876">
        <w:t>(Requests for debate by Reps. Anderson, Dillard, Gilliard, Govan, Hart, J.L. Johnson, Jones, King, Rivers, Waters and Weeks--March 26, 2026)</w:t>
      </w:r>
    </w:p>
    <w:p w14:paraId="78599A73" w14:textId="77777777" w:rsidR="008C42A6" w:rsidRPr="00155876" w:rsidRDefault="008C42A6" w:rsidP="008C42A6">
      <w:pPr>
        <w:pStyle w:val="ActionText"/>
        <w:keepNext w:val="0"/>
        <w:ind w:left="648" w:firstLine="0"/>
      </w:pPr>
      <w:r w:rsidRPr="00155876">
        <w:t>(Debate adjourned</w:t>
      </w:r>
      <w:r>
        <w:t>--April 29</w:t>
      </w:r>
      <w:r w:rsidRPr="00155876">
        <w:t>, 2026)</w:t>
      </w:r>
    </w:p>
    <w:p w14:paraId="7ADE1EA0" w14:textId="77777777" w:rsidR="00155876" w:rsidRDefault="00155876" w:rsidP="00155876">
      <w:pPr>
        <w:pStyle w:val="ActionText"/>
        <w:keepNext w:val="0"/>
        <w:ind w:left="0" w:firstLine="0"/>
      </w:pPr>
    </w:p>
    <w:p w14:paraId="6A8CDAFF" w14:textId="77777777" w:rsidR="00155876" w:rsidRPr="00155876" w:rsidRDefault="00155876" w:rsidP="00155876">
      <w:pPr>
        <w:pStyle w:val="ActionText"/>
      </w:pPr>
      <w:r w:rsidRPr="00155876">
        <w:rPr>
          <w:b/>
        </w:rPr>
        <w:t>H. 3197--</w:t>
      </w:r>
      <w:r w:rsidRPr="00155876">
        <w:t xml:space="preserve">Reps. Erickson, G. M. Smith, Wooten, Pope, Martin, W. Newton, Grant, Robbins, Vaughan, Alexander, Govan, Hartnett, Henderson-Myers, Kirby, Gilliard, Rivers, Waters and M. M. Smith: </w:t>
      </w:r>
      <w:r w:rsidRPr="00155876">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6101A109" w14:textId="77777777" w:rsidR="00155876" w:rsidRDefault="00155876" w:rsidP="00155876">
      <w:pPr>
        <w:pStyle w:val="ActionText"/>
        <w:ind w:left="648" w:firstLine="0"/>
      </w:pPr>
      <w:r>
        <w:t>(Prefiled--Thursday, December 05, 2024)</w:t>
      </w:r>
    </w:p>
    <w:p w14:paraId="0BC147E0" w14:textId="77777777" w:rsidR="00155876" w:rsidRDefault="00155876" w:rsidP="00155876">
      <w:pPr>
        <w:pStyle w:val="ActionText"/>
        <w:ind w:left="648" w:firstLine="0"/>
      </w:pPr>
      <w:r>
        <w:t>(Educ. &amp; Pub. Wks. Com.--January 14, 2025)</w:t>
      </w:r>
    </w:p>
    <w:p w14:paraId="40EC1116" w14:textId="77777777" w:rsidR="00155876" w:rsidRDefault="00155876" w:rsidP="00155876">
      <w:pPr>
        <w:pStyle w:val="ActionText"/>
        <w:ind w:left="648" w:firstLine="0"/>
      </w:pPr>
      <w:r>
        <w:t>(Fav. With Amdt.--March 26, 2026)</w:t>
      </w:r>
    </w:p>
    <w:p w14:paraId="48DB6B1E" w14:textId="77777777" w:rsidR="00155876" w:rsidRDefault="00155876" w:rsidP="00155876">
      <w:pPr>
        <w:pStyle w:val="ActionText"/>
        <w:keepNext w:val="0"/>
        <w:ind w:left="648" w:firstLine="0"/>
      </w:pPr>
      <w:r w:rsidRPr="00155876">
        <w:t>(Requests for debate by Reps. Beach, Cromer, Edgerton, Frank, Gilreath, Harris, Kilmartin, Magnuson, Pace, Terribile and White--March 31, 2026)</w:t>
      </w:r>
    </w:p>
    <w:p w14:paraId="17BBEF78" w14:textId="77777777" w:rsidR="008C42A6" w:rsidRPr="00155876" w:rsidRDefault="008C42A6" w:rsidP="008C42A6">
      <w:pPr>
        <w:pStyle w:val="ActionText"/>
        <w:keepNext w:val="0"/>
        <w:ind w:left="648" w:firstLine="0"/>
      </w:pPr>
      <w:r w:rsidRPr="00155876">
        <w:t>(Debate adjourned</w:t>
      </w:r>
      <w:r>
        <w:t>--April 29</w:t>
      </w:r>
      <w:r w:rsidRPr="00155876">
        <w:t>, 2026)</w:t>
      </w:r>
    </w:p>
    <w:p w14:paraId="098FED90" w14:textId="77777777" w:rsidR="00155876" w:rsidRDefault="00155876" w:rsidP="00155876">
      <w:pPr>
        <w:pStyle w:val="ActionText"/>
        <w:keepNext w:val="0"/>
        <w:ind w:left="0" w:firstLine="0"/>
      </w:pPr>
    </w:p>
    <w:p w14:paraId="7D6165C5" w14:textId="77777777" w:rsidR="00155876" w:rsidRPr="00155876" w:rsidRDefault="00155876" w:rsidP="00155876">
      <w:pPr>
        <w:pStyle w:val="ActionText"/>
      </w:pPr>
      <w:r w:rsidRPr="00155876">
        <w:rPr>
          <w:b/>
        </w:rPr>
        <w:t>H. 5057--</w:t>
      </w:r>
      <w:r w:rsidRPr="00155876">
        <w:t xml:space="preserve">Reps. Ballentine, Cobb-Hunter, Taylor, Gilliard, Rivers and Waters: </w:t>
      </w:r>
      <w:r w:rsidRPr="00155876">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7E106D8D" w14:textId="77777777" w:rsidR="00155876" w:rsidRDefault="00155876" w:rsidP="00155876">
      <w:pPr>
        <w:pStyle w:val="ActionText"/>
        <w:ind w:left="648" w:firstLine="0"/>
      </w:pPr>
      <w:r>
        <w:t>(Judiciary Com.--January 29, 2026)</w:t>
      </w:r>
    </w:p>
    <w:p w14:paraId="74326BA7" w14:textId="77777777" w:rsidR="00155876" w:rsidRDefault="00155876" w:rsidP="00155876">
      <w:pPr>
        <w:pStyle w:val="ActionText"/>
        <w:ind w:left="648" w:firstLine="0"/>
      </w:pPr>
      <w:r>
        <w:t>(Recalled and referred to Ways and Means Com.--March 24, 2026)</w:t>
      </w:r>
    </w:p>
    <w:p w14:paraId="6394AF11" w14:textId="77777777" w:rsidR="00155876" w:rsidRDefault="00155876" w:rsidP="00155876">
      <w:pPr>
        <w:pStyle w:val="ActionText"/>
        <w:ind w:left="648" w:firstLine="0"/>
      </w:pPr>
      <w:r>
        <w:t>(Favorable--April 02, 2026)</w:t>
      </w:r>
    </w:p>
    <w:p w14:paraId="443D40A0" w14:textId="77777777" w:rsidR="00155876" w:rsidRDefault="00155876" w:rsidP="00155876">
      <w:pPr>
        <w:pStyle w:val="ActionText"/>
        <w:keepNext w:val="0"/>
        <w:ind w:left="648" w:firstLine="0"/>
      </w:pPr>
      <w:r w:rsidRPr="00155876">
        <w:t>(Requests for debate by Rep. Cromer, Edgerton, Frank, Gibson, Gilreath, Kilmartin, Magnuson, McCravy, Oremus and White--April 15, 2026)</w:t>
      </w:r>
    </w:p>
    <w:p w14:paraId="4368F245" w14:textId="77777777" w:rsidR="008C42A6" w:rsidRPr="00155876" w:rsidRDefault="008C42A6" w:rsidP="008C42A6">
      <w:pPr>
        <w:pStyle w:val="ActionText"/>
        <w:keepNext w:val="0"/>
        <w:ind w:left="648" w:firstLine="0"/>
      </w:pPr>
      <w:r w:rsidRPr="00155876">
        <w:t>(Debate adjourned</w:t>
      </w:r>
      <w:r>
        <w:t>--April 29</w:t>
      </w:r>
      <w:r w:rsidRPr="00155876">
        <w:t>, 2026)</w:t>
      </w:r>
    </w:p>
    <w:p w14:paraId="7CA30C3C" w14:textId="77777777" w:rsidR="00155876" w:rsidRDefault="00155876" w:rsidP="00155876">
      <w:pPr>
        <w:pStyle w:val="ActionText"/>
        <w:keepNext w:val="0"/>
        <w:ind w:left="0" w:firstLine="0"/>
      </w:pPr>
    </w:p>
    <w:p w14:paraId="1C7A142A" w14:textId="77777777" w:rsidR="00155876" w:rsidRDefault="00155876" w:rsidP="00155876">
      <w:pPr>
        <w:pStyle w:val="ActionText"/>
        <w:keepNext w:val="0"/>
        <w:rPr>
          <w:b/>
        </w:rPr>
      </w:pPr>
      <w:r w:rsidRPr="00155876">
        <w:rPr>
          <w:b/>
        </w:rPr>
        <w:t>H. 5309--</w:t>
      </w:r>
      <w:r w:rsidRPr="00155876">
        <w:t xml:space="preserve">Reps. Erickson, Hartnett and Henderson-Myers: </w:t>
      </w:r>
      <w:r w:rsidRPr="00155876">
        <w:rPr>
          <w:b/>
        </w:rPr>
        <w:t xml:space="preserve">A BILL TO AMEND THE SOUTH CAROLINA CODE OF LAWS BY ADDING CHAPTER 64 TO TITLE 59 SO AS TO ENACT THE "INTERSTATE TEACHER MOBILITY COMPACT," TO PROVIDE THE STATE OF SOUTH CAROLINA HEREBY ENTERS THE COMPACT WITH ANY AND ALL STATES LEGALLY JOINING THEREIN ACCORDING TO THE </w:t>
      </w:r>
      <w:r>
        <w:rPr>
          <w:b/>
        </w:rPr>
        <w:br/>
      </w:r>
    </w:p>
    <w:p w14:paraId="4A129355" w14:textId="2C56E41E" w:rsidR="00155876" w:rsidRPr="00155876" w:rsidRDefault="00155876" w:rsidP="00155876">
      <w:pPr>
        <w:pStyle w:val="ActionText"/>
        <w:ind w:firstLine="0"/>
      </w:pPr>
      <w:r w:rsidRPr="00155876">
        <w:rPr>
          <w:b/>
        </w:rPr>
        <w:t>TERMS OF THE COMPACT, AND TO ADOPT THE TERMS OF THE COMPACT IN ITS SUBSTANTIAL FORM.</w:t>
      </w:r>
    </w:p>
    <w:p w14:paraId="4A2800C9" w14:textId="77777777" w:rsidR="00155876" w:rsidRDefault="00155876" w:rsidP="00155876">
      <w:pPr>
        <w:pStyle w:val="ActionText"/>
        <w:ind w:left="648" w:firstLine="0"/>
      </w:pPr>
      <w:r>
        <w:t>(Educ. &amp; Pub. Wks. Com.--March 04, 2026)</w:t>
      </w:r>
    </w:p>
    <w:p w14:paraId="1BF941FC" w14:textId="77777777" w:rsidR="00155876" w:rsidRDefault="00155876" w:rsidP="00155876">
      <w:pPr>
        <w:pStyle w:val="ActionText"/>
        <w:ind w:left="648" w:firstLine="0"/>
      </w:pPr>
      <w:r>
        <w:t>(Favorable--April 02, 2026)</w:t>
      </w:r>
    </w:p>
    <w:p w14:paraId="7689E728" w14:textId="77777777" w:rsidR="00155876" w:rsidRDefault="00155876" w:rsidP="00155876">
      <w:pPr>
        <w:pStyle w:val="ActionText"/>
        <w:keepNext w:val="0"/>
        <w:ind w:left="648" w:firstLine="0"/>
      </w:pPr>
      <w:r w:rsidRPr="00155876">
        <w:t>(Requests for debate by Reps. Beach, Cromer, Edgerton, Frank, Gilreath, Harris, D. Mitchell and White--April 15, 2026)</w:t>
      </w:r>
    </w:p>
    <w:p w14:paraId="4653683C" w14:textId="77777777" w:rsidR="008C42A6" w:rsidRPr="00155876" w:rsidRDefault="008C42A6" w:rsidP="008C42A6">
      <w:pPr>
        <w:pStyle w:val="ActionText"/>
        <w:keepNext w:val="0"/>
        <w:ind w:left="648" w:firstLine="0"/>
      </w:pPr>
      <w:r w:rsidRPr="00155876">
        <w:t>(Debate adjourned</w:t>
      </w:r>
      <w:r>
        <w:t>--April 29</w:t>
      </w:r>
      <w:r w:rsidRPr="00155876">
        <w:t>, 2026)</w:t>
      </w:r>
    </w:p>
    <w:p w14:paraId="7C6F703B" w14:textId="77777777" w:rsidR="00155876" w:rsidRDefault="00155876" w:rsidP="00155876">
      <w:pPr>
        <w:pStyle w:val="ActionText"/>
        <w:keepNext w:val="0"/>
        <w:ind w:left="0" w:firstLine="0"/>
      </w:pPr>
    </w:p>
    <w:p w14:paraId="329337D4" w14:textId="77777777" w:rsidR="00155876" w:rsidRPr="00155876" w:rsidRDefault="00155876" w:rsidP="00155876">
      <w:pPr>
        <w:pStyle w:val="ActionText"/>
      </w:pPr>
      <w:r w:rsidRPr="00155876">
        <w:rPr>
          <w:b/>
        </w:rPr>
        <w:t>H. 3597--</w:t>
      </w:r>
      <w:r w:rsidRPr="00155876">
        <w:t xml:space="preserve">Reps. Robbins, T. Moore, Pope, W. Newton, C. Mitchell, Calhoon and Edgerton: </w:t>
      </w:r>
      <w:r w:rsidRPr="00155876">
        <w:rPr>
          <w:b/>
        </w:rPr>
        <w:t>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045962A7" w14:textId="77777777" w:rsidR="00155876" w:rsidRDefault="00155876" w:rsidP="00155876">
      <w:pPr>
        <w:pStyle w:val="ActionText"/>
        <w:ind w:left="648" w:firstLine="0"/>
      </w:pPr>
      <w:r>
        <w:t>(Prefiled--Thursday, December 12, 2024)</w:t>
      </w:r>
    </w:p>
    <w:p w14:paraId="1832925F" w14:textId="77777777" w:rsidR="00155876" w:rsidRDefault="00155876" w:rsidP="00155876">
      <w:pPr>
        <w:pStyle w:val="ActionText"/>
        <w:ind w:left="648" w:firstLine="0"/>
      </w:pPr>
      <w:r>
        <w:t>(Judiciary Com.--January 14, 2025)</w:t>
      </w:r>
    </w:p>
    <w:p w14:paraId="3B387F70" w14:textId="77777777" w:rsidR="00155876" w:rsidRDefault="00155876" w:rsidP="00155876">
      <w:pPr>
        <w:pStyle w:val="ActionText"/>
        <w:keepNext w:val="0"/>
        <w:ind w:left="648" w:firstLine="0"/>
      </w:pPr>
      <w:r w:rsidRPr="00155876">
        <w:t>(Favorable--April 15, 2026)</w:t>
      </w:r>
    </w:p>
    <w:p w14:paraId="4AC8008B" w14:textId="77777777" w:rsidR="00F95649" w:rsidRDefault="00F95649" w:rsidP="00F95649">
      <w:pPr>
        <w:pStyle w:val="ActionText"/>
        <w:keepNext w:val="0"/>
        <w:ind w:left="648" w:firstLine="0"/>
      </w:pPr>
      <w:r>
        <w:t>(Requests for debate by Reps. Cobb-Hunter, Dilliard, Garvin, Gilliard, Govan, Grant, Hart, Hosey, J.L. Johnson, Kirby, McDaniels, Rutherford, Waters and Williams--April 21, 2026)</w:t>
      </w:r>
    </w:p>
    <w:p w14:paraId="16E95DD1" w14:textId="77777777" w:rsidR="008C42A6" w:rsidRPr="00155876" w:rsidRDefault="008C42A6" w:rsidP="008C42A6">
      <w:pPr>
        <w:pStyle w:val="ActionText"/>
        <w:keepNext w:val="0"/>
        <w:ind w:left="648" w:firstLine="0"/>
      </w:pPr>
      <w:r w:rsidRPr="00155876">
        <w:t>(Debate adjourned</w:t>
      </w:r>
      <w:r>
        <w:t>--April 29</w:t>
      </w:r>
      <w:r w:rsidRPr="00155876">
        <w:t>, 2026)</w:t>
      </w:r>
    </w:p>
    <w:p w14:paraId="5206D298" w14:textId="77777777" w:rsidR="00155876" w:rsidRDefault="00155876" w:rsidP="00155876">
      <w:pPr>
        <w:pStyle w:val="ActionText"/>
        <w:keepNext w:val="0"/>
        <w:ind w:left="0" w:firstLine="0"/>
      </w:pPr>
    </w:p>
    <w:p w14:paraId="7496E8A0" w14:textId="77777777" w:rsidR="00155876" w:rsidRPr="00155876" w:rsidRDefault="00155876" w:rsidP="00155876">
      <w:pPr>
        <w:pStyle w:val="ActionText"/>
      </w:pPr>
      <w:r w:rsidRPr="00155876">
        <w:rPr>
          <w:b/>
        </w:rPr>
        <w:t>H. 5288--</w:t>
      </w:r>
      <w:r w:rsidRPr="00155876">
        <w:t xml:space="preserve">Reps. J. E. Johnson, Brittain, Yow, Guest, Haddon, Jordan, Robbins, Wickensimer, C. Mitchell, Calhoon, W. Newton, Erickson and Kirby: </w:t>
      </w:r>
      <w:r w:rsidRPr="00155876">
        <w:rPr>
          <w:b/>
        </w:rPr>
        <w:t>A BILL TO AMEND THE SOUTH CAROLINA CODE OF LAWS BY ADDING SECTION 16-13-136 SO AS TO DEFINE NECESSARY TERMS, CREATE CARGO THEFT OFFENSES, AND PROVIDE PENALTIES FOR THE OFFENSES.</w:t>
      </w:r>
    </w:p>
    <w:p w14:paraId="7CB0ECFE" w14:textId="77777777" w:rsidR="00155876" w:rsidRDefault="00155876" w:rsidP="00155876">
      <w:pPr>
        <w:pStyle w:val="ActionText"/>
        <w:ind w:left="648" w:firstLine="0"/>
      </w:pPr>
      <w:r>
        <w:t>(Judiciary Com.--February 26, 2026)</w:t>
      </w:r>
    </w:p>
    <w:p w14:paraId="27937447" w14:textId="77777777" w:rsidR="00155876" w:rsidRDefault="00155876" w:rsidP="00155876">
      <w:pPr>
        <w:pStyle w:val="ActionText"/>
        <w:ind w:left="648" w:firstLine="0"/>
      </w:pPr>
      <w:r>
        <w:t>(Favorable--April 15, 2026)</w:t>
      </w:r>
    </w:p>
    <w:p w14:paraId="00CEDA2B" w14:textId="77777777" w:rsidR="00F95649" w:rsidRDefault="00F95649" w:rsidP="00F95649">
      <w:pPr>
        <w:pStyle w:val="ActionText"/>
        <w:ind w:left="648" w:firstLine="0"/>
      </w:pPr>
      <w:r>
        <w:t>(Requests for debate by Reps. Bauer, Bernstein, Garvin, Gilliard, Hayes, Rutherford, Stavrinakis, Weeks and Wetmore--April 22, 2026)</w:t>
      </w:r>
    </w:p>
    <w:p w14:paraId="67165E85" w14:textId="342D1717" w:rsidR="00155876" w:rsidRPr="00155876" w:rsidRDefault="00155876" w:rsidP="00155876">
      <w:pPr>
        <w:pStyle w:val="ActionText"/>
        <w:keepNext w:val="0"/>
        <w:ind w:left="648" w:firstLine="0"/>
      </w:pPr>
      <w:r w:rsidRPr="00155876">
        <w:t>(Debate adjourned--April 2</w:t>
      </w:r>
      <w:r w:rsidR="00A83D40">
        <w:t>9</w:t>
      </w:r>
      <w:r w:rsidRPr="00155876">
        <w:t>, 2026)</w:t>
      </w:r>
    </w:p>
    <w:p w14:paraId="69DDA37C" w14:textId="77777777" w:rsidR="00155876" w:rsidRDefault="00155876" w:rsidP="00155876">
      <w:pPr>
        <w:pStyle w:val="ActionText"/>
        <w:keepNext w:val="0"/>
        <w:ind w:left="0" w:firstLine="0"/>
      </w:pPr>
    </w:p>
    <w:p w14:paraId="61A7EADB" w14:textId="77777777" w:rsidR="00155876" w:rsidRPr="00155876" w:rsidRDefault="00155876" w:rsidP="00155876">
      <w:pPr>
        <w:pStyle w:val="ActionText"/>
      </w:pPr>
      <w:r w:rsidRPr="00155876">
        <w:rPr>
          <w:b/>
        </w:rPr>
        <w:t>H. 5483--</w:t>
      </w:r>
      <w:r w:rsidRPr="00155876">
        <w:t xml:space="preserve">Reps. Erickson, Bradley, McGinnis, Hartnett, Teeple, Vaughan, Duncan, D. Mitchell, Lastinger and Atkinson: </w:t>
      </w:r>
      <w:r w:rsidRPr="00155876">
        <w:rPr>
          <w:b/>
        </w:rPr>
        <w:t>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p w14:paraId="7D8B49C4" w14:textId="77777777" w:rsidR="00155876" w:rsidRDefault="00155876" w:rsidP="00155876">
      <w:pPr>
        <w:pStyle w:val="ActionText"/>
        <w:ind w:left="648" w:firstLine="0"/>
      </w:pPr>
      <w:r>
        <w:t>(Educ. &amp; Pub. Wks. Com.--April 01, 2026)</w:t>
      </w:r>
    </w:p>
    <w:p w14:paraId="203B8549" w14:textId="77777777" w:rsidR="00155876" w:rsidRDefault="00155876" w:rsidP="00155876">
      <w:pPr>
        <w:pStyle w:val="ActionText"/>
        <w:ind w:left="648" w:firstLine="0"/>
      </w:pPr>
      <w:r>
        <w:t>(Fav. With Amdt.--April 22, 2026)</w:t>
      </w:r>
    </w:p>
    <w:p w14:paraId="72D5EA8D" w14:textId="77777777" w:rsidR="00155876" w:rsidRDefault="00155876" w:rsidP="00155876">
      <w:pPr>
        <w:pStyle w:val="ActionText"/>
        <w:keepNext w:val="0"/>
        <w:ind w:left="648" w:firstLine="0"/>
      </w:pPr>
      <w:r w:rsidRPr="00155876">
        <w:t>(Requests for debate by Reps. Ballentine, Clyburn, Crawford, Garvin, Guest, Henderson-Myers, Hosey, J.L. Johnson, Jones, Long, Luck, Magnuson, McDaniel, Pedalino, Reese, Schuessler, Waters and Weeks--April 28, 2026)</w:t>
      </w:r>
    </w:p>
    <w:p w14:paraId="2B39DDC1" w14:textId="77777777" w:rsidR="00A83D40" w:rsidRPr="00155876" w:rsidRDefault="00A83D40" w:rsidP="00A83D40">
      <w:pPr>
        <w:pStyle w:val="ActionText"/>
        <w:keepNext w:val="0"/>
        <w:ind w:left="648" w:firstLine="0"/>
      </w:pPr>
      <w:r w:rsidRPr="00155876">
        <w:t>(Debate adjourned</w:t>
      </w:r>
      <w:r>
        <w:t>--April 29</w:t>
      </w:r>
      <w:r w:rsidRPr="00155876">
        <w:t>, 2026)</w:t>
      </w:r>
    </w:p>
    <w:p w14:paraId="34D801A7" w14:textId="77777777" w:rsidR="00155876" w:rsidRDefault="00155876" w:rsidP="00155876">
      <w:pPr>
        <w:pStyle w:val="ActionText"/>
        <w:keepNext w:val="0"/>
        <w:ind w:left="0" w:firstLine="0"/>
      </w:pPr>
    </w:p>
    <w:p w14:paraId="7015E894" w14:textId="77777777" w:rsidR="00155876" w:rsidRPr="00155876" w:rsidRDefault="00155876" w:rsidP="00155876">
      <w:pPr>
        <w:pStyle w:val="ActionText"/>
      </w:pPr>
      <w:r w:rsidRPr="00155876">
        <w:rPr>
          <w:b/>
        </w:rPr>
        <w:t>S. 416--</w:t>
      </w:r>
      <w:r w:rsidRPr="00155876">
        <w:t xml:space="preserve">Senators Hembree and Alexander: </w:t>
      </w:r>
      <w:r w:rsidRPr="00155876">
        <w:rPr>
          <w:b/>
        </w:rPr>
        <w:t>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72E396B4" w14:textId="77777777" w:rsidR="00155876" w:rsidRDefault="00155876" w:rsidP="00155876">
      <w:pPr>
        <w:pStyle w:val="ActionText"/>
        <w:ind w:left="648" w:firstLine="0"/>
      </w:pPr>
      <w:r>
        <w:t>(Educ. &amp; Pub. Wks. Com.--April 30, 2025)</w:t>
      </w:r>
    </w:p>
    <w:p w14:paraId="0A110AEF" w14:textId="77777777" w:rsidR="00155876" w:rsidRDefault="00155876" w:rsidP="00155876">
      <w:pPr>
        <w:pStyle w:val="ActionText"/>
        <w:keepNext w:val="0"/>
        <w:ind w:left="648" w:firstLine="0"/>
      </w:pPr>
      <w:r w:rsidRPr="00155876">
        <w:t>(Fav. With Amdt.--April 22, 2026)</w:t>
      </w:r>
    </w:p>
    <w:p w14:paraId="329634FE" w14:textId="77777777" w:rsidR="00F95649" w:rsidRDefault="00F95649" w:rsidP="00F95649">
      <w:pPr>
        <w:pStyle w:val="ActionText"/>
        <w:keepNext w:val="0"/>
        <w:ind w:left="648" w:firstLine="0"/>
      </w:pPr>
      <w:r w:rsidRPr="000A0C5A">
        <w:t>(Amended--April 29, 2026)</w:t>
      </w:r>
    </w:p>
    <w:p w14:paraId="477BD348" w14:textId="77777777" w:rsidR="00F95649" w:rsidRDefault="00F95649" w:rsidP="00F95649">
      <w:pPr>
        <w:pStyle w:val="ActionText"/>
        <w:ind w:left="648" w:firstLine="0"/>
      </w:pPr>
      <w:r>
        <w:t>(Requests for debate by Reps. Alexander, Anderson, Bamberg, Bauer, Clyburn, Cobb-Hunter, Garvin, Gilliard, Gilreath, Govan, Grant, Henderson-Myers, Hosey, Kirby, J. Moore, Stavrinakis, Wetmore and Williams--April 29, 2026)</w:t>
      </w:r>
    </w:p>
    <w:p w14:paraId="232CB176" w14:textId="77777777" w:rsidR="00155876" w:rsidRDefault="00155876" w:rsidP="00155876">
      <w:pPr>
        <w:pStyle w:val="ActionText"/>
        <w:keepNext w:val="0"/>
        <w:ind w:left="0" w:firstLine="0"/>
      </w:pPr>
    </w:p>
    <w:p w14:paraId="54B3B2A6" w14:textId="77777777" w:rsidR="00155876" w:rsidRPr="00155876" w:rsidRDefault="00155876" w:rsidP="00155876">
      <w:pPr>
        <w:pStyle w:val="ActionText"/>
      </w:pPr>
      <w:r w:rsidRPr="00155876">
        <w:rPr>
          <w:b/>
        </w:rPr>
        <w:t>S. 11--</w:t>
      </w:r>
      <w:r w:rsidRPr="00155876">
        <w:t xml:space="preserve">Senators Jackson and Davis: </w:t>
      </w:r>
      <w:r w:rsidRPr="00155876">
        <w:rPr>
          <w:b/>
        </w:rPr>
        <w:t>A BILL TO AMEND THE SOUTH CAROLINA CODE OF LAWS BY AMENDING SECTION 8-11-150(A), RELATING TO PAID PARENTAL LEAVE, SO AS TO AMEND THE DEFINITION OF "ELIGIBLE STATE EMPLOYEE."</w:t>
      </w:r>
    </w:p>
    <w:p w14:paraId="0B11AF0C" w14:textId="77777777" w:rsidR="00155876" w:rsidRDefault="00155876" w:rsidP="00155876">
      <w:pPr>
        <w:pStyle w:val="ActionText"/>
        <w:ind w:left="648" w:firstLine="0"/>
      </w:pPr>
      <w:r>
        <w:t>(Ways and Means Com.--April 03, 2025)</w:t>
      </w:r>
    </w:p>
    <w:p w14:paraId="67ED1B91" w14:textId="77777777" w:rsidR="00155876" w:rsidRDefault="00155876" w:rsidP="00155876">
      <w:pPr>
        <w:pStyle w:val="ActionText"/>
        <w:ind w:left="648" w:firstLine="0"/>
      </w:pPr>
      <w:r>
        <w:t>(Fav. With Amdt.--April 28, 2026)</w:t>
      </w:r>
    </w:p>
    <w:p w14:paraId="3F05051C" w14:textId="77777777" w:rsidR="00155876" w:rsidRDefault="00155876" w:rsidP="00155876">
      <w:pPr>
        <w:pStyle w:val="ActionText"/>
        <w:keepNext w:val="0"/>
        <w:ind w:left="648" w:firstLine="0"/>
      </w:pPr>
      <w:r w:rsidRPr="00155876">
        <w:t>(Requests for debate by Reps. Beach, Duncan, Edgerton, Frank, Gilreath, Hayes, Hixon, Huff, Kilmartin, Magnuson, Morgan, Moss, Terribile and White--April 30, 2026)</w:t>
      </w:r>
    </w:p>
    <w:p w14:paraId="24C36361" w14:textId="3EA1D78B" w:rsidR="00155876" w:rsidRDefault="00155876" w:rsidP="00155876">
      <w:pPr>
        <w:pStyle w:val="ActionText"/>
        <w:keepNext w:val="0"/>
        <w:ind w:left="648" w:firstLine="0"/>
      </w:pPr>
    </w:p>
    <w:p w14:paraId="319CF316" w14:textId="77777777" w:rsidR="000538D7" w:rsidRDefault="000538D7" w:rsidP="00155876">
      <w:pPr>
        <w:pStyle w:val="ActionText"/>
        <w:keepNext w:val="0"/>
        <w:ind w:left="0" w:firstLine="0"/>
      </w:pPr>
    </w:p>
    <w:p w14:paraId="54D0A8D0" w14:textId="77777777" w:rsidR="00700B96" w:rsidRDefault="00700B96" w:rsidP="00155876">
      <w:pPr>
        <w:pStyle w:val="ActionText"/>
        <w:keepNext w:val="0"/>
        <w:ind w:left="0" w:firstLine="0"/>
      </w:pPr>
    </w:p>
    <w:p w14:paraId="3F5F2BA2" w14:textId="77777777" w:rsidR="00700B96" w:rsidRDefault="00700B96" w:rsidP="00155876">
      <w:pPr>
        <w:pStyle w:val="ActionText"/>
        <w:keepNext w:val="0"/>
        <w:ind w:left="0" w:firstLine="0"/>
        <w:sectPr w:rsidR="00700B96" w:rsidSect="00155876">
          <w:headerReference w:type="default" r:id="rId14"/>
          <w:pgSz w:w="12240" w:h="15840" w:code="1"/>
          <w:pgMar w:top="1008" w:right="4694" w:bottom="3499" w:left="1224" w:header="1008" w:footer="3499" w:gutter="0"/>
          <w:pgNumType w:start="1"/>
          <w:cols w:space="720"/>
        </w:sectPr>
      </w:pPr>
    </w:p>
    <w:p w14:paraId="0234D1BF" w14:textId="4119B5E1" w:rsidR="00700B96" w:rsidRDefault="00700B96" w:rsidP="00700B96">
      <w:pPr>
        <w:pStyle w:val="ActionText"/>
        <w:keepNext w:val="0"/>
        <w:ind w:left="0" w:firstLine="0"/>
        <w:jc w:val="center"/>
        <w:rPr>
          <w:b/>
        </w:rPr>
      </w:pPr>
      <w:r w:rsidRPr="00700B96">
        <w:rPr>
          <w:b/>
        </w:rPr>
        <w:t>HOUSE CALENDAR INDEX</w:t>
      </w:r>
    </w:p>
    <w:p w14:paraId="050B0478" w14:textId="77777777" w:rsidR="00700B96" w:rsidRDefault="00700B96" w:rsidP="00700B96">
      <w:pPr>
        <w:pStyle w:val="ActionText"/>
        <w:keepNext w:val="0"/>
        <w:ind w:left="0" w:firstLine="0"/>
        <w:rPr>
          <w:b/>
        </w:rPr>
      </w:pPr>
    </w:p>
    <w:p w14:paraId="2CD47168" w14:textId="77777777" w:rsidR="00700B96" w:rsidRDefault="00700B96" w:rsidP="00700B96">
      <w:pPr>
        <w:pStyle w:val="ActionText"/>
        <w:keepNext w:val="0"/>
        <w:ind w:left="0" w:firstLine="0"/>
        <w:rPr>
          <w:b/>
        </w:rPr>
        <w:sectPr w:rsidR="00700B96" w:rsidSect="00700B96">
          <w:pgSz w:w="12240" w:h="15840" w:code="1"/>
          <w:pgMar w:top="1008" w:right="4694" w:bottom="3499" w:left="1224" w:header="1008" w:footer="3499" w:gutter="0"/>
          <w:cols w:space="720"/>
        </w:sectPr>
      </w:pPr>
    </w:p>
    <w:p w14:paraId="194FFE1E" w14:textId="6D0F7892" w:rsidR="00700B96" w:rsidRPr="00700B96" w:rsidRDefault="00700B96" w:rsidP="00700B96">
      <w:pPr>
        <w:pStyle w:val="ActionText"/>
        <w:keepNext w:val="0"/>
        <w:tabs>
          <w:tab w:val="right" w:leader="dot" w:pos="2520"/>
        </w:tabs>
        <w:ind w:left="0" w:firstLine="0"/>
      </w:pPr>
      <w:bookmarkStart w:id="0" w:name="index_start"/>
      <w:bookmarkEnd w:id="0"/>
      <w:r w:rsidRPr="00700B96">
        <w:t>H. 3197</w:t>
      </w:r>
      <w:r w:rsidRPr="00700B96">
        <w:tab/>
        <w:t>13</w:t>
      </w:r>
    </w:p>
    <w:p w14:paraId="38C5729E" w14:textId="09CAF7C3" w:rsidR="00700B96" w:rsidRPr="00700B96" w:rsidRDefault="00700B96" w:rsidP="00700B96">
      <w:pPr>
        <w:pStyle w:val="ActionText"/>
        <w:keepNext w:val="0"/>
        <w:tabs>
          <w:tab w:val="right" w:leader="dot" w:pos="2520"/>
        </w:tabs>
        <w:ind w:left="0" w:firstLine="0"/>
      </w:pPr>
      <w:r w:rsidRPr="00700B96">
        <w:t>H. 3597</w:t>
      </w:r>
      <w:r w:rsidRPr="00700B96">
        <w:tab/>
        <w:t>15</w:t>
      </w:r>
    </w:p>
    <w:p w14:paraId="01B6FB43" w14:textId="63D1DB6E" w:rsidR="00700B96" w:rsidRPr="00700B96" w:rsidRDefault="00700B96" w:rsidP="00700B96">
      <w:pPr>
        <w:pStyle w:val="ActionText"/>
        <w:keepNext w:val="0"/>
        <w:tabs>
          <w:tab w:val="right" w:leader="dot" w:pos="2520"/>
        </w:tabs>
        <w:ind w:left="0" w:firstLine="0"/>
      </w:pPr>
      <w:r w:rsidRPr="00700B96">
        <w:t>H. 3768</w:t>
      </w:r>
      <w:r w:rsidRPr="00700B96">
        <w:tab/>
        <w:t>11</w:t>
      </w:r>
    </w:p>
    <w:p w14:paraId="069CEA58" w14:textId="4CD6ECF0" w:rsidR="00700B96" w:rsidRPr="00700B96" w:rsidRDefault="00700B96" w:rsidP="00700B96">
      <w:pPr>
        <w:pStyle w:val="ActionText"/>
        <w:keepNext w:val="0"/>
        <w:tabs>
          <w:tab w:val="right" w:leader="dot" w:pos="2520"/>
        </w:tabs>
        <w:ind w:left="0" w:firstLine="0"/>
      </w:pPr>
      <w:r w:rsidRPr="00700B96">
        <w:t>H. 4042</w:t>
      </w:r>
      <w:r w:rsidRPr="00700B96">
        <w:tab/>
        <w:t>12</w:t>
      </w:r>
    </w:p>
    <w:p w14:paraId="4F833A73" w14:textId="78661B2D" w:rsidR="00700B96" w:rsidRPr="00700B96" w:rsidRDefault="00700B96" w:rsidP="00700B96">
      <w:pPr>
        <w:pStyle w:val="ActionText"/>
        <w:keepNext w:val="0"/>
        <w:tabs>
          <w:tab w:val="right" w:leader="dot" w:pos="2520"/>
        </w:tabs>
        <w:ind w:left="0" w:firstLine="0"/>
      </w:pPr>
      <w:r w:rsidRPr="00700B96">
        <w:t>H. 4737</w:t>
      </w:r>
      <w:r w:rsidRPr="00700B96">
        <w:tab/>
        <w:t>12</w:t>
      </w:r>
    </w:p>
    <w:p w14:paraId="6C82A413" w14:textId="6ADD7007" w:rsidR="00700B96" w:rsidRPr="00700B96" w:rsidRDefault="00700B96" w:rsidP="00700B96">
      <w:pPr>
        <w:pStyle w:val="ActionText"/>
        <w:keepNext w:val="0"/>
        <w:tabs>
          <w:tab w:val="right" w:leader="dot" w:pos="2520"/>
        </w:tabs>
        <w:ind w:left="0" w:firstLine="0"/>
      </w:pPr>
      <w:r w:rsidRPr="00700B96">
        <w:t>H. 5057</w:t>
      </w:r>
      <w:r w:rsidRPr="00700B96">
        <w:tab/>
        <w:t>14</w:t>
      </w:r>
    </w:p>
    <w:p w14:paraId="74432F0D" w14:textId="5070F7EA" w:rsidR="00700B96" w:rsidRPr="00700B96" w:rsidRDefault="00700B96" w:rsidP="00700B96">
      <w:pPr>
        <w:pStyle w:val="ActionText"/>
        <w:keepNext w:val="0"/>
        <w:tabs>
          <w:tab w:val="right" w:leader="dot" w:pos="2520"/>
        </w:tabs>
        <w:ind w:left="0" w:firstLine="0"/>
      </w:pPr>
      <w:r w:rsidRPr="00700B96">
        <w:t>H. 5126</w:t>
      </w:r>
      <w:r w:rsidRPr="00700B96">
        <w:tab/>
        <w:t>11</w:t>
      </w:r>
    </w:p>
    <w:p w14:paraId="6F55D366" w14:textId="4A9BEB50" w:rsidR="00700B96" w:rsidRPr="00700B96" w:rsidRDefault="00700B96" w:rsidP="00700B96">
      <w:pPr>
        <w:pStyle w:val="ActionText"/>
        <w:keepNext w:val="0"/>
        <w:tabs>
          <w:tab w:val="right" w:leader="dot" w:pos="2520"/>
        </w:tabs>
        <w:ind w:left="0" w:firstLine="0"/>
      </w:pPr>
      <w:r w:rsidRPr="00700B96">
        <w:t>H. 5288</w:t>
      </w:r>
      <w:r w:rsidRPr="00700B96">
        <w:tab/>
        <w:t>15</w:t>
      </w:r>
    </w:p>
    <w:p w14:paraId="27BE7DC8" w14:textId="51EC3966" w:rsidR="00700B96" w:rsidRPr="00700B96" w:rsidRDefault="00700B96" w:rsidP="00700B96">
      <w:pPr>
        <w:pStyle w:val="ActionText"/>
        <w:keepNext w:val="0"/>
        <w:tabs>
          <w:tab w:val="right" w:leader="dot" w:pos="2520"/>
        </w:tabs>
        <w:ind w:left="0" w:firstLine="0"/>
      </w:pPr>
      <w:r w:rsidRPr="00700B96">
        <w:t>H. 5309</w:t>
      </w:r>
      <w:r w:rsidRPr="00700B96">
        <w:tab/>
        <w:t>14</w:t>
      </w:r>
    </w:p>
    <w:p w14:paraId="5F4971A6" w14:textId="1F99D77B" w:rsidR="00700B96" w:rsidRPr="00700B96" w:rsidRDefault="00700B96" w:rsidP="00700B96">
      <w:pPr>
        <w:pStyle w:val="ActionText"/>
        <w:keepNext w:val="0"/>
        <w:tabs>
          <w:tab w:val="right" w:leader="dot" w:pos="2520"/>
        </w:tabs>
        <w:ind w:left="0" w:firstLine="0"/>
      </w:pPr>
      <w:r w:rsidRPr="00700B96">
        <w:t>H. 5483</w:t>
      </w:r>
      <w:r w:rsidRPr="00700B96">
        <w:tab/>
        <w:t>16</w:t>
      </w:r>
    </w:p>
    <w:p w14:paraId="63296616" w14:textId="463E539A" w:rsidR="00700B96" w:rsidRPr="00700B96" w:rsidRDefault="00700B96" w:rsidP="00700B96">
      <w:pPr>
        <w:pStyle w:val="ActionText"/>
        <w:keepNext w:val="0"/>
        <w:tabs>
          <w:tab w:val="right" w:leader="dot" w:pos="2520"/>
        </w:tabs>
        <w:ind w:left="0" w:firstLine="0"/>
      </w:pPr>
      <w:r w:rsidRPr="00700B96">
        <w:t>H. 5638</w:t>
      </w:r>
      <w:r w:rsidRPr="00700B96">
        <w:tab/>
        <w:t>10</w:t>
      </w:r>
    </w:p>
    <w:p w14:paraId="6279E1C0" w14:textId="77777777" w:rsidR="00700B96" w:rsidRPr="00700B96" w:rsidRDefault="00700B96" w:rsidP="00700B96">
      <w:pPr>
        <w:pStyle w:val="ActionText"/>
        <w:keepNext w:val="0"/>
        <w:tabs>
          <w:tab w:val="right" w:leader="dot" w:pos="2520"/>
        </w:tabs>
        <w:ind w:left="0" w:firstLine="0"/>
      </w:pPr>
    </w:p>
    <w:p w14:paraId="577C070C" w14:textId="4C272D9A" w:rsidR="00700B96" w:rsidRPr="00700B96" w:rsidRDefault="00700B96" w:rsidP="00700B96">
      <w:pPr>
        <w:pStyle w:val="ActionText"/>
        <w:keepNext w:val="0"/>
        <w:tabs>
          <w:tab w:val="right" w:leader="dot" w:pos="2520"/>
        </w:tabs>
        <w:ind w:left="0" w:firstLine="0"/>
      </w:pPr>
      <w:r w:rsidRPr="00700B96">
        <w:t>S. 11</w:t>
      </w:r>
      <w:r w:rsidRPr="00700B96">
        <w:tab/>
        <w:t>17</w:t>
      </w:r>
    </w:p>
    <w:p w14:paraId="16C5FA2B" w14:textId="441AFFDD" w:rsidR="00700B96" w:rsidRPr="00700B96" w:rsidRDefault="00700B96" w:rsidP="00700B96">
      <w:pPr>
        <w:pStyle w:val="ActionText"/>
        <w:keepNext w:val="0"/>
        <w:tabs>
          <w:tab w:val="right" w:leader="dot" w:pos="2520"/>
        </w:tabs>
        <w:ind w:left="0" w:firstLine="0"/>
      </w:pPr>
      <w:r w:rsidRPr="00700B96">
        <w:t>S. 163</w:t>
      </w:r>
      <w:r w:rsidRPr="00700B96">
        <w:tab/>
        <w:t>4</w:t>
      </w:r>
    </w:p>
    <w:p w14:paraId="764369B5" w14:textId="133B3ED1" w:rsidR="00700B96" w:rsidRPr="00700B96" w:rsidRDefault="00700B96" w:rsidP="00700B96">
      <w:pPr>
        <w:pStyle w:val="ActionText"/>
        <w:keepNext w:val="0"/>
        <w:tabs>
          <w:tab w:val="right" w:leader="dot" w:pos="2520"/>
        </w:tabs>
        <w:ind w:left="0" w:firstLine="0"/>
      </w:pPr>
      <w:r w:rsidRPr="00700B96">
        <w:t>S. 196</w:t>
      </w:r>
      <w:r w:rsidRPr="00700B96">
        <w:tab/>
        <w:t>2</w:t>
      </w:r>
    </w:p>
    <w:p w14:paraId="1A868713" w14:textId="35F8B5A6" w:rsidR="00700B96" w:rsidRPr="00700B96" w:rsidRDefault="00700B96" w:rsidP="00700B96">
      <w:pPr>
        <w:pStyle w:val="ActionText"/>
        <w:keepNext w:val="0"/>
        <w:tabs>
          <w:tab w:val="right" w:leader="dot" w:pos="2520"/>
        </w:tabs>
        <w:ind w:left="0" w:firstLine="0"/>
      </w:pPr>
      <w:r w:rsidRPr="00700B96">
        <w:t>S. 238</w:t>
      </w:r>
      <w:r w:rsidRPr="00700B96">
        <w:tab/>
        <w:t>7</w:t>
      </w:r>
    </w:p>
    <w:p w14:paraId="1B4420DD" w14:textId="1FAD8A6A" w:rsidR="00700B96" w:rsidRPr="00700B96" w:rsidRDefault="00700B96" w:rsidP="00700B96">
      <w:pPr>
        <w:pStyle w:val="ActionText"/>
        <w:keepNext w:val="0"/>
        <w:tabs>
          <w:tab w:val="right" w:leader="dot" w:pos="2520"/>
        </w:tabs>
        <w:ind w:left="0" w:firstLine="0"/>
      </w:pPr>
      <w:r w:rsidRPr="00700B96">
        <w:t>S. 325</w:t>
      </w:r>
      <w:r w:rsidRPr="00700B96">
        <w:tab/>
        <w:t>3</w:t>
      </w:r>
    </w:p>
    <w:p w14:paraId="29FAEC02" w14:textId="1A3CDF1F" w:rsidR="00700B96" w:rsidRPr="00700B96" w:rsidRDefault="00700B96" w:rsidP="00700B96">
      <w:pPr>
        <w:pStyle w:val="ActionText"/>
        <w:keepNext w:val="0"/>
        <w:tabs>
          <w:tab w:val="right" w:leader="dot" w:pos="2520"/>
        </w:tabs>
        <w:ind w:left="0" w:firstLine="0"/>
      </w:pPr>
      <w:r w:rsidRPr="00700B96">
        <w:t>S. 357</w:t>
      </w:r>
      <w:r w:rsidRPr="00700B96">
        <w:tab/>
        <w:t>6</w:t>
      </w:r>
    </w:p>
    <w:p w14:paraId="716F76C0" w14:textId="50DE8223" w:rsidR="00700B96" w:rsidRPr="00700B96" w:rsidRDefault="00700B96" w:rsidP="00700B96">
      <w:pPr>
        <w:pStyle w:val="ActionText"/>
        <w:keepNext w:val="0"/>
        <w:tabs>
          <w:tab w:val="right" w:leader="dot" w:pos="2520"/>
        </w:tabs>
        <w:ind w:left="0" w:firstLine="0"/>
      </w:pPr>
      <w:r>
        <w:br w:type="column"/>
      </w:r>
      <w:r w:rsidRPr="00700B96">
        <w:t>S. 416</w:t>
      </w:r>
      <w:r w:rsidRPr="00700B96">
        <w:tab/>
        <w:t>16</w:t>
      </w:r>
    </w:p>
    <w:p w14:paraId="2B4FEB4A" w14:textId="34024515" w:rsidR="00700B96" w:rsidRPr="00700B96" w:rsidRDefault="00700B96" w:rsidP="00700B96">
      <w:pPr>
        <w:pStyle w:val="ActionText"/>
        <w:keepNext w:val="0"/>
        <w:tabs>
          <w:tab w:val="right" w:leader="dot" w:pos="2520"/>
        </w:tabs>
        <w:ind w:left="0" w:firstLine="0"/>
      </w:pPr>
      <w:r w:rsidRPr="00700B96">
        <w:t>S. 439</w:t>
      </w:r>
      <w:r w:rsidRPr="00700B96">
        <w:tab/>
        <w:t>5</w:t>
      </w:r>
    </w:p>
    <w:p w14:paraId="4D78FDA7" w14:textId="35A7D56C" w:rsidR="00700B96" w:rsidRPr="00700B96" w:rsidRDefault="00700B96" w:rsidP="00700B96">
      <w:pPr>
        <w:pStyle w:val="ActionText"/>
        <w:keepNext w:val="0"/>
        <w:tabs>
          <w:tab w:val="right" w:leader="dot" w:pos="2520"/>
        </w:tabs>
        <w:ind w:left="0" w:firstLine="0"/>
      </w:pPr>
      <w:r w:rsidRPr="00700B96">
        <w:t>S. 508</w:t>
      </w:r>
      <w:r w:rsidRPr="00700B96">
        <w:tab/>
        <w:t>6</w:t>
      </w:r>
    </w:p>
    <w:p w14:paraId="3610828F" w14:textId="326D8B62" w:rsidR="00700B96" w:rsidRPr="00700B96" w:rsidRDefault="00700B96" w:rsidP="00700B96">
      <w:pPr>
        <w:pStyle w:val="ActionText"/>
        <w:keepNext w:val="0"/>
        <w:tabs>
          <w:tab w:val="right" w:leader="dot" w:pos="2520"/>
        </w:tabs>
        <w:ind w:left="0" w:firstLine="0"/>
      </w:pPr>
      <w:r w:rsidRPr="00700B96">
        <w:t>S. 582</w:t>
      </w:r>
      <w:r w:rsidRPr="00700B96">
        <w:tab/>
        <w:t>6</w:t>
      </w:r>
    </w:p>
    <w:p w14:paraId="34FF00C7" w14:textId="35CDAAEF" w:rsidR="00700B96" w:rsidRPr="00700B96" w:rsidRDefault="00700B96" w:rsidP="00700B96">
      <w:pPr>
        <w:pStyle w:val="ActionText"/>
        <w:keepNext w:val="0"/>
        <w:tabs>
          <w:tab w:val="right" w:leader="dot" w:pos="2520"/>
        </w:tabs>
        <w:ind w:left="0" w:firstLine="0"/>
      </w:pPr>
      <w:r w:rsidRPr="00700B96">
        <w:t>S. 585</w:t>
      </w:r>
      <w:r w:rsidRPr="00700B96">
        <w:tab/>
        <w:t>11</w:t>
      </w:r>
    </w:p>
    <w:p w14:paraId="1F5D2F52" w14:textId="54ED2505" w:rsidR="00700B96" w:rsidRPr="00700B96" w:rsidRDefault="00700B96" w:rsidP="00700B96">
      <w:pPr>
        <w:pStyle w:val="ActionText"/>
        <w:keepNext w:val="0"/>
        <w:tabs>
          <w:tab w:val="right" w:leader="dot" w:pos="2520"/>
        </w:tabs>
        <w:ind w:left="0" w:firstLine="0"/>
      </w:pPr>
      <w:r w:rsidRPr="00700B96">
        <w:t>S. 619</w:t>
      </w:r>
      <w:r w:rsidRPr="00700B96">
        <w:tab/>
        <w:t>9</w:t>
      </w:r>
    </w:p>
    <w:p w14:paraId="51E519FA" w14:textId="5D227518" w:rsidR="00700B96" w:rsidRPr="00700B96" w:rsidRDefault="00700B96" w:rsidP="00700B96">
      <w:pPr>
        <w:pStyle w:val="ActionText"/>
        <w:keepNext w:val="0"/>
        <w:tabs>
          <w:tab w:val="right" w:leader="dot" w:pos="2520"/>
        </w:tabs>
        <w:ind w:left="0" w:firstLine="0"/>
      </w:pPr>
      <w:r w:rsidRPr="00700B96">
        <w:t>S. 697</w:t>
      </w:r>
      <w:r w:rsidRPr="00700B96">
        <w:tab/>
        <w:t>3</w:t>
      </w:r>
    </w:p>
    <w:p w14:paraId="3DA4590B" w14:textId="64F8C9AB" w:rsidR="00700B96" w:rsidRPr="00700B96" w:rsidRDefault="00700B96" w:rsidP="00700B96">
      <w:pPr>
        <w:pStyle w:val="ActionText"/>
        <w:keepNext w:val="0"/>
        <w:tabs>
          <w:tab w:val="right" w:leader="dot" w:pos="2520"/>
        </w:tabs>
        <w:ind w:left="0" w:firstLine="0"/>
      </w:pPr>
      <w:r w:rsidRPr="00700B96">
        <w:t>S. 769</w:t>
      </w:r>
      <w:r w:rsidRPr="00700B96">
        <w:tab/>
        <w:t>8</w:t>
      </w:r>
    </w:p>
    <w:p w14:paraId="1D040531" w14:textId="3E47E591" w:rsidR="00700B96" w:rsidRPr="00700B96" w:rsidRDefault="00700B96" w:rsidP="00700B96">
      <w:pPr>
        <w:pStyle w:val="ActionText"/>
        <w:keepNext w:val="0"/>
        <w:tabs>
          <w:tab w:val="right" w:leader="dot" w:pos="2520"/>
        </w:tabs>
        <w:ind w:left="0" w:firstLine="0"/>
      </w:pPr>
      <w:r w:rsidRPr="00700B96">
        <w:t>S. 780</w:t>
      </w:r>
      <w:r w:rsidRPr="00700B96">
        <w:tab/>
        <w:t>10</w:t>
      </w:r>
    </w:p>
    <w:p w14:paraId="6FF5360F" w14:textId="2D27DA22" w:rsidR="00700B96" w:rsidRPr="00700B96" w:rsidRDefault="00700B96" w:rsidP="00700B96">
      <w:pPr>
        <w:pStyle w:val="ActionText"/>
        <w:keepNext w:val="0"/>
        <w:tabs>
          <w:tab w:val="right" w:leader="dot" w:pos="2520"/>
        </w:tabs>
        <w:ind w:left="0" w:firstLine="0"/>
      </w:pPr>
      <w:r w:rsidRPr="00700B96">
        <w:t>S. 787</w:t>
      </w:r>
      <w:r w:rsidRPr="00700B96">
        <w:tab/>
        <w:t>10</w:t>
      </w:r>
    </w:p>
    <w:p w14:paraId="1C716F23" w14:textId="46C14E7B" w:rsidR="00700B96" w:rsidRPr="00700B96" w:rsidRDefault="00700B96" w:rsidP="00700B96">
      <w:pPr>
        <w:pStyle w:val="ActionText"/>
        <w:keepNext w:val="0"/>
        <w:tabs>
          <w:tab w:val="right" w:leader="dot" w:pos="2520"/>
        </w:tabs>
        <w:ind w:left="0" w:firstLine="0"/>
      </w:pPr>
      <w:r w:rsidRPr="00700B96">
        <w:t>S. 830</w:t>
      </w:r>
      <w:r w:rsidRPr="00700B96">
        <w:tab/>
        <w:t>10</w:t>
      </w:r>
    </w:p>
    <w:p w14:paraId="125357CB" w14:textId="225BB6B4" w:rsidR="00700B96" w:rsidRPr="00700B96" w:rsidRDefault="00700B96" w:rsidP="00700B96">
      <w:pPr>
        <w:pStyle w:val="ActionText"/>
        <w:keepNext w:val="0"/>
        <w:tabs>
          <w:tab w:val="right" w:leader="dot" w:pos="2520"/>
        </w:tabs>
        <w:ind w:left="0" w:firstLine="0"/>
      </w:pPr>
      <w:r w:rsidRPr="00700B96">
        <w:t>S. 851</w:t>
      </w:r>
      <w:r w:rsidRPr="00700B96">
        <w:tab/>
        <w:t>2</w:t>
      </w:r>
    </w:p>
    <w:p w14:paraId="58A8A3EA" w14:textId="58A52B66" w:rsidR="00700B96" w:rsidRPr="00700B96" w:rsidRDefault="00700B96" w:rsidP="00700B96">
      <w:pPr>
        <w:pStyle w:val="ActionText"/>
        <w:keepNext w:val="0"/>
        <w:tabs>
          <w:tab w:val="right" w:leader="dot" w:pos="2520"/>
        </w:tabs>
        <w:ind w:left="0" w:firstLine="0"/>
      </w:pPr>
      <w:r w:rsidRPr="00700B96">
        <w:t>S. 853</w:t>
      </w:r>
      <w:r w:rsidRPr="00700B96">
        <w:tab/>
        <w:t>5</w:t>
      </w:r>
    </w:p>
    <w:p w14:paraId="4373823F" w14:textId="415893A3" w:rsidR="00700B96" w:rsidRPr="00700B96" w:rsidRDefault="00700B96" w:rsidP="00700B96">
      <w:pPr>
        <w:pStyle w:val="ActionText"/>
        <w:keepNext w:val="0"/>
        <w:tabs>
          <w:tab w:val="right" w:leader="dot" w:pos="2520"/>
        </w:tabs>
        <w:ind w:left="0" w:firstLine="0"/>
      </w:pPr>
      <w:r w:rsidRPr="00700B96">
        <w:t>S. 857</w:t>
      </w:r>
      <w:r w:rsidRPr="00700B96">
        <w:tab/>
        <w:t>9</w:t>
      </w:r>
    </w:p>
    <w:p w14:paraId="5FD46527" w14:textId="72397B95" w:rsidR="00700B96" w:rsidRPr="00700B96" w:rsidRDefault="00700B96" w:rsidP="00700B96">
      <w:pPr>
        <w:pStyle w:val="ActionText"/>
        <w:keepNext w:val="0"/>
        <w:tabs>
          <w:tab w:val="right" w:leader="dot" w:pos="2520"/>
        </w:tabs>
        <w:ind w:left="0" w:firstLine="0"/>
      </w:pPr>
      <w:r w:rsidRPr="00700B96">
        <w:t>S. 863</w:t>
      </w:r>
      <w:r w:rsidRPr="00700B96">
        <w:tab/>
        <w:t>5</w:t>
      </w:r>
    </w:p>
    <w:p w14:paraId="15B16FBC" w14:textId="53183CE3" w:rsidR="00700B96" w:rsidRPr="00700B96" w:rsidRDefault="00700B96" w:rsidP="00700B96">
      <w:pPr>
        <w:pStyle w:val="ActionText"/>
        <w:keepNext w:val="0"/>
        <w:tabs>
          <w:tab w:val="right" w:leader="dot" w:pos="2520"/>
        </w:tabs>
        <w:ind w:left="0" w:firstLine="0"/>
      </w:pPr>
      <w:r w:rsidRPr="00700B96">
        <w:t>S. 866</w:t>
      </w:r>
      <w:r w:rsidRPr="00700B96">
        <w:tab/>
        <w:t>9</w:t>
      </w:r>
    </w:p>
    <w:p w14:paraId="582C6F93" w14:textId="3BC134D7" w:rsidR="00700B96" w:rsidRPr="00700B96" w:rsidRDefault="00700B96" w:rsidP="00700B96">
      <w:pPr>
        <w:pStyle w:val="ActionText"/>
        <w:keepNext w:val="0"/>
        <w:tabs>
          <w:tab w:val="right" w:leader="dot" w:pos="2520"/>
        </w:tabs>
        <w:ind w:left="0" w:firstLine="0"/>
      </w:pPr>
      <w:r w:rsidRPr="00700B96">
        <w:t>S. 893</w:t>
      </w:r>
      <w:r w:rsidRPr="00700B96">
        <w:tab/>
        <w:t>8</w:t>
      </w:r>
    </w:p>
    <w:p w14:paraId="644BEABD" w14:textId="77777777" w:rsidR="00700B96" w:rsidRDefault="00700B96" w:rsidP="00700B96">
      <w:pPr>
        <w:pStyle w:val="ActionText"/>
        <w:keepNext w:val="0"/>
        <w:tabs>
          <w:tab w:val="right" w:leader="dot" w:pos="2520"/>
        </w:tabs>
        <w:ind w:left="0" w:firstLine="0"/>
      </w:pPr>
      <w:r w:rsidRPr="00700B96">
        <w:t>S. 1125</w:t>
      </w:r>
      <w:r w:rsidRPr="00700B96">
        <w:tab/>
        <w:t>12</w:t>
      </w:r>
    </w:p>
    <w:p w14:paraId="4F794F8B" w14:textId="77777777" w:rsidR="00700B96" w:rsidRDefault="00700B96" w:rsidP="00700B96">
      <w:pPr>
        <w:pStyle w:val="ActionText"/>
        <w:keepNext w:val="0"/>
        <w:tabs>
          <w:tab w:val="right" w:leader="dot" w:pos="2520"/>
        </w:tabs>
        <w:ind w:left="0" w:firstLine="0"/>
        <w:sectPr w:rsidR="00700B96" w:rsidSect="00700B96">
          <w:type w:val="continuous"/>
          <w:pgSz w:w="12240" w:h="15840" w:code="1"/>
          <w:pgMar w:top="1008" w:right="4694" w:bottom="3499" w:left="1224" w:header="1008" w:footer="3499" w:gutter="0"/>
          <w:cols w:num="2" w:space="720"/>
        </w:sectPr>
      </w:pPr>
    </w:p>
    <w:p w14:paraId="068DA6AF" w14:textId="03335B8D" w:rsidR="00700B96" w:rsidRPr="00700B96" w:rsidRDefault="00700B96" w:rsidP="00700B96">
      <w:pPr>
        <w:pStyle w:val="ActionText"/>
        <w:keepNext w:val="0"/>
        <w:tabs>
          <w:tab w:val="right" w:leader="dot" w:pos="2520"/>
        </w:tabs>
        <w:ind w:left="0" w:firstLine="0"/>
      </w:pPr>
    </w:p>
    <w:sectPr w:rsidR="00700B96" w:rsidRPr="00700B96" w:rsidSect="00700B96">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E9BF" w14:textId="77777777" w:rsidR="00155876" w:rsidRDefault="00155876">
      <w:r>
        <w:separator/>
      </w:r>
    </w:p>
  </w:endnote>
  <w:endnote w:type="continuationSeparator" w:id="0">
    <w:p w14:paraId="1ECC2342" w14:textId="77777777" w:rsidR="00155876" w:rsidRDefault="0015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14ED"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4DB259"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785E"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4D81B2"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7442"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B356" w14:textId="77777777" w:rsidR="00155876" w:rsidRDefault="00155876">
      <w:r>
        <w:separator/>
      </w:r>
    </w:p>
  </w:footnote>
  <w:footnote w:type="continuationSeparator" w:id="0">
    <w:p w14:paraId="323AD84F" w14:textId="77777777" w:rsidR="00155876" w:rsidRDefault="00155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E92A"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F4E0"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5CB3"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0154" w14:textId="77777777" w:rsidR="00155876" w:rsidRDefault="001558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76"/>
    <w:rsid w:val="000538D7"/>
    <w:rsid w:val="00155876"/>
    <w:rsid w:val="00700B96"/>
    <w:rsid w:val="008316F2"/>
    <w:rsid w:val="008C42A6"/>
    <w:rsid w:val="00965DCD"/>
    <w:rsid w:val="00A83D40"/>
    <w:rsid w:val="00BB01CE"/>
    <w:rsid w:val="00C33B90"/>
    <w:rsid w:val="00C748D4"/>
    <w:rsid w:val="00E60066"/>
    <w:rsid w:val="00F9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1F4E0"/>
  <w15:chartTrackingRefBased/>
  <w15:docId w15:val="{BCFB73EB-594C-4BEF-974C-D51ED6D3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55876"/>
    <w:pPr>
      <w:keepNext/>
      <w:ind w:left="0" w:firstLine="0"/>
      <w:outlineLvl w:val="2"/>
    </w:pPr>
    <w:rPr>
      <w:b/>
      <w:sz w:val="20"/>
    </w:rPr>
  </w:style>
  <w:style w:type="paragraph" w:styleId="Heading4">
    <w:name w:val="heading 4"/>
    <w:basedOn w:val="Normal"/>
    <w:next w:val="Normal"/>
    <w:link w:val="Heading4Char"/>
    <w:qFormat/>
    <w:rsid w:val="00155876"/>
    <w:pPr>
      <w:keepNext/>
      <w:tabs>
        <w:tab w:val="center" w:pos="3168"/>
      </w:tabs>
      <w:ind w:left="0" w:firstLine="0"/>
      <w:outlineLvl w:val="3"/>
    </w:pPr>
    <w:rPr>
      <w:b/>
      <w:snapToGrid w:val="0"/>
    </w:rPr>
  </w:style>
  <w:style w:type="paragraph" w:styleId="Heading6">
    <w:name w:val="heading 6"/>
    <w:basedOn w:val="Normal"/>
    <w:next w:val="Normal"/>
    <w:link w:val="Heading6Char"/>
    <w:qFormat/>
    <w:rsid w:val="0015587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55876"/>
    <w:rPr>
      <w:b/>
    </w:rPr>
  </w:style>
  <w:style w:type="character" w:customStyle="1" w:styleId="Heading4Char">
    <w:name w:val="Heading 4 Char"/>
    <w:basedOn w:val="DefaultParagraphFont"/>
    <w:link w:val="Heading4"/>
    <w:rsid w:val="00155876"/>
    <w:rPr>
      <w:b/>
      <w:snapToGrid w:val="0"/>
      <w:sz w:val="22"/>
    </w:rPr>
  </w:style>
  <w:style w:type="character" w:customStyle="1" w:styleId="Heading6Char">
    <w:name w:val="Heading 6 Char"/>
    <w:basedOn w:val="DefaultParagraphFont"/>
    <w:link w:val="Heading6"/>
    <w:rsid w:val="0015587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4507</Words>
  <Characters>24025</Characters>
  <Application>Microsoft Office Word</Application>
  <DocSecurity>0</DocSecurity>
  <Lines>759</Lines>
  <Paragraphs>217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5/5/2026 - South Carolina Legislature Online</dc:title>
  <dc:subject/>
  <dc:creator>DJuana Wilson</dc:creator>
  <cp:keywords/>
  <cp:lastModifiedBy>Olivia Mullins</cp:lastModifiedBy>
  <cp:revision>3</cp:revision>
  <dcterms:created xsi:type="dcterms:W3CDTF">2026-04-30T19:12:00Z</dcterms:created>
  <dcterms:modified xsi:type="dcterms:W3CDTF">2026-05-01T18:01:00Z</dcterms:modified>
</cp:coreProperties>
</file>