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1B8ED1E" w14:textId="5D81F8F2" w:rsidR="00DB74A4" w:rsidRPr="00854A6C" w:rsidRDefault="00F50227" w:rsidP="00854A6C">
      <w:pPr>
        <w:jc w:val="right"/>
        <w:rPr>
          <w:b/>
          <w:sz w:val="26"/>
          <w:szCs w:val="26"/>
        </w:rPr>
      </w:pPr>
      <w:r>
        <w:rPr>
          <w:b/>
          <w:sz w:val="26"/>
          <w:szCs w:val="26"/>
        </w:rPr>
        <w:t xml:space="preserve">                     </w:t>
      </w:r>
      <w:r w:rsidR="00CD2DA6">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r>
      <w:r w:rsidR="000A7610" w:rsidRPr="00854A6C">
        <w:rPr>
          <w:b/>
          <w:sz w:val="26"/>
          <w:szCs w:val="26"/>
        </w:rPr>
        <w:tab/>
        <w:t xml:space="preserve">NO. </w:t>
      </w:r>
      <w:r w:rsidR="00C40946">
        <w:rPr>
          <w:b/>
          <w:sz w:val="26"/>
          <w:szCs w:val="26"/>
        </w:rPr>
        <w:t>39</w:t>
      </w:r>
    </w:p>
    <w:p w14:paraId="4E6D6BBE" w14:textId="77777777" w:rsidR="00DB74A4" w:rsidRDefault="00DB74A4">
      <w:pPr>
        <w:tabs>
          <w:tab w:val="right" w:pos="6307"/>
        </w:tabs>
        <w:rPr>
          <w:b/>
        </w:rPr>
      </w:pPr>
    </w:p>
    <w:p w14:paraId="56CB3BAD" w14:textId="77777777" w:rsidR="00DB74A4" w:rsidRDefault="00DB74A4">
      <w:pPr>
        <w:tabs>
          <w:tab w:val="right" w:pos="6307"/>
        </w:tabs>
        <w:rPr>
          <w:b/>
        </w:rPr>
      </w:pPr>
    </w:p>
    <w:p w14:paraId="4DBD4C04" w14:textId="77777777" w:rsidR="00DB74A4" w:rsidRDefault="00DB74A4">
      <w:pPr>
        <w:tabs>
          <w:tab w:val="right" w:pos="6307"/>
        </w:tabs>
        <w:rPr>
          <w:b/>
        </w:rPr>
      </w:pPr>
    </w:p>
    <w:p w14:paraId="721A0C11" w14:textId="77777777" w:rsidR="00DB74A4" w:rsidRDefault="00DB74A4">
      <w:pPr>
        <w:tabs>
          <w:tab w:val="right" w:pos="6307"/>
        </w:tabs>
        <w:rPr>
          <w:b/>
        </w:rPr>
      </w:pPr>
    </w:p>
    <w:p w14:paraId="6C4DE77A" w14:textId="77777777" w:rsidR="00DB74A4" w:rsidRPr="00854A6C" w:rsidRDefault="000A7610" w:rsidP="00854A6C">
      <w:pPr>
        <w:jc w:val="center"/>
        <w:rPr>
          <w:b/>
          <w:sz w:val="32"/>
          <w:szCs w:val="32"/>
        </w:rPr>
      </w:pPr>
      <w:r w:rsidRPr="00854A6C">
        <w:rPr>
          <w:b/>
          <w:sz w:val="32"/>
          <w:szCs w:val="32"/>
        </w:rPr>
        <w:t>JOURNAL</w:t>
      </w:r>
    </w:p>
    <w:p w14:paraId="03B6248A" w14:textId="77777777" w:rsidR="00DB74A4" w:rsidRDefault="00DB74A4">
      <w:pPr>
        <w:tabs>
          <w:tab w:val="right" w:pos="6307"/>
        </w:tabs>
        <w:rPr>
          <w:b/>
        </w:rPr>
      </w:pPr>
    </w:p>
    <w:p w14:paraId="7DA4874A" w14:textId="77777777" w:rsidR="00DB74A4" w:rsidRDefault="00DB74A4">
      <w:pPr>
        <w:tabs>
          <w:tab w:val="right" w:pos="6307"/>
        </w:tabs>
        <w:rPr>
          <w:b/>
        </w:rPr>
      </w:pPr>
    </w:p>
    <w:p w14:paraId="2BE714D3" w14:textId="77777777" w:rsidR="00DB74A4" w:rsidRPr="00854A6C" w:rsidRDefault="000A7610" w:rsidP="00854A6C">
      <w:pPr>
        <w:jc w:val="center"/>
        <w:rPr>
          <w:b/>
        </w:rPr>
      </w:pPr>
      <w:r w:rsidRPr="00854A6C">
        <w:rPr>
          <w:b/>
        </w:rPr>
        <w:t>OF THE</w:t>
      </w:r>
    </w:p>
    <w:p w14:paraId="5B16AEB4" w14:textId="77777777" w:rsidR="00DB74A4" w:rsidRDefault="00DB74A4">
      <w:pPr>
        <w:tabs>
          <w:tab w:val="right" w:pos="6307"/>
        </w:tabs>
        <w:rPr>
          <w:b/>
        </w:rPr>
      </w:pPr>
    </w:p>
    <w:p w14:paraId="1039173F" w14:textId="77777777" w:rsidR="00DB74A4" w:rsidRDefault="00DB74A4">
      <w:pPr>
        <w:tabs>
          <w:tab w:val="right" w:pos="6307"/>
        </w:tabs>
        <w:rPr>
          <w:b/>
        </w:rPr>
      </w:pPr>
    </w:p>
    <w:p w14:paraId="793D75EB" w14:textId="77777777" w:rsidR="00DB74A4" w:rsidRPr="00854A6C" w:rsidRDefault="000A7610" w:rsidP="00854A6C">
      <w:pPr>
        <w:jc w:val="center"/>
        <w:rPr>
          <w:b/>
          <w:sz w:val="32"/>
          <w:szCs w:val="32"/>
        </w:rPr>
      </w:pPr>
      <w:r w:rsidRPr="00854A6C">
        <w:rPr>
          <w:b/>
          <w:sz w:val="32"/>
          <w:szCs w:val="32"/>
        </w:rPr>
        <w:t>SENATE</w:t>
      </w:r>
    </w:p>
    <w:p w14:paraId="45E1B4C1" w14:textId="77777777" w:rsidR="00DB74A4" w:rsidRDefault="00DB74A4">
      <w:pPr>
        <w:tabs>
          <w:tab w:val="right" w:pos="6307"/>
        </w:tabs>
        <w:rPr>
          <w:b/>
        </w:rPr>
      </w:pPr>
    </w:p>
    <w:p w14:paraId="7EE017AB" w14:textId="77777777" w:rsidR="00DB74A4" w:rsidRDefault="00DB74A4">
      <w:pPr>
        <w:tabs>
          <w:tab w:val="right" w:pos="6307"/>
        </w:tabs>
        <w:rPr>
          <w:b/>
        </w:rPr>
      </w:pPr>
    </w:p>
    <w:p w14:paraId="75F8E6DD" w14:textId="77777777" w:rsidR="00854A6C" w:rsidRPr="00854A6C" w:rsidRDefault="00854A6C" w:rsidP="00854A6C">
      <w:pPr>
        <w:jc w:val="center"/>
        <w:rPr>
          <w:b/>
        </w:rPr>
      </w:pPr>
      <w:r w:rsidRPr="00854A6C">
        <w:rPr>
          <w:b/>
        </w:rPr>
        <w:t>OF THE</w:t>
      </w:r>
    </w:p>
    <w:p w14:paraId="68BDB447" w14:textId="77777777" w:rsidR="00DB74A4" w:rsidRDefault="00DB74A4">
      <w:pPr>
        <w:tabs>
          <w:tab w:val="right" w:pos="6307"/>
        </w:tabs>
        <w:rPr>
          <w:b/>
        </w:rPr>
      </w:pPr>
    </w:p>
    <w:p w14:paraId="50B9FBB5" w14:textId="77777777" w:rsidR="00DB74A4" w:rsidRDefault="00DB74A4">
      <w:pPr>
        <w:tabs>
          <w:tab w:val="right" w:pos="6307"/>
        </w:tabs>
        <w:rPr>
          <w:b/>
        </w:rPr>
      </w:pPr>
    </w:p>
    <w:p w14:paraId="09FA2886" w14:textId="77777777" w:rsidR="00DB74A4" w:rsidRPr="00854A6C" w:rsidRDefault="000A7610" w:rsidP="00854A6C">
      <w:pPr>
        <w:jc w:val="center"/>
        <w:rPr>
          <w:b/>
          <w:sz w:val="32"/>
          <w:szCs w:val="32"/>
        </w:rPr>
      </w:pPr>
      <w:r w:rsidRPr="00854A6C">
        <w:rPr>
          <w:b/>
          <w:sz w:val="32"/>
          <w:szCs w:val="32"/>
        </w:rPr>
        <w:t>STATE OF SOUTH CAROLINA</w:t>
      </w:r>
    </w:p>
    <w:p w14:paraId="5CF14105" w14:textId="77777777" w:rsidR="00DB74A4" w:rsidRDefault="00DB74A4">
      <w:pPr>
        <w:tabs>
          <w:tab w:val="right" w:pos="6307"/>
        </w:tabs>
        <w:rPr>
          <w:b/>
        </w:rPr>
      </w:pPr>
    </w:p>
    <w:p w14:paraId="2E583A54" w14:textId="77777777" w:rsidR="00DB74A4" w:rsidRDefault="00DB74A4">
      <w:pPr>
        <w:tabs>
          <w:tab w:val="right" w:pos="6307"/>
        </w:tabs>
        <w:jc w:val="center"/>
        <w:rPr>
          <w:b/>
        </w:rPr>
      </w:pPr>
      <w:r w:rsidRPr="00DB74A4">
        <w:rPr>
          <w:b/>
        </w:rPr>
        <w:object w:dxaOrig="3177" w:dyaOrig="3176" w14:anchorId="1BEFC26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5pt;height:166.5pt" o:ole="" fillcolor="window">
            <v:imagedata r:id="rId7" o:title="" gain="2147483647f" blacklevel="15728f"/>
          </v:shape>
          <o:OLEObject Type="Embed" ProgID="Word.Picture.8" ShapeID="_x0000_i1025" DrawAspect="Content" ObjectID="_1810468303" r:id="rId8"/>
        </w:object>
      </w:r>
    </w:p>
    <w:p w14:paraId="09C2765F" w14:textId="77777777" w:rsidR="00DB74A4" w:rsidRDefault="00DB74A4">
      <w:pPr>
        <w:tabs>
          <w:tab w:val="right" w:pos="6307"/>
        </w:tabs>
        <w:rPr>
          <w:b/>
        </w:rPr>
      </w:pPr>
    </w:p>
    <w:p w14:paraId="0443C36D" w14:textId="77777777" w:rsidR="00DB74A4" w:rsidRDefault="00DB74A4">
      <w:pPr>
        <w:tabs>
          <w:tab w:val="right" w:pos="6307"/>
        </w:tabs>
        <w:rPr>
          <w:b/>
        </w:rPr>
      </w:pPr>
    </w:p>
    <w:p w14:paraId="36ACE6D1" w14:textId="77777777" w:rsidR="00DB74A4" w:rsidRPr="00854A6C" w:rsidRDefault="000A7610" w:rsidP="00854A6C">
      <w:pPr>
        <w:jc w:val="center"/>
        <w:rPr>
          <w:b/>
          <w:sz w:val="21"/>
          <w:szCs w:val="21"/>
        </w:rPr>
      </w:pPr>
      <w:r w:rsidRPr="00854A6C">
        <w:rPr>
          <w:b/>
          <w:sz w:val="21"/>
          <w:szCs w:val="21"/>
        </w:rPr>
        <w:t xml:space="preserve">REGULAR SESSION BEGINNING TUESDAY, JANUARY </w:t>
      </w:r>
      <w:r w:rsidR="00E76795">
        <w:rPr>
          <w:b/>
          <w:sz w:val="21"/>
          <w:szCs w:val="21"/>
        </w:rPr>
        <w:t>1</w:t>
      </w:r>
      <w:r w:rsidR="008F1151">
        <w:rPr>
          <w:b/>
          <w:sz w:val="21"/>
          <w:szCs w:val="21"/>
        </w:rPr>
        <w:t>4</w:t>
      </w:r>
      <w:r w:rsidRPr="00854A6C">
        <w:rPr>
          <w:b/>
          <w:sz w:val="21"/>
          <w:szCs w:val="21"/>
        </w:rPr>
        <w:t>, 20</w:t>
      </w:r>
      <w:r w:rsidR="00DF34B5">
        <w:rPr>
          <w:b/>
          <w:sz w:val="21"/>
          <w:szCs w:val="21"/>
        </w:rPr>
        <w:t>2</w:t>
      </w:r>
      <w:r w:rsidR="008F1151">
        <w:rPr>
          <w:b/>
          <w:sz w:val="21"/>
          <w:szCs w:val="21"/>
        </w:rPr>
        <w:t>5</w:t>
      </w:r>
    </w:p>
    <w:p w14:paraId="221FBEF0" w14:textId="77777777" w:rsidR="00DB74A4" w:rsidRDefault="00DB74A4">
      <w:pPr>
        <w:tabs>
          <w:tab w:val="right" w:pos="6307"/>
        </w:tabs>
        <w:rPr>
          <w:b/>
          <w:sz w:val="21"/>
        </w:rPr>
      </w:pPr>
    </w:p>
    <w:p w14:paraId="36ECBCF4" w14:textId="77777777" w:rsidR="00DB74A4" w:rsidRDefault="000A7610">
      <w:pPr>
        <w:tabs>
          <w:tab w:val="right" w:pos="6307"/>
        </w:tabs>
        <w:jc w:val="center"/>
        <w:rPr>
          <w:b/>
          <w:sz w:val="21"/>
        </w:rPr>
      </w:pPr>
      <w:r>
        <w:rPr>
          <w:b/>
          <w:sz w:val="21"/>
        </w:rPr>
        <w:t>_________</w:t>
      </w:r>
    </w:p>
    <w:p w14:paraId="3319A639" w14:textId="77777777" w:rsidR="00DB74A4" w:rsidRDefault="00DB74A4">
      <w:pPr>
        <w:tabs>
          <w:tab w:val="right" w:pos="6307"/>
        </w:tabs>
        <w:rPr>
          <w:b/>
          <w:sz w:val="21"/>
        </w:rPr>
      </w:pPr>
    </w:p>
    <w:p w14:paraId="7A0A9A6A" w14:textId="77777777" w:rsidR="00DB74A4" w:rsidRDefault="00DB74A4">
      <w:pPr>
        <w:tabs>
          <w:tab w:val="right" w:pos="6307"/>
        </w:tabs>
        <w:rPr>
          <w:b/>
          <w:sz w:val="21"/>
        </w:rPr>
      </w:pPr>
    </w:p>
    <w:p w14:paraId="03D2E02E" w14:textId="251318DA" w:rsidR="00DB74A4" w:rsidRPr="00854A6C" w:rsidRDefault="00C40946" w:rsidP="00854A6C">
      <w:pPr>
        <w:jc w:val="center"/>
        <w:rPr>
          <w:b/>
        </w:rPr>
      </w:pPr>
      <w:r>
        <w:rPr>
          <w:b/>
        </w:rPr>
        <w:t>WEDNES</w:t>
      </w:r>
      <w:r w:rsidR="00566E22">
        <w:rPr>
          <w:b/>
        </w:rPr>
        <w:t xml:space="preserve">DAY, </w:t>
      </w:r>
      <w:r>
        <w:rPr>
          <w:b/>
        </w:rPr>
        <w:t>MARCH 19</w:t>
      </w:r>
      <w:r w:rsidR="000A7610" w:rsidRPr="00854A6C">
        <w:rPr>
          <w:b/>
        </w:rPr>
        <w:t>, 20</w:t>
      </w:r>
      <w:r w:rsidR="002958C1">
        <w:rPr>
          <w:b/>
        </w:rPr>
        <w:t>2</w:t>
      </w:r>
      <w:r w:rsidR="008F1151">
        <w:rPr>
          <w:b/>
        </w:rPr>
        <w:t>5</w:t>
      </w:r>
    </w:p>
    <w:p w14:paraId="7217822D" w14:textId="3716DDA4" w:rsidR="00DB74A4" w:rsidRDefault="00C40946">
      <w:pPr>
        <w:jc w:val="center"/>
        <w:rPr>
          <w:b/>
        </w:rPr>
      </w:pPr>
      <w:r>
        <w:rPr>
          <w:b/>
        </w:rPr>
        <w:lastRenderedPageBreak/>
        <w:t>Wednesday, March 19</w:t>
      </w:r>
      <w:r w:rsidR="000A7610">
        <w:rPr>
          <w:b/>
        </w:rPr>
        <w:t>, 20</w:t>
      </w:r>
      <w:r w:rsidR="002958C1">
        <w:rPr>
          <w:b/>
        </w:rPr>
        <w:t>2</w:t>
      </w:r>
      <w:r w:rsidR="008F1151">
        <w:rPr>
          <w:b/>
        </w:rPr>
        <w:t>5</w:t>
      </w:r>
    </w:p>
    <w:p w14:paraId="0AE9E8BE" w14:textId="77777777" w:rsidR="00DB74A4" w:rsidRDefault="000A7610">
      <w:pPr>
        <w:jc w:val="center"/>
        <w:rPr>
          <w:b/>
        </w:rPr>
      </w:pPr>
      <w:r>
        <w:rPr>
          <w:b/>
        </w:rPr>
        <w:t>(Statewide Session)</w:t>
      </w:r>
    </w:p>
    <w:p w14:paraId="4A92862F" w14:textId="77777777" w:rsidR="00DB74A4" w:rsidRDefault="00DB74A4">
      <w:pPr>
        <w:sectPr w:rsidR="00DB74A4">
          <w:headerReference w:type="even" r:id="rId9"/>
          <w:headerReference w:type="default" r:id="rId10"/>
          <w:footerReference w:type="even" r:id="rId11"/>
          <w:footerReference w:type="default" r:id="rId12"/>
          <w:headerReference w:type="first" r:id="rId13"/>
          <w:footerReference w:type="first" r:id="rId14"/>
          <w:pgSz w:w="12240" w:h="15840"/>
          <w:pgMar w:top="1008" w:right="4666" w:bottom="3499" w:left="1238" w:header="1008" w:footer="3499" w:gutter="0"/>
          <w:pgNumType w:start="0"/>
          <w:cols w:space="720"/>
          <w:titlePg/>
        </w:sectPr>
      </w:pPr>
    </w:p>
    <w:p w14:paraId="723285A6" w14:textId="77777777" w:rsidR="00DB74A4" w:rsidRDefault="00DB74A4"/>
    <w:p w14:paraId="173E2393" w14:textId="77777777" w:rsidR="00DB74A4" w:rsidRDefault="000A7610">
      <w:pPr>
        <w:rPr>
          <w:strike/>
        </w:rPr>
      </w:pPr>
      <w:r>
        <w:rPr>
          <w:strike/>
        </w:rPr>
        <w:t>Indicates Matter Stricken</w:t>
      </w:r>
    </w:p>
    <w:p w14:paraId="45E77207" w14:textId="77777777" w:rsidR="00DB74A4" w:rsidRPr="00C62740" w:rsidRDefault="000A7610" w:rsidP="00C62740">
      <w:pPr>
        <w:rPr>
          <w:u w:val="single"/>
        </w:rPr>
      </w:pPr>
      <w:r w:rsidRPr="00C62740">
        <w:rPr>
          <w:u w:val="single"/>
        </w:rPr>
        <w:t>Indicates New Matter</w:t>
      </w:r>
    </w:p>
    <w:p w14:paraId="5B0E5626" w14:textId="77777777" w:rsidR="00DB74A4" w:rsidRDefault="00DB74A4"/>
    <w:p w14:paraId="500BE751" w14:textId="15A9FF10" w:rsidR="00DB74A4" w:rsidRDefault="000A7610">
      <w:r>
        <w:tab/>
        <w:t>The Senate assembled at 1</w:t>
      </w:r>
      <w:r w:rsidR="009B46FD">
        <w:t xml:space="preserve">:00 </w:t>
      </w:r>
      <w:r w:rsidR="00C40946">
        <w:t>P.M.</w:t>
      </w:r>
      <w:r>
        <w:t>, the hour to which it stood adjourned, and was called to order by the PRESIDENT.</w:t>
      </w:r>
    </w:p>
    <w:p w14:paraId="73B5DD66" w14:textId="77777777" w:rsidR="00DB74A4" w:rsidRDefault="000A7610">
      <w:r>
        <w:tab/>
        <w:t>A quorum being present, the proceedings were opened with a devotion by the Chaplain as follows:</w:t>
      </w:r>
    </w:p>
    <w:p w14:paraId="22FB7D21" w14:textId="77777777" w:rsidR="00DB74A4" w:rsidRDefault="00DB74A4"/>
    <w:p w14:paraId="2782835A" w14:textId="54F5D51B" w:rsidR="00C337E2" w:rsidRDefault="00C337E2" w:rsidP="00C337E2">
      <w:pPr>
        <w:pStyle w:val="NoSpacing"/>
        <w:jc w:val="both"/>
        <w:rPr>
          <w:rFonts w:ascii="Times New Roman" w:hAnsi="Times New Roman" w:cs="Times New Roman"/>
          <w:sz w:val="22"/>
          <w:szCs w:val="22"/>
        </w:rPr>
      </w:pPr>
      <w:r w:rsidRPr="00190E0A">
        <w:rPr>
          <w:rFonts w:ascii="Times New Roman" w:hAnsi="Times New Roman" w:cs="Times New Roman"/>
          <w:sz w:val="22"/>
          <w:szCs w:val="22"/>
        </w:rPr>
        <w:t>Micah 7:8</w:t>
      </w:r>
    </w:p>
    <w:p w14:paraId="5D0E05BD" w14:textId="77777777" w:rsidR="00C337E2" w:rsidRDefault="00C337E2" w:rsidP="00C337E2">
      <w:pPr>
        <w:pStyle w:val="NoSpacing"/>
        <w:ind w:firstLine="216"/>
        <w:jc w:val="both"/>
        <w:rPr>
          <w:rFonts w:ascii="Times New Roman" w:hAnsi="Times New Roman" w:cs="Times New Roman"/>
          <w:sz w:val="22"/>
          <w:szCs w:val="22"/>
        </w:rPr>
      </w:pPr>
      <w:r w:rsidRPr="00190E0A">
        <w:rPr>
          <w:rFonts w:ascii="Times New Roman" w:hAnsi="Times New Roman" w:cs="Times New Roman"/>
          <w:sz w:val="22"/>
          <w:szCs w:val="22"/>
        </w:rPr>
        <w:t>Micah, the prophet, tells us:</w:t>
      </w:r>
      <w:r>
        <w:rPr>
          <w:rFonts w:ascii="Times New Roman" w:hAnsi="Times New Roman" w:cs="Times New Roman"/>
          <w:sz w:val="22"/>
          <w:szCs w:val="22"/>
        </w:rPr>
        <w:t xml:space="preserve">  </w:t>
      </w:r>
      <w:r w:rsidRPr="00190E0A">
        <w:rPr>
          <w:rFonts w:ascii="Times New Roman" w:hAnsi="Times New Roman" w:cs="Times New Roman"/>
          <w:sz w:val="22"/>
          <w:szCs w:val="22"/>
        </w:rPr>
        <w:t>“Do not gloat over me, my enemy!  Though I have fallen, I will rise.  Though I sit in</w:t>
      </w:r>
      <w:r>
        <w:rPr>
          <w:rFonts w:ascii="Times New Roman" w:hAnsi="Times New Roman" w:cs="Times New Roman"/>
          <w:sz w:val="22"/>
          <w:szCs w:val="22"/>
        </w:rPr>
        <w:t xml:space="preserve"> </w:t>
      </w:r>
      <w:r w:rsidRPr="00190E0A">
        <w:rPr>
          <w:rFonts w:ascii="Times New Roman" w:hAnsi="Times New Roman" w:cs="Times New Roman"/>
          <w:sz w:val="22"/>
          <w:szCs w:val="22"/>
        </w:rPr>
        <w:t>darkness, the Lord will be my light.”</w:t>
      </w:r>
      <w:r w:rsidRPr="00190E0A">
        <w:rPr>
          <w:rFonts w:ascii="Times New Roman" w:hAnsi="Times New Roman" w:cs="Times New Roman"/>
          <w:sz w:val="22"/>
          <w:szCs w:val="22"/>
        </w:rPr>
        <w:tab/>
      </w:r>
      <w:r w:rsidRPr="00190E0A">
        <w:rPr>
          <w:rFonts w:ascii="Times New Roman" w:hAnsi="Times New Roman" w:cs="Times New Roman"/>
          <w:sz w:val="22"/>
          <w:szCs w:val="22"/>
        </w:rPr>
        <w:tab/>
      </w:r>
      <w:r w:rsidRPr="00190E0A">
        <w:rPr>
          <w:rFonts w:ascii="Times New Roman" w:hAnsi="Times New Roman" w:cs="Times New Roman"/>
          <w:sz w:val="22"/>
          <w:szCs w:val="22"/>
        </w:rPr>
        <w:tab/>
      </w:r>
    </w:p>
    <w:p w14:paraId="4D80591C" w14:textId="266395CB" w:rsidR="00C337E2" w:rsidRPr="00190E0A" w:rsidRDefault="00C337E2" w:rsidP="00C337E2">
      <w:pPr>
        <w:pStyle w:val="NoSpacing"/>
        <w:ind w:firstLine="216"/>
        <w:jc w:val="both"/>
        <w:rPr>
          <w:rFonts w:ascii="Times New Roman" w:hAnsi="Times New Roman" w:cs="Times New Roman"/>
          <w:sz w:val="22"/>
          <w:szCs w:val="22"/>
        </w:rPr>
      </w:pPr>
      <w:r w:rsidRPr="00190E0A">
        <w:rPr>
          <w:rFonts w:ascii="Times New Roman" w:hAnsi="Times New Roman" w:cs="Times New Roman"/>
          <w:sz w:val="22"/>
          <w:szCs w:val="22"/>
        </w:rPr>
        <w:t>Let us pray, my friends:</w:t>
      </w:r>
      <w:r>
        <w:rPr>
          <w:rFonts w:ascii="Times New Roman" w:hAnsi="Times New Roman" w:cs="Times New Roman"/>
          <w:sz w:val="22"/>
          <w:szCs w:val="22"/>
        </w:rPr>
        <w:t xml:space="preserve">  </w:t>
      </w:r>
      <w:r w:rsidRPr="00190E0A">
        <w:rPr>
          <w:rFonts w:ascii="Times New Roman" w:hAnsi="Times New Roman" w:cs="Times New Roman"/>
          <w:sz w:val="22"/>
          <w:szCs w:val="22"/>
        </w:rPr>
        <w:t>Holy God, may it be that we all can learn from the prophet Micah.  Even with vast problems before him</w:t>
      </w:r>
      <w:r>
        <w:rPr>
          <w:rFonts w:ascii="Times New Roman" w:hAnsi="Times New Roman" w:cs="Times New Roman"/>
          <w:sz w:val="22"/>
          <w:szCs w:val="22"/>
        </w:rPr>
        <w:t xml:space="preserve"> -- </w:t>
      </w:r>
      <w:r w:rsidRPr="00190E0A">
        <w:rPr>
          <w:rFonts w:ascii="Times New Roman" w:hAnsi="Times New Roman" w:cs="Times New Roman"/>
          <w:sz w:val="22"/>
          <w:szCs w:val="22"/>
        </w:rPr>
        <w:t>a city and nation destroyed, citizens in exile</w:t>
      </w:r>
      <w:r>
        <w:rPr>
          <w:rFonts w:ascii="Times New Roman" w:hAnsi="Times New Roman" w:cs="Times New Roman"/>
          <w:sz w:val="22"/>
          <w:szCs w:val="22"/>
        </w:rPr>
        <w:t xml:space="preserve"> -- </w:t>
      </w:r>
      <w:r w:rsidRPr="00190E0A">
        <w:rPr>
          <w:rFonts w:ascii="Times New Roman" w:hAnsi="Times New Roman" w:cs="Times New Roman"/>
          <w:sz w:val="22"/>
          <w:szCs w:val="22"/>
        </w:rPr>
        <w:t>nonetheless, Micah never lost faith. His heart, by Your grace, O Lord, remained hopeful.  And that is why, dear God, we fervently pray that such will be true for these women and men serving You here in the Senate of South Carolina.  Problems facing the people of our State today are also great, as are those issues that confront so many of our sisters and brothers around the globe.  So, Lord, fill the heart of each Senator and staff member in this place with Your true light, leading them to respond justly to the demands of our day.  In Your loving name do we pray, dear Lord.  Amen.</w:t>
      </w:r>
    </w:p>
    <w:p w14:paraId="0748E12F" w14:textId="77777777" w:rsidR="00DB74A4" w:rsidRDefault="00DB74A4">
      <w:pPr>
        <w:pStyle w:val="Header"/>
        <w:tabs>
          <w:tab w:val="clear" w:pos="8640"/>
          <w:tab w:val="left" w:pos="4320"/>
        </w:tabs>
      </w:pPr>
    </w:p>
    <w:p w14:paraId="11F384B2" w14:textId="77777777" w:rsidR="00DB74A4" w:rsidRDefault="000A7610">
      <w:pPr>
        <w:pStyle w:val="Header"/>
        <w:tabs>
          <w:tab w:val="clear" w:pos="8640"/>
          <w:tab w:val="left" w:pos="4320"/>
        </w:tabs>
      </w:pPr>
      <w:r>
        <w:tab/>
        <w:t>The PRESIDENT called for Petitions, Memorials, Presentments of Grand Juries and such like papers.</w:t>
      </w:r>
    </w:p>
    <w:p w14:paraId="2CF91E3E" w14:textId="77777777" w:rsidR="00DB74A4" w:rsidRDefault="00DB74A4">
      <w:pPr>
        <w:pStyle w:val="Header"/>
        <w:tabs>
          <w:tab w:val="clear" w:pos="8640"/>
          <w:tab w:val="left" w:pos="4320"/>
        </w:tabs>
      </w:pPr>
    </w:p>
    <w:p w14:paraId="3EC98F5E" w14:textId="16BD82ED" w:rsidR="00065951" w:rsidRPr="00065951" w:rsidRDefault="00065951" w:rsidP="00065951">
      <w:pPr>
        <w:pStyle w:val="Header"/>
        <w:tabs>
          <w:tab w:val="clear" w:pos="8640"/>
          <w:tab w:val="left" w:pos="4320"/>
        </w:tabs>
        <w:jc w:val="center"/>
      </w:pPr>
      <w:r>
        <w:rPr>
          <w:b/>
        </w:rPr>
        <w:t>Call of the Senate</w:t>
      </w:r>
    </w:p>
    <w:p w14:paraId="452AD1C0" w14:textId="5D792BB6" w:rsidR="00065951" w:rsidRDefault="00065951">
      <w:pPr>
        <w:pStyle w:val="Header"/>
        <w:tabs>
          <w:tab w:val="clear" w:pos="8640"/>
          <w:tab w:val="left" w:pos="4320"/>
        </w:tabs>
      </w:pPr>
      <w:r>
        <w:tab/>
        <w:t>Senator PEELER moved that a Call of the Senate be made.  The following Senators answered the Call:</w:t>
      </w:r>
    </w:p>
    <w:p w14:paraId="7C1677BD"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pPr>
    </w:p>
    <w:p w14:paraId="2E43D783"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D">
        <w:t>Adams</w:t>
      </w:r>
      <w:r>
        <w:tab/>
      </w:r>
      <w:r w:rsidRPr="005F0F0D">
        <w:t>Alexander</w:t>
      </w:r>
      <w:r>
        <w:tab/>
      </w:r>
      <w:r w:rsidRPr="005F0F0D">
        <w:t>Bennett</w:t>
      </w:r>
    </w:p>
    <w:p w14:paraId="4C7B844A"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D">
        <w:t>Campsen</w:t>
      </w:r>
      <w:r>
        <w:tab/>
      </w:r>
      <w:r w:rsidRPr="005F0F0D">
        <w:t>Cash</w:t>
      </w:r>
      <w:r>
        <w:tab/>
      </w:r>
      <w:r w:rsidRPr="005F0F0D">
        <w:t>Chaplin</w:t>
      </w:r>
    </w:p>
    <w:p w14:paraId="0CE30B33"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D">
        <w:t>Climer</w:t>
      </w:r>
      <w:r>
        <w:tab/>
      </w:r>
      <w:r w:rsidRPr="005F0F0D">
        <w:t>Corbin</w:t>
      </w:r>
      <w:r>
        <w:tab/>
      </w:r>
      <w:r w:rsidRPr="005F0F0D">
        <w:t>Cromer</w:t>
      </w:r>
    </w:p>
    <w:p w14:paraId="3A68088E"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D">
        <w:t>Davis</w:t>
      </w:r>
      <w:r>
        <w:tab/>
      </w:r>
      <w:r w:rsidRPr="005F0F0D">
        <w:t>Devine</w:t>
      </w:r>
      <w:r>
        <w:tab/>
      </w:r>
      <w:r w:rsidRPr="005F0F0D">
        <w:t>Elliott</w:t>
      </w:r>
    </w:p>
    <w:p w14:paraId="20ED5807"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D">
        <w:t>Fernandez</w:t>
      </w:r>
      <w:r>
        <w:tab/>
      </w:r>
      <w:r w:rsidRPr="005F0F0D">
        <w:t>Garrett</w:t>
      </w:r>
      <w:r>
        <w:tab/>
      </w:r>
      <w:r w:rsidRPr="005F0F0D">
        <w:t>Goldfinch</w:t>
      </w:r>
    </w:p>
    <w:p w14:paraId="66E01DD8"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D">
        <w:t>Graham</w:t>
      </w:r>
      <w:r>
        <w:tab/>
      </w:r>
      <w:r w:rsidRPr="005F0F0D">
        <w:t>Grooms</w:t>
      </w:r>
      <w:r>
        <w:tab/>
      </w:r>
      <w:r w:rsidRPr="005F0F0D">
        <w:t>Hembree</w:t>
      </w:r>
    </w:p>
    <w:p w14:paraId="36C483E1"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D">
        <w:t>Johnson</w:t>
      </w:r>
      <w:r>
        <w:tab/>
      </w:r>
      <w:r w:rsidRPr="005F0F0D">
        <w:t>Kennedy</w:t>
      </w:r>
      <w:r>
        <w:tab/>
      </w:r>
      <w:r w:rsidRPr="005F0F0D">
        <w:t>Leber</w:t>
      </w:r>
    </w:p>
    <w:p w14:paraId="5A61ABE2"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D">
        <w:t>Martin</w:t>
      </w:r>
      <w:r>
        <w:tab/>
      </w:r>
      <w:r w:rsidRPr="005F0F0D">
        <w:t>Nutt</w:t>
      </w:r>
      <w:r>
        <w:tab/>
      </w:r>
      <w:r w:rsidRPr="005F0F0D">
        <w:t>Ott</w:t>
      </w:r>
    </w:p>
    <w:p w14:paraId="26257EBE"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D">
        <w:lastRenderedPageBreak/>
        <w:t>Peeler</w:t>
      </w:r>
      <w:r>
        <w:tab/>
      </w:r>
      <w:r w:rsidRPr="005F0F0D">
        <w:t>Reichenbach</w:t>
      </w:r>
      <w:r>
        <w:tab/>
      </w:r>
      <w:r w:rsidRPr="005F0F0D">
        <w:t>Rice</w:t>
      </w:r>
    </w:p>
    <w:p w14:paraId="2CFED668"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D">
        <w:t>Sabb</w:t>
      </w:r>
      <w:r>
        <w:tab/>
      </w:r>
      <w:r w:rsidRPr="005F0F0D">
        <w:t>Stubbs</w:t>
      </w:r>
      <w:r>
        <w:tab/>
      </w:r>
      <w:r w:rsidRPr="005F0F0D">
        <w:t>Sutton</w:t>
      </w:r>
    </w:p>
    <w:p w14:paraId="76E6CC7D"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D">
        <w:t>Tedder</w:t>
      </w:r>
      <w:r>
        <w:tab/>
      </w:r>
      <w:r w:rsidRPr="005F0F0D">
        <w:t>Turner</w:t>
      </w:r>
      <w:r>
        <w:tab/>
      </w:r>
      <w:r w:rsidRPr="005F0F0D">
        <w:t>Verdin</w:t>
      </w:r>
    </w:p>
    <w:p w14:paraId="0474D8E2" w14:textId="77777777" w:rsidR="005F0F0D" w:rsidRDefault="005F0F0D" w:rsidP="005F0F0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5F0F0D">
        <w:t>Williams</w:t>
      </w:r>
      <w:r>
        <w:tab/>
      </w:r>
      <w:r w:rsidRPr="005F0F0D">
        <w:t>Young</w:t>
      </w:r>
      <w:r>
        <w:tab/>
      </w:r>
      <w:r w:rsidRPr="005F0F0D">
        <w:t>Zell</w:t>
      </w:r>
    </w:p>
    <w:p w14:paraId="4DD7FACF" w14:textId="77777777" w:rsidR="005F0F0D" w:rsidRDefault="005F0F0D" w:rsidP="005F0F0D">
      <w:pPr>
        <w:pStyle w:val="Header"/>
        <w:tabs>
          <w:tab w:val="clear" w:pos="8640"/>
          <w:tab w:val="left" w:pos="4320"/>
        </w:tabs>
      </w:pPr>
    </w:p>
    <w:p w14:paraId="20DDB040" w14:textId="1D502089" w:rsidR="00065951" w:rsidRDefault="00065951">
      <w:pPr>
        <w:pStyle w:val="Header"/>
        <w:tabs>
          <w:tab w:val="clear" w:pos="8640"/>
          <w:tab w:val="left" w:pos="4320"/>
        </w:tabs>
      </w:pPr>
      <w:r>
        <w:tab/>
        <w:t>A quorum being present, the Senate resumed.</w:t>
      </w:r>
    </w:p>
    <w:p w14:paraId="7964022C" w14:textId="77777777" w:rsidR="003A79B5" w:rsidRDefault="003A79B5">
      <w:pPr>
        <w:pStyle w:val="Header"/>
        <w:tabs>
          <w:tab w:val="clear" w:pos="8640"/>
          <w:tab w:val="left" w:pos="4320"/>
        </w:tabs>
      </w:pPr>
    </w:p>
    <w:p w14:paraId="69B8FFAB" w14:textId="77777777" w:rsidR="003A79B5" w:rsidRPr="004D4D2B" w:rsidRDefault="003A79B5" w:rsidP="003A79B5">
      <w:pPr>
        <w:jc w:val="center"/>
        <w:rPr>
          <w:b/>
        </w:rPr>
      </w:pPr>
      <w:r w:rsidRPr="004D4D2B">
        <w:rPr>
          <w:b/>
        </w:rPr>
        <w:t>MESSAGE FROM THE GOVERNOR</w:t>
      </w:r>
    </w:p>
    <w:p w14:paraId="79352580" w14:textId="77777777" w:rsidR="003A79B5" w:rsidRPr="004D4D2B" w:rsidRDefault="003A79B5" w:rsidP="003A79B5">
      <w:pPr>
        <w:ind w:firstLine="216"/>
      </w:pPr>
      <w:r w:rsidRPr="004D4D2B">
        <w:t>The following appointments were transmitted by the Honorable Henry Dargan McMaster:</w:t>
      </w:r>
    </w:p>
    <w:p w14:paraId="06EC8C4D" w14:textId="77777777" w:rsidR="003A79B5" w:rsidRPr="004D4D2B" w:rsidRDefault="003A79B5" w:rsidP="003A79B5">
      <w:pPr>
        <w:ind w:firstLine="216"/>
      </w:pPr>
    </w:p>
    <w:p w14:paraId="3BCF0F8F" w14:textId="77777777" w:rsidR="003A79B5" w:rsidRPr="004D4D2B" w:rsidRDefault="003A79B5" w:rsidP="003A79B5">
      <w:pPr>
        <w:jc w:val="center"/>
        <w:rPr>
          <w:b/>
        </w:rPr>
      </w:pPr>
      <w:r w:rsidRPr="004D4D2B">
        <w:rPr>
          <w:b/>
        </w:rPr>
        <w:t>Local Appointments</w:t>
      </w:r>
    </w:p>
    <w:p w14:paraId="1194B386" w14:textId="77777777" w:rsidR="003A79B5" w:rsidRPr="004D4D2B" w:rsidRDefault="003A79B5" w:rsidP="003A79B5">
      <w:pPr>
        <w:keepNext/>
        <w:ind w:firstLine="216"/>
        <w:rPr>
          <w:u w:val="single"/>
        </w:rPr>
      </w:pPr>
      <w:r w:rsidRPr="004D4D2B">
        <w:rPr>
          <w:u w:val="single"/>
        </w:rPr>
        <w:t>Reappointment, Richland County Magistrate, with the term to commence April 30, 2023, and to expire April 30, 2027</w:t>
      </w:r>
    </w:p>
    <w:p w14:paraId="10B7D59A" w14:textId="77777777" w:rsidR="003A79B5" w:rsidRDefault="003A79B5" w:rsidP="003A79B5">
      <w:pPr>
        <w:ind w:firstLine="216"/>
      </w:pPr>
      <w:r>
        <w:t>Josef M. Robinson, 348 Gatesbrook Dr., Blythewood, SC 29016</w:t>
      </w:r>
    </w:p>
    <w:p w14:paraId="778A3814" w14:textId="77777777" w:rsidR="003A79B5" w:rsidRDefault="003A79B5" w:rsidP="003A79B5">
      <w:pPr>
        <w:ind w:firstLine="216"/>
      </w:pPr>
    </w:p>
    <w:p w14:paraId="0C964DE1" w14:textId="77777777" w:rsidR="003A79B5" w:rsidRPr="004D4D2B" w:rsidRDefault="003A79B5" w:rsidP="003A79B5">
      <w:pPr>
        <w:keepNext/>
        <w:ind w:firstLine="216"/>
        <w:rPr>
          <w:u w:val="single"/>
        </w:rPr>
      </w:pPr>
      <w:r w:rsidRPr="004D4D2B">
        <w:rPr>
          <w:u w:val="single"/>
        </w:rPr>
        <w:t>Initial Appointment, Spartanburg County Magistrate, with the term to commence April 30, 2023, and to expire April 30, 2027</w:t>
      </w:r>
    </w:p>
    <w:p w14:paraId="7D3678E4" w14:textId="525B840A" w:rsidR="003A79B5" w:rsidRDefault="003A79B5" w:rsidP="003A79B5">
      <w:pPr>
        <w:ind w:firstLine="216"/>
      </w:pPr>
      <w:r>
        <w:t>Steven Hammett II, 410 Rockcove Road, Inman, SC 29349</w:t>
      </w:r>
      <w:r w:rsidRPr="004D4D2B">
        <w:rPr>
          <w:i/>
        </w:rPr>
        <w:t xml:space="preserve"> </w:t>
      </w:r>
    </w:p>
    <w:p w14:paraId="2DC8BFF6" w14:textId="77777777" w:rsidR="003A79B5" w:rsidRDefault="003A79B5" w:rsidP="003A79B5">
      <w:pPr>
        <w:ind w:firstLine="216"/>
      </w:pPr>
    </w:p>
    <w:p w14:paraId="09790109" w14:textId="42A66412" w:rsidR="003A79B5" w:rsidRPr="004D4D2B" w:rsidRDefault="001A2A04" w:rsidP="003A79B5">
      <w:pPr>
        <w:keepNext/>
        <w:ind w:firstLine="216"/>
        <w:rPr>
          <w:u w:val="single"/>
        </w:rPr>
      </w:pPr>
      <w:r>
        <w:rPr>
          <w:u w:val="single"/>
        </w:rPr>
        <w:t>Re</w:t>
      </w:r>
      <w:r w:rsidR="003F78E5">
        <w:rPr>
          <w:u w:val="single"/>
        </w:rPr>
        <w:t>a</w:t>
      </w:r>
      <w:r w:rsidR="003A79B5" w:rsidRPr="004D4D2B">
        <w:rPr>
          <w:u w:val="single"/>
        </w:rPr>
        <w:t>ppointment, Spartanburg County Magistrate,</w:t>
      </w:r>
      <w:r w:rsidR="003A79B5">
        <w:rPr>
          <w:u w:val="single"/>
        </w:rPr>
        <w:t xml:space="preserve"> with term to commence April 30, 2023, and to expire April 30, 2027</w:t>
      </w:r>
      <w:r w:rsidR="003A79B5" w:rsidRPr="004D4D2B">
        <w:rPr>
          <w:u w:val="single"/>
        </w:rPr>
        <w:t xml:space="preserve"> </w:t>
      </w:r>
    </w:p>
    <w:p w14:paraId="02296062" w14:textId="77777777" w:rsidR="003A79B5" w:rsidRDefault="003A79B5" w:rsidP="003A79B5">
      <w:pPr>
        <w:ind w:firstLine="216"/>
      </w:pPr>
      <w:r>
        <w:t>John J. Kesler, 180 Magnolia Street, Spartanburg, SC 29306</w:t>
      </w:r>
    </w:p>
    <w:p w14:paraId="40216BE2" w14:textId="77777777" w:rsidR="00065951" w:rsidRDefault="00065951">
      <w:pPr>
        <w:pStyle w:val="Header"/>
        <w:tabs>
          <w:tab w:val="clear" w:pos="8640"/>
          <w:tab w:val="left" w:pos="4320"/>
        </w:tabs>
      </w:pPr>
    </w:p>
    <w:p w14:paraId="3DAFEA8F" w14:textId="49C70C0C" w:rsidR="00871A84" w:rsidRDefault="00871A84" w:rsidP="00871A84">
      <w:pPr>
        <w:pStyle w:val="Header"/>
        <w:tabs>
          <w:tab w:val="clear" w:pos="8640"/>
          <w:tab w:val="left" w:pos="4320"/>
        </w:tabs>
        <w:jc w:val="center"/>
        <w:rPr>
          <w:b/>
        </w:rPr>
      </w:pPr>
      <w:r>
        <w:rPr>
          <w:b/>
        </w:rPr>
        <w:t>REGULATIONS WITHDRAWN AND RESUBMITTED</w:t>
      </w:r>
    </w:p>
    <w:p w14:paraId="20C64705" w14:textId="01B84B82" w:rsidR="00871A84" w:rsidRDefault="00871A84" w:rsidP="00871A84">
      <w:pPr>
        <w:pStyle w:val="Header"/>
        <w:tabs>
          <w:tab w:val="clear" w:pos="8640"/>
          <w:tab w:val="left" w:pos="4320"/>
        </w:tabs>
      </w:pPr>
      <w:r>
        <w:tab/>
        <w:t>The following was received:</w:t>
      </w:r>
    </w:p>
    <w:p w14:paraId="5C8CA512" w14:textId="77777777" w:rsidR="00871A84" w:rsidRDefault="00871A84" w:rsidP="00871A84">
      <w:r w:rsidRPr="00EC1DA9">
        <w:t>Document No. 5327</w:t>
      </w:r>
    </w:p>
    <w:p w14:paraId="1AA589BE" w14:textId="77777777" w:rsidR="00871A84" w:rsidRPr="00EC1DA9" w:rsidRDefault="00871A84" w:rsidP="00871A84">
      <w:r w:rsidRPr="00EC1DA9">
        <w:t>Agency: Department of Health and Environmental Control</w:t>
      </w:r>
    </w:p>
    <w:p w14:paraId="5BA20E92" w14:textId="77777777" w:rsidR="00871A84" w:rsidRPr="00EC1DA9" w:rsidRDefault="00871A84" w:rsidP="00871A84">
      <w:r w:rsidRPr="00EC1DA9">
        <w:t>Chapter: 30</w:t>
      </w:r>
    </w:p>
    <w:p w14:paraId="7315DAFE" w14:textId="1BE55079" w:rsidR="00871A84" w:rsidRDefault="00871A84" w:rsidP="00871A84">
      <w:r w:rsidRPr="00EC1DA9">
        <w:t>Statutory Authority: 1976 Code Sections 48-6-10 et seq., 48-39-10 et seq. and 2023 Act No. 60, effective July 1, 2024</w:t>
      </w:r>
    </w:p>
    <w:p w14:paraId="287F27F4" w14:textId="77777777" w:rsidR="00871A84" w:rsidRDefault="00871A84" w:rsidP="00871A84">
      <w:r w:rsidRPr="00EC1DA9">
        <w:t>SUBJECT: Bureau of Coastal Management, Chapter 30</w:t>
      </w:r>
    </w:p>
    <w:p w14:paraId="312C81DA" w14:textId="77777777" w:rsidR="00871A84" w:rsidRDefault="00871A84" w:rsidP="00871A84">
      <w:r w:rsidRPr="00EC1DA9">
        <w:t>Received by President of the Senate January 14, 2025</w:t>
      </w:r>
    </w:p>
    <w:p w14:paraId="137E433E" w14:textId="77777777" w:rsidR="00871A84" w:rsidRDefault="00871A84" w:rsidP="00871A84">
      <w:r w:rsidRPr="00EC1DA9">
        <w:t>Referred to Agriculture and Natural Resources Committee</w:t>
      </w:r>
    </w:p>
    <w:p w14:paraId="6DE65A18" w14:textId="77777777" w:rsidR="00871A84" w:rsidRDefault="00871A84" w:rsidP="00871A84">
      <w:r w:rsidRPr="00EC1DA9">
        <w:t>Legislative Review Expiration January 18, 2026</w:t>
      </w:r>
    </w:p>
    <w:p w14:paraId="391B29E1" w14:textId="77777777" w:rsidR="00871A84" w:rsidRDefault="00871A84" w:rsidP="00871A84">
      <w:pPr>
        <w:suppressAutoHyphens/>
      </w:pPr>
      <w:r w:rsidRPr="00EC1DA9">
        <w:t>Withdrawn and Resubmitted</w:t>
      </w:r>
      <w:r>
        <w:t xml:space="preserve"> March 19, 2025</w:t>
      </w:r>
    </w:p>
    <w:p w14:paraId="3C008F12" w14:textId="77777777" w:rsidR="00DB74A4" w:rsidRDefault="00DB74A4">
      <w:pPr>
        <w:pStyle w:val="Header"/>
        <w:tabs>
          <w:tab w:val="clear" w:pos="8640"/>
          <w:tab w:val="left" w:pos="4320"/>
        </w:tabs>
      </w:pPr>
    </w:p>
    <w:p w14:paraId="39EEAEDD" w14:textId="068B05D2" w:rsidR="005C117E" w:rsidRPr="005C117E" w:rsidRDefault="005C117E" w:rsidP="005C117E">
      <w:pPr>
        <w:pStyle w:val="Header"/>
        <w:tabs>
          <w:tab w:val="clear" w:pos="8640"/>
          <w:tab w:val="left" w:pos="4320"/>
        </w:tabs>
        <w:jc w:val="center"/>
      </w:pPr>
      <w:r>
        <w:rPr>
          <w:b/>
        </w:rPr>
        <w:t>Doctor of the Day</w:t>
      </w:r>
    </w:p>
    <w:p w14:paraId="4F2CD8EE" w14:textId="0B26C7EA" w:rsidR="005C117E" w:rsidRDefault="005C117E">
      <w:pPr>
        <w:pStyle w:val="Header"/>
        <w:tabs>
          <w:tab w:val="clear" w:pos="8640"/>
          <w:tab w:val="left" w:pos="4320"/>
        </w:tabs>
      </w:pPr>
      <w:r>
        <w:tab/>
        <w:t xml:space="preserve">Senator GARRETT introduced Dr. Jimmy Wells of </w:t>
      </w:r>
      <w:r w:rsidR="009E294C">
        <w:t>Lexington</w:t>
      </w:r>
      <w:r>
        <w:t>, S.C., Doctor of the Day.</w:t>
      </w:r>
    </w:p>
    <w:p w14:paraId="6C584180" w14:textId="77777777" w:rsidR="002906FA" w:rsidRDefault="002906FA">
      <w:pPr>
        <w:pStyle w:val="Header"/>
        <w:tabs>
          <w:tab w:val="clear" w:pos="8640"/>
          <w:tab w:val="left" w:pos="4320"/>
        </w:tabs>
      </w:pPr>
    </w:p>
    <w:p w14:paraId="4C4F5109" w14:textId="77777777" w:rsidR="00871A84" w:rsidRPr="0030519A" w:rsidRDefault="00871A84" w:rsidP="00871A84">
      <w:pPr>
        <w:suppressAutoHyphens/>
        <w:jc w:val="center"/>
      </w:pPr>
      <w:r>
        <w:rPr>
          <w:b/>
        </w:rPr>
        <w:lastRenderedPageBreak/>
        <w:t>Leave of Absence</w:t>
      </w:r>
    </w:p>
    <w:p w14:paraId="19E49A7E" w14:textId="77777777" w:rsidR="00871A84" w:rsidRDefault="00871A84" w:rsidP="00871A84">
      <w:pPr>
        <w:suppressAutoHyphens/>
      </w:pPr>
      <w:r>
        <w:tab/>
        <w:t>On motion of Senator SABB, at 1:10 P.M., Senator HUTTO was granted a leave of absence for today.</w:t>
      </w:r>
    </w:p>
    <w:p w14:paraId="72078D8A" w14:textId="77777777" w:rsidR="00871A84" w:rsidRDefault="00871A84" w:rsidP="00871A84">
      <w:pPr>
        <w:suppressAutoHyphens/>
      </w:pPr>
    </w:p>
    <w:p w14:paraId="26CDE90F" w14:textId="77777777" w:rsidR="00871A84" w:rsidRPr="00D42708" w:rsidRDefault="00871A84" w:rsidP="00871A84">
      <w:pPr>
        <w:suppressAutoHyphens/>
        <w:jc w:val="center"/>
      </w:pPr>
      <w:r>
        <w:rPr>
          <w:b/>
        </w:rPr>
        <w:t>Leave of Absence</w:t>
      </w:r>
    </w:p>
    <w:p w14:paraId="4472BD17" w14:textId="69D013D4" w:rsidR="00871A84" w:rsidRDefault="00871A84" w:rsidP="00871A84">
      <w:pPr>
        <w:suppressAutoHyphens/>
      </w:pPr>
      <w:r>
        <w:tab/>
        <w:t>On motion of Senator RICE, at 1:12 P.M., Senator BLACKMON was granted a leave of absence for the balance of the week.</w:t>
      </w:r>
    </w:p>
    <w:p w14:paraId="00CCF0A1" w14:textId="77777777" w:rsidR="00871A84" w:rsidRDefault="00871A84" w:rsidP="00871A84">
      <w:pPr>
        <w:suppressAutoHyphens/>
      </w:pPr>
    </w:p>
    <w:p w14:paraId="5137F8B9" w14:textId="77777777" w:rsidR="00871A84" w:rsidRPr="00D42708" w:rsidRDefault="00871A84" w:rsidP="00871A84">
      <w:pPr>
        <w:suppressAutoHyphens/>
        <w:jc w:val="center"/>
      </w:pPr>
      <w:r>
        <w:rPr>
          <w:b/>
        </w:rPr>
        <w:t>Leave of Absence</w:t>
      </w:r>
    </w:p>
    <w:p w14:paraId="6B4DBFCD" w14:textId="77777777" w:rsidR="00871A84" w:rsidRDefault="00871A84" w:rsidP="00871A84">
      <w:pPr>
        <w:suppressAutoHyphens/>
      </w:pPr>
      <w:r>
        <w:tab/>
        <w:t>On motion of Senator HEMBREE, at 1:12 P.M., Senator MASSEY was granted a leave of absence for the balance of the week.</w:t>
      </w:r>
    </w:p>
    <w:p w14:paraId="5A0DA0DA" w14:textId="77777777" w:rsidR="00871A84" w:rsidRDefault="00871A84" w:rsidP="00871A84">
      <w:pPr>
        <w:suppressAutoHyphens/>
      </w:pPr>
    </w:p>
    <w:p w14:paraId="1AF4153A" w14:textId="77777777" w:rsidR="00871A84" w:rsidRPr="00E37D87" w:rsidRDefault="00871A84" w:rsidP="00871A84">
      <w:pPr>
        <w:suppressAutoHyphens/>
        <w:jc w:val="center"/>
      </w:pPr>
      <w:r>
        <w:rPr>
          <w:b/>
        </w:rPr>
        <w:t>Leave of Absence</w:t>
      </w:r>
    </w:p>
    <w:p w14:paraId="20DF0446" w14:textId="77777777" w:rsidR="00871A84" w:rsidRDefault="00871A84" w:rsidP="00871A84">
      <w:pPr>
        <w:suppressAutoHyphens/>
      </w:pPr>
      <w:r>
        <w:tab/>
        <w:t>On motion of Senator GAMBRELL, at 2:03 P.M., Senator GOLDFINCH was granted a leave of absence for today.</w:t>
      </w:r>
    </w:p>
    <w:p w14:paraId="26B3BFBB" w14:textId="77777777" w:rsidR="00871A84" w:rsidRDefault="00871A84" w:rsidP="00871A84">
      <w:pPr>
        <w:suppressAutoHyphens/>
      </w:pPr>
    </w:p>
    <w:p w14:paraId="58CF3BA7" w14:textId="77777777" w:rsidR="00871A84" w:rsidRPr="00E37D87" w:rsidRDefault="00871A84" w:rsidP="00871A84">
      <w:pPr>
        <w:suppressAutoHyphens/>
        <w:jc w:val="center"/>
      </w:pPr>
      <w:r>
        <w:rPr>
          <w:b/>
        </w:rPr>
        <w:t>Leave of Absence</w:t>
      </w:r>
    </w:p>
    <w:p w14:paraId="213063E4" w14:textId="031637BA" w:rsidR="00871A84" w:rsidRDefault="00871A84" w:rsidP="00871A84">
      <w:pPr>
        <w:suppressAutoHyphens/>
      </w:pPr>
      <w:r>
        <w:tab/>
        <w:t>On motion of Senator MARTIN, at 2:05 P.M., Senator MATTHEWS was granted a leave of absence until 2:30 P.M.</w:t>
      </w:r>
    </w:p>
    <w:p w14:paraId="5874DCB8" w14:textId="77777777" w:rsidR="00871A84" w:rsidRDefault="00871A84" w:rsidP="00871A84">
      <w:pPr>
        <w:suppressAutoHyphens/>
      </w:pPr>
    </w:p>
    <w:p w14:paraId="72B131C0" w14:textId="18364C5F" w:rsidR="00BA2A6B" w:rsidRPr="00BA2A6B" w:rsidRDefault="00BA2A6B" w:rsidP="00BA2A6B">
      <w:pPr>
        <w:suppressAutoHyphens/>
        <w:jc w:val="center"/>
      </w:pPr>
      <w:r>
        <w:rPr>
          <w:b/>
        </w:rPr>
        <w:t>Leave of Absence</w:t>
      </w:r>
    </w:p>
    <w:p w14:paraId="1A4D07F0" w14:textId="0AD09832" w:rsidR="00BA2A6B" w:rsidRDefault="00BA2A6B" w:rsidP="00871A84">
      <w:pPr>
        <w:suppressAutoHyphens/>
      </w:pPr>
      <w:r>
        <w:tab/>
        <w:t>On motion of Senator SABB, at 3:30 P.M., Senator JACKSON was granted a leave of absence for the balance of the day.</w:t>
      </w:r>
    </w:p>
    <w:p w14:paraId="3F308639" w14:textId="77777777" w:rsidR="00BA2A6B" w:rsidRDefault="00BA2A6B" w:rsidP="00871A84">
      <w:pPr>
        <w:suppressAutoHyphens/>
      </w:pPr>
    </w:p>
    <w:p w14:paraId="6862AC3E" w14:textId="77777777" w:rsidR="00DB74A4" w:rsidRDefault="000A7610">
      <w:pPr>
        <w:pStyle w:val="Header"/>
        <w:tabs>
          <w:tab w:val="clear" w:pos="8640"/>
          <w:tab w:val="left" w:pos="4320"/>
        </w:tabs>
        <w:jc w:val="center"/>
      </w:pPr>
      <w:r>
        <w:rPr>
          <w:b/>
        </w:rPr>
        <w:t>Expression of Personal Interest</w:t>
      </w:r>
    </w:p>
    <w:p w14:paraId="2C76B15F" w14:textId="30D2FF49" w:rsidR="00DB74A4" w:rsidRDefault="000A7610">
      <w:pPr>
        <w:pStyle w:val="Header"/>
        <w:tabs>
          <w:tab w:val="clear" w:pos="8640"/>
          <w:tab w:val="left" w:pos="4320"/>
        </w:tabs>
      </w:pPr>
      <w:r>
        <w:tab/>
        <w:t xml:space="preserve">Senator </w:t>
      </w:r>
      <w:r w:rsidR="00AD4CA4">
        <w:t>RANKIN</w:t>
      </w:r>
      <w:r>
        <w:t xml:space="preserve"> rose for an Expression of Personal Interest.</w:t>
      </w:r>
    </w:p>
    <w:p w14:paraId="3E292DC5" w14:textId="77777777" w:rsidR="00EC66EF" w:rsidRDefault="00EC66EF">
      <w:pPr>
        <w:pStyle w:val="Header"/>
        <w:tabs>
          <w:tab w:val="clear" w:pos="8640"/>
          <w:tab w:val="left" w:pos="4320"/>
        </w:tabs>
      </w:pPr>
    </w:p>
    <w:p w14:paraId="607F6419" w14:textId="6903CD29" w:rsidR="00DB74A4" w:rsidRPr="00EC66EF" w:rsidRDefault="00EC66EF" w:rsidP="00EC66EF">
      <w:pPr>
        <w:pStyle w:val="Header"/>
        <w:tabs>
          <w:tab w:val="clear" w:pos="8640"/>
          <w:tab w:val="left" w:pos="4320"/>
        </w:tabs>
        <w:jc w:val="center"/>
      </w:pPr>
      <w:r>
        <w:rPr>
          <w:b/>
        </w:rPr>
        <w:t>Expression of Personal Interest</w:t>
      </w:r>
    </w:p>
    <w:p w14:paraId="29381ED6" w14:textId="031CCF72" w:rsidR="00EC66EF" w:rsidRDefault="00EC66EF">
      <w:pPr>
        <w:pStyle w:val="Header"/>
        <w:tabs>
          <w:tab w:val="clear" w:pos="8640"/>
          <w:tab w:val="left" w:pos="4320"/>
        </w:tabs>
      </w:pPr>
      <w:r>
        <w:tab/>
        <w:t>Senator MATTHEWS rose for an Expression of Personal Interest.</w:t>
      </w:r>
    </w:p>
    <w:p w14:paraId="2DCB1546" w14:textId="77777777" w:rsidR="00496062" w:rsidRDefault="00496062">
      <w:pPr>
        <w:pStyle w:val="Header"/>
        <w:tabs>
          <w:tab w:val="clear" w:pos="8640"/>
          <w:tab w:val="left" w:pos="4320"/>
        </w:tabs>
      </w:pPr>
    </w:p>
    <w:p w14:paraId="2194F1E9" w14:textId="77777777" w:rsidR="00D61277" w:rsidRPr="00D6323C" w:rsidRDefault="00D61277" w:rsidP="00D61277">
      <w:pPr>
        <w:jc w:val="center"/>
        <w:rPr>
          <w:b/>
          <w:bCs/>
        </w:rPr>
      </w:pPr>
      <w:r w:rsidRPr="00D6323C">
        <w:rPr>
          <w:b/>
          <w:bCs/>
        </w:rPr>
        <w:t>Remarks by Senator MATTHEWS</w:t>
      </w:r>
    </w:p>
    <w:p w14:paraId="6A112F50" w14:textId="77777777" w:rsidR="00D61277" w:rsidRPr="00D6323C" w:rsidRDefault="00D61277" w:rsidP="00D61277">
      <w:r w:rsidRPr="00D6323C">
        <w:tab/>
        <w:t xml:space="preserve">I would request, Mr. PRESIDENT, that Senator SABB join me at the podium. My esteemed colleagues, you all know I have been coming forward to share some of what I have learned during this Women's History Month. I have sat over on the other -- I say other with a deeper tone, side of the room for this session. In so doing I have been looking up at a picture of a woman. I will be the first one to tell you, I did not totally appreciate who that woman was or the impact she had on women's history and on this Senate. I would ask that you join me in looking at the picture of the first female to run for the Senate and to win. </w:t>
      </w:r>
    </w:p>
    <w:p w14:paraId="30510EB1" w14:textId="77777777" w:rsidR="00D61277" w:rsidRPr="00D6323C" w:rsidRDefault="00D61277" w:rsidP="00D61277">
      <w:r w:rsidRPr="00D6323C">
        <w:lastRenderedPageBreak/>
        <w:tab/>
        <w:t xml:space="preserve">I want to just say a little about her, then I will explain why I have asked Senator SABB to join me. As more and more women enter the political arena, it seems fitting to tell the story of South Carolina's first female senator, who was born in little Williamsburg County. I did not know that, no one told us that. She represented Jasper County in the South Carolina Senate, I did not know, Senator DAVIS, did you know, the first woman represented a county we represent, Jasper County? Although she represented Jasper County, every Williamsburg County citizen should be proud of Mary Gordon Ellis as Senator Ellis. Back when she was elected did you know they wouldn't call her Senator? They called her Mary G. The men refused to allow her that title. </w:t>
      </w:r>
    </w:p>
    <w:p w14:paraId="30AD7518" w14:textId="77777777" w:rsidR="00D61277" w:rsidRPr="00D6323C" w:rsidRDefault="00D61277" w:rsidP="00D61277">
      <w:r w:rsidRPr="00D6323C">
        <w:tab/>
        <w:t xml:space="preserve">She was one of ten children born to Alexander McKnight Gordon and Mary Lee Gambrell Gordon. McKnight is a big name in that area. Mary Gordon was always interested in public service. The Gordons moved to Kingstree when she was a young girl. The story goes on to say one day when she was thirteen years old, she slipped away from the family farm and her father found her later that afternoon, I love this the most, curled up on one of the back benches in the courthouse of Williamsburg County  listening intently to the arguments on a case that was being tried. She was one of seven in the 1909 graduating class of Kingstree Graded and High School. After teaching a year in Sutton, she decided to further her education, guess where, Senator CLIMER? Mary Gordon Ellis graduated from Winthrop College. She graduated there by catching a train and going there two hours a day. She graduated with a bachelor's degree in 1913. She accepted a position of teaching as a teaching principal at a small school in Jasper County. Much to the surprise of many in Kingstree, she quietly married Junius Gather Elliot at her home in Kingstree. Mary continued to teach after her marriage even after her three children, two daughters and one son were born. This was not unusual in that era, but she had the backing of her husband and felt the children of Jasper needed someone with her drive to provide better education. The first position she ran for was Superintendent of Education. This was in 1924. Most of you, I know you know your history. Pursuant to the 19th Amendment women didn't get a chance to vote until when? 1920. She came along to implement improvements to the school system and closed many of the one-room schoolhouses, consolidating them into larger schools. Senator HEMBREE, I know you like this. She insisted that teachers continue their own education so that they could keep up with the new trends in teaching, much to the dismay of many of the teachers who felt they had adequately equipped themselves -- equipped children without extra courses forced upon them. </w:t>
      </w:r>
      <w:r w:rsidRPr="00D6323C">
        <w:lastRenderedPageBreak/>
        <w:t xml:space="preserve">Thank you, Senator Ellis. She encouraged building a teacherage, I have never heard of that, so teachers she recruited would have a place to live and risked the ire of taxpayers when she insisted students at a distance be bused to school. </w:t>
      </w:r>
    </w:p>
    <w:p w14:paraId="0971D690" w14:textId="77777777" w:rsidR="00D61277" w:rsidRPr="00D6323C" w:rsidRDefault="00D61277" w:rsidP="00D61277">
      <w:r w:rsidRPr="00D6323C">
        <w:tab/>
        <w:t xml:space="preserve">That was the beginning, and it quickly became apparent Mary Gordon Ellis believed everyone should have access to a good education, no matter the color of their skin. When the Rosenwald grant money became available to build schools for African American children, she worked tirelessly to raise matching funds so that Jasper could become part of the project. She hired Mary Alice Miller to oversee the black schools and insisted those that dealt with her call her Mrs. Miller. A thing unheard of at the time. She also insisted that African American schools have new textbooks and not depend on the hand-me-downs from the white schools that were often tattered and missing papers. She made it clear that black children had just as much right to be bused to school as white children. Busing any children to school but especially busing African Americans to schools angered many white taxpayers. At their expense, Superintendent of Education was changed from elected to an appointed position. When Mary Ellis did not resign her position, she was fired. Mary Ellis was a fighter. She decided this was unacceptable. Within minutes of being fired, guess what she did? She ran for the State Senate. She ran for the State Senate in 1928. With the margin of 150 votes and a run-off, she won. She won that election by beating the man who fired her as superintendent. I love this woman. The campaign was hard-fought. She found herself fighting many battles once she reached the Senate. For her part, she was more interested in working on issues directly related to Jasper County residents and on education. Her fellow Senators eventually settled on calling her Mary G. because they didn't want to call her Senator Ellis. She continued to fight. </w:t>
      </w:r>
    </w:p>
    <w:p w14:paraId="6F4118AB" w14:textId="77777777" w:rsidR="00D61277" w:rsidRPr="00D6323C" w:rsidRDefault="00D61277" w:rsidP="00D61277">
      <w:r w:rsidRPr="00D6323C">
        <w:tab/>
        <w:t xml:space="preserve">Soon after getting to the Senate -- and I told you she had three children -- she was also a bookkeeper for her husband's turpentine farm in Jasper County and a bookkeeper for her family's farm in Williamsburg County. She had three children, and she came to the Senate and fought hard. She ended up getting cancer and continued to serve and travel -- taking the train from Columbia to Florence. That was the only place that would give her radiation treatment for her uterine cancer. After she left the Senate, she would go there for treatment. All the while she was running the State Senate and pursuing economic issues for Jasper County, she was battling this life-threatening disease and helping run her family's businesses. As she continued to deteriorate, her children went to school and she still made sure they had tutors. Her next election came up in 1932. She was </w:t>
      </w:r>
      <w:r w:rsidRPr="00D6323C">
        <w:lastRenderedPageBreak/>
        <w:t xml:space="preserve">pondering whether she should run. Purty, the guy who she had beaten, who was once in the House and the Senate, Purty ran against her. She dropped out of the race because they told her the radiation treatment was not working. Her thirteen-year-old son -- I thought this was great -- Jake, accompanied her to Kingstree. Her daughters Beth and Mickey in high school in Savannah stayed with relatives while her husband continued to run the family farm and turpentine business. They visited as much as possible during her final months. In April of 1970 Ellen Foxworth related a story about young Jake. He arrived at the door of a teacher who was tutoring him one afternoon and asked for extra help in studying for an exam he was to take that evening. He said to his teacher, “Momma is dying, she just has to know that I passed this exam before she dies.” On September 9, 1934, Mary Gordon Ellis’s battle ended. She is buried in the Gordon Family plot at the cemetery in Kingstree. Involved until the end, she cast her absentee ballot for the 1934 Election on that day before her death. </w:t>
      </w:r>
    </w:p>
    <w:p w14:paraId="2F5C4777" w14:textId="77777777" w:rsidR="00D61277" w:rsidRPr="00D6323C" w:rsidRDefault="00D61277" w:rsidP="00D61277">
      <w:r w:rsidRPr="00D6323C">
        <w:tab/>
        <w:t>Ladies and gentlemen, I didn't know that much about her, but she is my new hero. I'm going to take it as a special mission of us Senators, because I looked at her picture and I didn't know the history. The plot that she has is simply a block plot. You know those cement plots. That is all to represent her life. I just think we need to do more for someone who was a pioneer only four years after women even had the chance to vote. Thank you, very much.</w:t>
      </w:r>
    </w:p>
    <w:p w14:paraId="787FB44F" w14:textId="77777777" w:rsidR="00EC66EF" w:rsidRDefault="00EC66EF">
      <w:pPr>
        <w:pStyle w:val="Header"/>
        <w:tabs>
          <w:tab w:val="clear" w:pos="8640"/>
          <w:tab w:val="left" w:pos="4320"/>
        </w:tabs>
      </w:pPr>
    </w:p>
    <w:p w14:paraId="57192372" w14:textId="77777777" w:rsidR="00DB74A4" w:rsidRDefault="000A7610">
      <w:pPr>
        <w:pStyle w:val="Header"/>
        <w:tabs>
          <w:tab w:val="clear" w:pos="8640"/>
          <w:tab w:val="left" w:pos="4320"/>
        </w:tabs>
        <w:jc w:val="center"/>
        <w:rPr>
          <w:b/>
          <w:bCs/>
        </w:rPr>
      </w:pPr>
      <w:r>
        <w:rPr>
          <w:b/>
          <w:bCs/>
        </w:rPr>
        <w:t>CO-SPONSORS ADDED</w:t>
      </w:r>
    </w:p>
    <w:p w14:paraId="7A719E62" w14:textId="77777777" w:rsidR="00DB74A4" w:rsidRDefault="000A7610">
      <w:pPr>
        <w:pStyle w:val="Header"/>
        <w:tabs>
          <w:tab w:val="clear" w:pos="8640"/>
          <w:tab w:val="left" w:pos="4320"/>
        </w:tabs>
        <w:rPr>
          <w:b/>
          <w:bCs/>
        </w:rPr>
      </w:pPr>
      <w:r>
        <w:rPr>
          <w:b/>
          <w:bCs/>
        </w:rPr>
        <w:tab/>
      </w:r>
      <w:r>
        <w:rPr>
          <w:bCs/>
        </w:rPr>
        <w:t>The following co-sponsors were added to the respective Bills:</w:t>
      </w:r>
    </w:p>
    <w:p w14:paraId="756BA476" w14:textId="638C2E2B" w:rsidR="00DB74A4" w:rsidRDefault="00E20CCF">
      <w:pPr>
        <w:pStyle w:val="Header"/>
        <w:tabs>
          <w:tab w:val="clear" w:pos="8640"/>
          <w:tab w:val="left" w:pos="4320"/>
        </w:tabs>
      </w:pPr>
      <w:r>
        <w:t>S. 111</w:t>
      </w:r>
      <w:r>
        <w:tab/>
      </w:r>
      <w:r>
        <w:tab/>
        <w:t>Sen. Zell</w:t>
      </w:r>
    </w:p>
    <w:p w14:paraId="7A52CD7E" w14:textId="5084A819" w:rsidR="00953FB3" w:rsidRDefault="00953FB3">
      <w:pPr>
        <w:pStyle w:val="Header"/>
        <w:tabs>
          <w:tab w:val="clear" w:pos="8640"/>
          <w:tab w:val="left" w:pos="4320"/>
        </w:tabs>
      </w:pPr>
      <w:r>
        <w:t>S. 287</w:t>
      </w:r>
      <w:r>
        <w:tab/>
      </w:r>
      <w:r>
        <w:tab/>
        <w:t>Sen. Walker</w:t>
      </w:r>
    </w:p>
    <w:p w14:paraId="3D913D86" w14:textId="45481B79" w:rsidR="00DB74A4" w:rsidRDefault="00F75243">
      <w:pPr>
        <w:pStyle w:val="Header"/>
        <w:tabs>
          <w:tab w:val="clear" w:pos="8640"/>
          <w:tab w:val="left" w:pos="4320"/>
        </w:tabs>
      </w:pPr>
      <w:r>
        <w:t>S. 330</w:t>
      </w:r>
      <w:r>
        <w:tab/>
      </w:r>
      <w:r>
        <w:tab/>
        <w:t>Sen. Garrett</w:t>
      </w:r>
    </w:p>
    <w:p w14:paraId="3AAA56E3" w14:textId="2F48AA0A" w:rsidR="00F75243" w:rsidRDefault="00571C8E">
      <w:pPr>
        <w:pStyle w:val="Header"/>
        <w:tabs>
          <w:tab w:val="clear" w:pos="8640"/>
          <w:tab w:val="left" w:pos="4320"/>
        </w:tabs>
      </w:pPr>
      <w:r>
        <w:t>S. 357</w:t>
      </w:r>
      <w:r>
        <w:tab/>
      </w:r>
      <w:r>
        <w:tab/>
        <w:t>Sen. Reichenbach</w:t>
      </w:r>
    </w:p>
    <w:p w14:paraId="479F7DBC" w14:textId="77777777" w:rsidR="005F1EBF" w:rsidRDefault="005F1EBF">
      <w:pPr>
        <w:pStyle w:val="Header"/>
        <w:tabs>
          <w:tab w:val="clear" w:pos="8640"/>
          <w:tab w:val="left" w:pos="4320"/>
        </w:tabs>
      </w:pPr>
    </w:p>
    <w:p w14:paraId="5583384C" w14:textId="60DE9F0C" w:rsidR="00AD4CA4" w:rsidRPr="00AD4CA4" w:rsidRDefault="00AD4CA4" w:rsidP="00AD4CA4">
      <w:pPr>
        <w:pStyle w:val="Header"/>
        <w:tabs>
          <w:tab w:val="clear" w:pos="8640"/>
          <w:tab w:val="left" w:pos="4320"/>
        </w:tabs>
        <w:jc w:val="center"/>
      </w:pPr>
      <w:r>
        <w:rPr>
          <w:b/>
        </w:rPr>
        <w:t>Motion Adopted</w:t>
      </w:r>
    </w:p>
    <w:p w14:paraId="57B3E5D9" w14:textId="17A8C6EC" w:rsidR="00AD4CA4" w:rsidRDefault="00AD4CA4">
      <w:pPr>
        <w:pStyle w:val="Header"/>
        <w:tabs>
          <w:tab w:val="clear" w:pos="8640"/>
          <w:tab w:val="left" w:pos="4320"/>
        </w:tabs>
      </w:pPr>
      <w:r>
        <w:tab/>
        <w:t>On motion of Senator HEMBREE, with unanimous consent, the Senate agreed to go into Executive Session prior to adjournment.</w:t>
      </w:r>
    </w:p>
    <w:p w14:paraId="5EAC22CA" w14:textId="77777777" w:rsidR="00C40946" w:rsidRDefault="00C40946">
      <w:pPr>
        <w:pStyle w:val="Header"/>
        <w:tabs>
          <w:tab w:val="clear" w:pos="8640"/>
          <w:tab w:val="left" w:pos="4320"/>
        </w:tabs>
      </w:pPr>
    </w:p>
    <w:p w14:paraId="4B68A4D5" w14:textId="77777777" w:rsidR="00DB74A4" w:rsidRDefault="000A7610" w:rsidP="005F1EBF">
      <w:pPr>
        <w:pStyle w:val="Header"/>
        <w:keepNext/>
        <w:keepLines/>
        <w:tabs>
          <w:tab w:val="clear" w:pos="8640"/>
          <w:tab w:val="left" w:pos="4320"/>
        </w:tabs>
        <w:jc w:val="center"/>
      </w:pPr>
      <w:r>
        <w:rPr>
          <w:b/>
        </w:rPr>
        <w:lastRenderedPageBreak/>
        <w:t>INTRODUCTION OF BILLS AND RESOLUTIONS</w:t>
      </w:r>
    </w:p>
    <w:p w14:paraId="08885660" w14:textId="77777777" w:rsidR="00DB74A4" w:rsidRDefault="000A7610" w:rsidP="005F1EBF">
      <w:pPr>
        <w:pStyle w:val="Header"/>
        <w:keepNext/>
        <w:keepLines/>
        <w:tabs>
          <w:tab w:val="clear" w:pos="8640"/>
          <w:tab w:val="left" w:pos="4320"/>
        </w:tabs>
      </w:pPr>
      <w:r>
        <w:tab/>
        <w:t>The following were introduced:</w:t>
      </w:r>
    </w:p>
    <w:p w14:paraId="63B3B41D" w14:textId="77777777" w:rsidR="003A79B5" w:rsidRDefault="003A79B5" w:rsidP="005F1EBF">
      <w:pPr>
        <w:keepNext/>
        <w:keepLines/>
      </w:pPr>
    </w:p>
    <w:p w14:paraId="0011A12B" w14:textId="77777777" w:rsidR="003A79B5" w:rsidRDefault="003A79B5" w:rsidP="005F1EBF">
      <w:pPr>
        <w:keepNext/>
        <w:keepLines/>
      </w:pPr>
      <w:r>
        <w:tab/>
        <w:t>S. 466</w:t>
      </w:r>
      <w:r>
        <w:fldChar w:fldCharType="begin"/>
      </w:r>
      <w:r>
        <w:instrText xml:space="preserve"> XE "</w:instrText>
      </w:r>
      <w:r>
        <w:tab/>
        <w:instrText>S. 466" \b</w:instrText>
      </w:r>
      <w:r>
        <w:fldChar w:fldCharType="end"/>
      </w:r>
      <w:r>
        <w:t xml:space="preserve"> -- Senator Stubbs:  A SENATE RESOLUTION TO RECOGNIZE AND HONOR GALLO FOR BEING A MANUFACTURING COMPANY THAT BRINGS GREAT PRIDE TO THE STATE OF SOUTH CAROLINA.</w:t>
      </w:r>
    </w:p>
    <w:p w14:paraId="3F609FED" w14:textId="77777777" w:rsidR="003A79B5" w:rsidRDefault="003A79B5" w:rsidP="003A79B5">
      <w:r>
        <w:t>sr-0278km-hw25.docx</w:t>
      </w:r>
    </w:p>
    <w:p w14:paraId="78E40E81" w14:textId="77777777" w:rsidR="003A79B5" w:rsidRDefault="003A79B5" w:rsidP="003A79B5">
      <w:r>
        <w:tab/>
        <w:t>The Senate Resolution was adopted.</w:t>
      </w:r>
    </w:p>
    <w:p w14:paraId="600D564F" w14:textId="77777777" w:rsidR="003A79B5" w:rsidRDefault="003A79B5" w:rsidP="003A79B5"/>
    <w:p w14:paraId="7AB500D1" w14:textId="77777777" w:rsidR="003A79B5" w:rsidRDefault="003A79B5" w:rsidP="003A79B5">
      <w:r>
        <w:tab/>
        <w:t>S. 467</w:t>
      </w:r>
      <w:r>
        <w:fldChar w:fldCharType="begin"/>
      </w:r>
      <w:r>
        <w:instrText xml:space="preserve"> XE "</w:instrText>
      </w:r>
      <w:r>
        <w:tab/>
        <w:instrText>S. 467" \b</w:instrText>
      </w:r>
      <w:r>
        <w:fldChar w:fldCharType="end"/>
      </w:r>
      <w:r>
        <w:t xml:space="preserve"> -- Senator Devine:  A SENATE RESOLUTION TO CONGRATULATE SLEEP NUMBER, SOUTH CAROLINA MANUFACTURING AND ASSEMBLY, FOR BEING A MANUFACTURING COMPANY THAT BRINGS GREAT PRIDE TO THE STATE OF SOUTH CAROLINA.</w:t>
      </w:r>
    </w:p>
    <w:p w14:paraId="0CED5641" w14:textId="77777777" w:rsidR="003A79B5" w:rsidRDefault="003A79B5" w:rsidP="003A79B5">
      <w:r>
        <w:t>lc-0202dg-gm25.docx</w:t>
      </w:r>
    </w:p>
    <w:p w14:paraId="0812A6B3" w14:textId="77777777" w:rsidR="003A79B5" w:rsidRDefault="003A79B5" w:rsidP="003A79B5">
      <w:r>
        <w:tab/>
        <w:t>The Senate Resolution was adopted.</w:t>
      </w:r>
    </w:p>
    <w:p w14:paraId="4E91E583" w14:textId="77777777" w:rsidR="003A79B5" w:rsidRDefault="003A79B5" w:rsidP="003A79B5"/>
    <w:p w14:paraId="4E1EAD2D" w14:textId="77777777" w:rsidR="003A79B5" w:rsidRDefault="003A79B5" w:rsidP="003A79B5">
      <w:r>
        <w:tab/>
        <w:t>S. 468</w:t>
      </w:r>
      <w:r>
        <w:fldChar w:fldCharType="begin"/>
      </w:r>
      <w:r>
        <w:instrText xml:space="preserve"> XE "</w:instrText>
      </w:r>
      <w:r>
        <w:tab/>
        <w:instrText>S. 468" \b</w:instrText>
      </w:r>
      <w:r>
        <w:fldChar w:fldCharType="end"/>
      </w:r>
      <w:r>
        <w:t xml:space="preserve"> -- Senator Young:  A BILL TO AMEND THE SOUTH CAROLINA CODE OF LAWS BY AMENDING SECTION 7-7-1000, RELATING TO POOLING PRECINCTS IN MUNICIPAL GENERAL ELECTIONS, SO AS TO PROVIDE THAT THE TOTAL NUMBER OF REGISTERED VOTERS IN MUNICIPAL POOLED PRECINCTS MAY NOT EXCEED THREE THOUSAND; AND BY AMENDING SECTION 7-7-1000, RELATING TO POOLING PRECINCTS IN MUNICIPAL PRIMARY ELECTIONS, SO AS TO PROVIDE THAT THE TOTAL NUMBER OF REGISTERED VOTERS IN MUNICIPAL POOLED PRECINCTS MAY NOT EXCEED FIVE THOUSAND.</w:t>
      </w:r>
    </w:p>
    <w:p w14:paraId="09E68858" w14:textId="77777777" w:rsidR="003A79B5" w:rsidRDefault="003A79B5" w:rsidP="003A79B5">
      <w:r>
        <w:t>sr-0007qg25.docx</w:t>
      </w:r>
    </w:p>
    <w:p w14:paraId="6C094825" w14:textId="77777777" w:rsidR="003A79B5" w:rsidRDefault="003A79B5" w:rsidP="003A79B5">
      <w:r>
        <w:tab/>
        <w:t>Read the first time and referred to the Committee on Judiciary.</w:t>
      </w:r>
    </w:p>
    <w:p w14:paraId="3B21ABC7" w14:textId="77777777" w:rsidR="003A79B5" w:rsidRDefault="003A79B5" w:rsidP="003A79B5"/>
    <w:p w14:paraId="15C7C058" w14:textId="77777777" w:rsidR="003A79B5" w:rsidRDefault="003A79B5" w:rsidP="003A79B5">
      <w:r>
        <w:tab/>
        <w:t>S. 469</w:t>
      </w:r>
      <w:r>
        <w:fldChar w:fldCharType="begin"/>
      </w:r>
      <w:r>
        <w:instrText xml:space="preserve"> XE "</w:instrText>
      </w:r>
      <w:r>
        <w:tab/>
        <w:instrText>S. 469" \b</w:instrText>
      </w:r>
      <w:r>
        <w:fldChar w:fldCharType="end"/>
      </w:r>
      <w:r>
        <w:t xml:space="preserve"> --  Fish, Game and Forestry Committee:  A JOINT RESOLUTION TO APPROVE REGULATIONS OF THE DEPARTMENT OF NATURAL RESOURCES, RELATING TO ELECTRONIC HARVEST REPORTING OF BIG GAME - SC GAME CHECK, DESIGNATED AS REGULATION DOCUMENT NUMBER 5331, PURSUANT TO THE PROVISIONS OF ARTICLE 1, CHAPTER 23, TITLE 1 OF THE SOUTH CAROLINA CODE OF LAWS.</w:t>
      </w:r>
    </w:p>
    <w:p w14:paraId="2B2ABBA6" w14:textId="77777777" w:rsidR="003A79B5" w:rsidRDefault="003A79B5" w:rsidP="003A79B5">
      <w:r>
        <w:t>lc-0362wab-dbs25.docx</w:t>
      </w:r>
    </w:p>
    <w:p w14:paraId="216D9451" w14:textId="77777777" w:rsidR="003A79B5" w:rsidRDefault="003A79B5" w:rsidP="003A79B5">
      <w:r>
        <w:lastRenderedPageBreak/>
        <w:tab/>
        <w:t>Read the first time and ordered placed on the Calendar without reference.</w:t>
      </w:r>
    </w:p>
    <w:p w14:paraId="03DFA612" w14:textId="77777777" w:rsidR="003A79B5" w:rsidRDefault="003A79B5" w:rsidP="003A79B5"/>
    <w:p w14:paraId="35F2AE52" w14:textId="77777777" w:rsidR="003A79B5" w:rsidRDefault="003A79B5" w:rsidP="003A79B5">
      <w:r>
        <w:tab/>
        <w:t>S. 470</w:t>
      </w:r>
      <w:r>
        <w:fldChar w:fldCharType="begin"/>
      </w:r>
      <w:r>
        <w:instrText xml:space="preserve"> XE "</w:instrText>
      </w:r>
      <w:r>
        <w:tab/>
        <w:instrText>S. 470" \b</w:instrText>
      </w:r>
      <w:r>
        <w:fldChar w:fldCharType="end"/>
      </w:r>
      <w:r>
        <w:t xml:space="preserve"> --  Fish, Game and Forestry Committee:  A JOINT RESOLUTION TO APPROVE REGULATIONS OF THE DEPARTMENT OF NATURAL RESOURCES, RELATING TO WILDLIFE MANAGEMENT AREA REGULATIONS; TURKEY HUNTING RULES AND SEASON; AND BEAR HUNTING RULES AND SEASONS, DESIGNATED AS REGULATION DOCUMENT NUMBER 5332, PURSUANT TO THE PROVISIONS OF ARTICLE 1, CHAPTER 23, TITLE 1 OF THE SOUTH CAROLINA CODE OF LAWS.</w:t>
      </w:r>
    </w:p>
    <w:p w14:paraId="3A1658F4" w14:textId="77777777" w:rsidR="003A79B5" w:rsidRDefault="003A79B5" w:rsidP="003A79B5">
      <w:r>
        <w:t>lc-0361wab-rt25.docx</w:t>
      </w:r>
    </w:p>
    <w:p w14:paraId="065F6854" w14:textId="77777777" w:rsidR="003A79B5" w:rsidRDefault="003A79B5" w:rsidP="003A79B5">
      <w:r>
        <w:tab/>
        <w:t>Read the first time and ordered placed on the Calendar without reference.</w:t>
      </w:r>
    </w:p>
    <w:p w14:paraId="15321045" w14:textId="77777777" w:rsidR="003A79B5" w:rsidRDefault="003A79B5" w:rsidP="003A79B5"/>
    <w:p w14:paraId="703D1D70" w14:textId="77777777" w:rsidR="00871A84" w:rsidRPr="00871A84" w:rsidRDefault="000A7610" w:rsidP="00871A84">
      <w:pPr>
        <w:pStyle w:val="Header"/>
        <w:tabs>
          <w:tab w:val="clear" w:pos="8640"/>
          <w:tab w:val="left" w:pos="4320"/>
        </w:tabs>
        <w:jc w:val="center"/>
        <w:rPr>
          <w:b/>
          <w:color w:val="auto"/>
        </w:rPr>
      </w:pPr>
      <w:r w:rsidRPr="00871A84">
        <w:rPr>
          <w:b/>
          <w:color w:val="auto"/>
        </w:rPr>
        <w:t>REPORT OF STANDING COMMITTEE</w:t>
      </w:r>
    </w:p>
    <w:p w14:paraId="3A92C37C" w14:textId="5307E085" w:rsidR="00871A84" w:rsidRDefault="00871A84" w:rsidP="00871A84">
      <w:pPr>
        <w:pStyle w:val="Header"/>
        <w:tabs>
          <w:tab w:val="clear" w:pos="8640"/>
          <w:tab w:val="left" w:pos="4320"/>
        </w:tabs>
      </w:pPr>
      <w:r>
        <w:tab/>
        <w:t>Senator CAMPSEN from the Committee on Fish, Game and Forestry submitted a favorable with amendment report on:</w:t>
      </w:r>
    </w:p>
    <w:p w14:paraId="2B622E6F" w14:textId="77777777" w:rsidR="00871A84" w:rsidRPr="007F2080" w:rsidRDefault="00871A84" w:rsidP="00871A84">
      <w:pPr>
        <w:suppressAutoHyphens/>
      </w:pPr>
      <w:r>
        <w:tab/>
      </w:r>
      <w:r w:rsidRPr="007F2080">
        <w:t>S. 367</w:t>
      </w:r>
      <w:r w:rsidRPr="007F2080">
        <w:fldChar w:fldCharType="begin"/>
      </w:r>
      <w:r w:rsidRPr="007F2080">
        <w:instrText xml:space="preserve"> XE "S. 367" \b </w:instrText>
      </w:r>
      <w:r w:rsidRPr="007F2080">
        <w:fldChar w:fldCharType="end"/>
      </w:r>
      <w:r w:rsidRPr="007F2080">
        <w:t xml:space="preserve"> -- Senator Campsen:  </w:t>
      </w:r>
      <w:r>
        <w:rPr>
          <w:caps/>
          <w:szCs w:val="30"/>
        </w:rPr>
        <w:t xml:space="preserve">A BILL TO AMEND THE SOUTH CAROLINA CODE OF LAWS BY ADDING SECTION 50‑21‑200 SO AS TO PROVIDE THAT ABANDONED VESSELS, DERELICT VESSELS, AND SUNKEN VESSELS ARE DECLARED TO BE PUBLIC NUISANCES; BY ADDING SECTION 50‑21‑210 SO AS TO DEFINE TERMS RELATED TO ABANDONED AND DERELICT VESSELS; BY ADDING SECTION 50‑21‑220 SO AS TO ESTABLISH THE PENALTIES FOR A PERSON THAT CAUSES OR ALLOWS A VESSEL TO BECOME AN ABANDONED VESSEL OR A DERELICT VESSEL AND THE PENALTIES FOR INTENTIONALLY OR RECKLESSLY CAUSING A VESSEL TO SINK; BY ADDING SECTION 50‑21‑230 SO AS TO EXTEND THE CORPORATE LIMITS OF CERTAIN MUNICIPALITIES FOR THE PURPOSE OF ENFORCING THE ARTICLE; BY ADDING SECTION 50‑21‑240 SO AS TO ESTABLISH THE PROCEDURE FOR DECLARING CERTAIN VESSELS ABANDONED OR DERELICT; BY ADDING SECTION 50‑21‑250 SO AS TO PROVIDE FOR THE RECEIPT OF BONA FIDE PLANS OF REMOVAL FOR CERTAIN VESSELS; BY ADDING SECTION 50‑21‑260 SO AS TO PROVIDE THAT A PERSON WHO REMOVES AND DISPOSES OF AN ABANDONED VESSEL OR A DERELICT VESSEL MAY COMMENCE A CIVIL ACTION AGAINST A RESPONSIBLE </w:t>
      </w:r>
      <w:r>
        <w:rPr>
          <w:caps/>
          <w:szCs w:val="30"/>
        </w:rPr>
        <w:lastRenderedPageBreak/>
        <w:t>PARTY; BY ADDING SECTION 50‑21‑270 SO AS TO ESTABLISH THE PROCEDURE FOR THE REMOVAL OF VESSELS THAT HAVE SUNK; BY ADDING SECTION 50‑21‑280 SO AS TO ALLOW FOR THE IMMEDIATE REMOVAL OF CERTAIN VESSELS DETERMINED TO BE A SIGNIFICANT NAVIGATIONAL HAZARD OR A SIGNIFICANT ENVIRONMENTAL HAZARD; BY ADDING SECTION 50‑21‑290 SO AS TO REQUIRE THE DEVELOPMENT AND MAINTENANCE OF A WEBSITE AND APPLICATION FOR THE REPORTING OF CERTAIN VESSELS; BY REPEALING SECTION 50‑21‑190 RELATING TO ABANDONED WATERCRAFT; BY REPEALING SECTION 50‑23‑205 RELATING TO THE SEIZURE OF CERTAIN WATERCRAFT; AND BY REPEALING SECTION 50‑21‑10(1) RELATING TO THE DEFINITION OF ABANDON.</w:t>
      </w:r>
    </w:p>
    <w:p w14:paraId="709C2F9D" w14:textId="77777777" w:rsidR="00871A84" w:rsidRDefault="00871A84" w:rsidP="00871A84">
      <w:pPr>
        <w:suppressAutoHyphens/>
      </w:pPr>
      <w:r>
        <w:tab/>
        <w:t>Ordered for consideration tomorrow.</w:t>
      </w:r>
    </w:p>
    <w:p w14:paraId="32DB8B54" w14:textId="77777777" w:rsidR="00871A84" w:rsidRDefault="00871A84" w:rsidP="00871A84">
      <w:pPr>
        <w:suppressAutoHyphens/>
      </w:pPr>
    </w:p>
    <w:p w14:paraId="41A65D3C" w14:textId="77777777" w:rsidR="00953FB3" w:rsidRDefault="00953FB3" w:rsidP="00953FB3">
      <w:pPr>
        <w:jc w:val="center"/>
      </w:pPr>
      <w:r>
        <w:rPr>
          <w:b/>
        </w:rPr>
        <w:t>Appointments Reported</w:t>
      </w:r>
    </w:p>
    <w:p w14:paraId="26538C7B" w14:textId="77777777" w:rsidR="00953FB3" w:rsidRDefault="00953FB3" w:rsidP="00953FB3">
      <w:r>
        <w:tab/>
        <w:t>Senator YOUNG from the Committee on Family and Veterans' Services submitted a favorable report on:</w:t>
      </w:r>
    </w:p>
    <w:p w14:paraId="6E4121AC" w14:textId="77777777" w:rsidR="00953FB3" w:rsidRDefault="00953FB3" w:rsidP="00953FB3"/>
    <w:p w14:paraId="53B5BF44" w14:textId="77777777" w:rsidR="00953FB3" w:rsidRPr="00B72B75" w:rsidRDefault="00953FB3" w:rsidP="00953FB3">
      <w:pPr>
        <w:jc w:val="center"/>
        <w:rPr>
          <w:b/>
        </w:rPr>
      </w:pPr>
      <w:r w:rsidRPr="00B72B75">
        <w:rPr>
          <w:b/>
        </w:rPr>
        <w:t>Statewide Appointment</w:t>
      </w:r>
    </w:p>
    <w:p w14:paraId="7E77703C" w14:textId="77777777" w:rsidR="00953FB3" w:rsidRPr="00B72B75" w:rsidRDefault="00953FB3" w:rsidP="00953FB3">
      <w:pPr>
        <w:keepNext/>
        <w:ind w:firstLine="216"/>
        <w:rPr>
          <w:u w:val="single"/>
        </w:rPr>
      </w:pPr>
      <w:r w:rsidRPr="00B72B75">
        <w:rPr>
          <w:u w:val="single"/>
        </w:rPr>
        <w:t>Initial Appointment, Office of the Adjutant General, with the term to commence January 13, 2025, and to expire January 13, 2029</w:t>
      </w:r>
    </w:p>
    <w:p w14:paraId="4719BA83" w14:textId="77777777" w:rsidR="00953FB3" w:rsidRDefault="00953FB3" w:rsidP="00953FB3">
      <w:pPr>
        <w:ind w:firstLine="216"/>
      </w:pPr>
      <w:r>
        <w:t>Brigadier General Robin B. Stilwell, 125 Atwood Street, Greenville, SC 29601</w:t>
      </w:r>
      <w:r w:rsidRPr="00B72B75">
        <w:rPr>
          <w:i/>
        </w:rPr>
        <w:t xml:space="preserve"> VICE </w:t>
      </w:r>
      <w:r w:rsidRPr="00B72B75">
        <w:t>Major General R. Van McCarty</w:t>
      </w:r>
    </w:p>
    <w:p w14:paraId="41151239" w14:textId="77777777" w:rsidR="00953FB3" w:rsidRDefault="00953FB3" w:rsidP="00953FB3">
      <w:pPr>
        <w:ind w:firstLine="216"/>
      </w:pPr>
    </w:p>
    <w:p w14:paraId="6068FE5B" w14:textId="77777777" w:rsidR="00953FB3" w:rsidRDefault="00953FB3" w:rsidP="00953FB3">
      <w:pPr>
        <w:keepNext/>
        <w:ind w:firstLine="216"/>
      </w:pPr>
      <w:r>
        <w:t>Received as information.</w:t>
      </w:r>
    </w:p>
    <w:p w14:paraId="36F2C73F" w14:textId="77777777" w:rsidR="00953FB3" w:rsidRDefault="00953FB3" w:rsidP="00953FB3">
      <w:pPr>
        <w:keepNext/>
        <w:ind w:firstLine="216"/>
        <w:rPr>
          <w:u w:val="single"/>
        </w:rPr>
      </w:pPr>
    </w:p>
    <w:p w14:paraId="1AD27BBA" w14:textId="77777777" w:rsidR="00953FB3" w:rsidRPr="00C22A9B" w:rsidRDefault="00953FB3" w:rsidP="00953FB3">
      <w:pPr>
        <w:keepNext/>
        <w:ind w:firstLine="216"/>
        <w:rPr>
          <w:u w:val="single"/>
        </w:rPr>
      </w:pPr>
      <w:r w:rsidRPr="00C22A9B">
        <w:rPr>
          <w:u w:val="single"/>
        </w:rPr>
        <w:t>Reappointment, South Carolina Commission for the Blind, with the term to commence May 19, 2024, and to expire May 19, 2028</w:t>
      </w:r>
    </w:p>
    <w:p w14:paraId="17E15F1F" w14:textId="77777777" w:rsidR="00953FB3" w:rsidRPr="00C22A9B" w:rsidRDefault="00953FB3" w:rsidP="00953FB3">
      <w:pPr>
        <w:keepNext/>
        <w:ind w:firstLine="216"/>
        <w:rPr>
          <w:u w:val="single"/>
        </w:rPr>
      </w:pPr>
      <w:r w:rsidRPr="00C22A9B">
        <w:rPr>
          <w:u w:val="single"/>
        </w:rPr>
        <w:t>3rd Congressional District:</w:t>
      </w:r>
    </w:p>
    <w:p w14:paraId="3C0AE5DA" w14:textId="77777777" w:rsidR="00953FB3" w:rsidRDefault="00953FB3" w:rsidP="00953FB3">
      <w:pPr>
        <w:ind w:firstLine="216"/>
      </w:pPr>
      <w:r>
        <w:t>Catherine C. Olker, 295 Todds Creek Road, Central, SC 29630-9457</w:t>
      </w:r>
    </w:p>
    <w:p w14:paraId="0920C1E0" w14:textId="77777777" w:rsidR="00953FB3" w:rsidRDefault="00953FB3" w:rsidP="00953FB3">
      <w:pPr>
        <w:ind w:firstLine="216"/>
      </w:pPr>
    </w:p>
    <w:p w14:paraId="48BA7482" w14:textId="77777777" w:rsidR="00953FB3" w:rsidRDefault="00953FB3" w:rsidP="00953FB3">
      <w:r>
        <w:tab/>
        <w:t>Received as information.</w:t>
      </w:r>
    </w:p>
    <w:p w14:paraId="341479AB" w14:textId="77777777" w:rsidR="00953FB3" w:rsidRDefault="00953FB3" w:rsidP="00953FB3"/>
    <w:p w14:paraId="108C51D1" w14:textId="77777777" w:rsidR="00953FB3" w:rsidRPr="002906FA" w:rsidRDefault="00953FB3" w:rsidP="00953FB3">
      <w:pPr>
        <w:jc w:val="center"/>
        <w:rPr>
          <w:b/>
          <w:bCs/>
        </w:rPr>
      </w:pPr>
      <w:r>
        <w:tab/>
      </w:r>
      <w:r>
        <w:rPr>
          <w:b/>
        </w:rPr>
        <w:t xml:space="preserve">Appointment </w:t>
      </w:r>
      <w:r w:rsidRPr="002906FA">
        <w:rPr>
          <w:b/>
          <w:bCs/>
        </w:rPr>
        <w:t>Reported</w:t>
      </w:r>
    </w:p>
    <w:p w14:paraId="722B7758" w14:textId="77777777" w:rsidR="00953FB3" w:rsidRDefault="00953FB3" w:rsidP="00953FB3">
      <w:r>
        <w:tab/>
      </w:r>
      <w:r w:rsidRPr="0052615D">
        <w:t>Senator</w:t>
      </w:r>
      <w:r>
        <w:t xml:space="preserve"> CAMPSEN from the Committee on Fish, Game and Forestry submitted a favorable report on:</w:t>
      </w:r>
    </w:p>
    <w:p w14:paraId="497DF7A7" w14:textId="77777777" w:rsidR="005F1EBF" w:rsidRDefault="005F1EBF" w:rsidP="00953FB3"/>
    <w:p w14:paraId="157863FA" w14:textId="77777777" w:rsidR="005F1EBF" w:rsidRDefault="005F1EBF" w:rsidP="00953FB3"/>
    <w:p w14:paraId="08D3D628" w14:textId="77777777" w:rsidR="005F1EBF" w:rsidRDefault="005F1EBF" w:rsidP="00953FB3"/>
    <w:p w14:paraId="5967B787" w14:textId="77777777" w:rsidR="00953FB3" w:rsidRPr="00B72B75" w:rsidRDefault="00953FB3" w:rsidP="00953FB3">
      <w:pPr>
        <w:jc w:val="center"/>
        <w:rPr>
          <w:b/>
        </w:rPr>
      </w:pPr>
      <w:r w:rsidRPr="00B72B75">
        <w:rPr>
          <w:b/>
        </w:rPr>
        <w:lastRenderedPageBreak/>
        <w:t>Statewide Appointment</w:t>
      </w:r>
    </w:p>
    <w:p w14:paraId="7AF89CFE" w14:textId="77777777" w:rsidR="00953FB3" w:rsidRPr="00CD702B" w:rsidRDefault="00953FB3" w:rsidP="00953FB3">
      <w:pPr>
        <w:keepNext/>
        <w:ind w:firstLine="216"/>
        <w:rPr>
          <w:u w:val="single"/>
        </w:rPr>
      </w:pPr>
      <w:r w:rsidRPr="00CD702B">
        <w:rPr>
          <w:u w:val="single"/>
        </w:rPr>
        <w:t>Initial Appointment, Governing Board of Department of Natural Resources, with the term to commence July 1, 2024, and to expire July 1, 2028</w:t>
      </w:r>
    </w:p>
    <w:p w14:paraId="2EABAC25" w14:textId="77777777" w:rsidR="00953FB3" w:rsidRPr="00CD702B" w:rsidRDefault="00953FB3" w:rsidP="00953FB3">
      <w:pPr>
        <w:keepNext/>
        <w:ind w:firstLine="216"/>
        <w:rPr>
          <w:u w:val="single"/>
        </w:rPr>
      </w:pPr>
      <w:r w:rsidRPr="00CD702B">
        <w:rPr>
          <w:u w:val="single"/>
        </w:rPr>
        <w:t>4th Congressional District:</w:t>
      </w:r>
    </w:p>
    <w:p w14:paraId="0AF7C244" w14:textId="77777777" w:rsidR="00953FB3" w:rsidRDefault="00953FB3" w:rsidP="00953FB3">
      <w:pPr>
        <w:ind w:firstLine="216"/>
      </w:pPr>
      <w:r>
        <w:t>Hope Blackley, 110 Bradford Crossing Drive, Roebuck, SC 29376</w:t>
      </w:r>
      <w:r w:rsidRPr="00CD702B">
        <w:rPr>
          <w:i/>
        </w:rPr>
        <w:t xml:space="preserve"> VICE </w:t>
      </w:r>
      <w:r w:rsidRPr="00CD702B">
        <w:t>Norman F. Pulliam, Sr.</w:t>
      </w:r>
    </w:p>
    <w:p w14:paraId="5DE44E5E" w14:textId="77777777" w:rsidR="00953FB3" w:rsidRDefault="00953FB3" w:rsidP="00953FB3">
      <w:pPr>
        <w:ind w:firstLine="216"/>
      </w:pPr>
    </w:p>
    <w:p w14:paraId="1A9F57AC" w14:textId="77777777" w:rsidR="00953FB3" w:rsidRDefault="00953FB3" w:rsidP="00953FB3">
      <w:r>
        <w:tab/>
        <w:t>Received as information.</w:t>
      </w:r>
    </w:p>
    <w:p w14:paraId="49B67679" w14:textId="77777777" w:rsidR="00DB74A4" w:rsidRDefault="00DB74A4">
      <w:pPr>
        <w:pStyle w:val="Header"/>
        <w:tabs>
          <w:tab w:val="clear" w:pos="8640"/>
          <w:tab w:val="left" w:pos="4320"/>
        </w:tabs>
      </w:pPr>
    </w:p>
    <w:p w14:paraId="00CE32BF" w14:textId="77777777" w:rsidR="00DB74A4" w:rsidRDefault="000A7610">
      <w:pPr>
        <w:pStyle w:val="Header"/>
        <w:tabs>
          <w:tab w:val="clear" w:pos="8640"/>
          <w:tab w:val="left" w:pos="4320"/>
        </w:tabs>
      </w:pPr>
      <w:r>
        <w:rPr>
          <w:b/>
        </w:rPr>
        <w:t>THE SENATE PROCEEDED TO A CALL OF THE UNCONTESTED LOCAL AND STATEWIDE CALENDAR.</w:t>
      </w:r>
    </w:p>
    <w:p w14:paraId="017D79CB" w14:textId="77777777" w:rsidR="00DB74A4" w:rsidRDefault="00DB74A4">
      <w:pPr>
        <w:pStyle w:val="Header"/>
        <w:tabs>
          <w:tab w:val="clear" w:pos="8640"/>
          <w:tab w:val="left" w:pos="4320"/>
        </w:tabs>
      </w:pPr>
    </w:p>
    <w:p w14:paraId="0AD12425" w14:textId="77777777" w:rsidR="001C5B39" w:rsidRPr="00A12C62" w:rsidRDefault="001C5B39" w:rsidP="001C5B39">
      <w:pPr>
        <w:jc w:val="center"/>
        <w:rPr>
          <w:b/>
          <w:color w:val="auto"/>
          <w:szCs w:val="22"/>
        </w:rPr>
      </w:pPr>
      <w:bookmarkStart w:id="0" w:name="_Hlk161924051"/>
      <w:bookmarkStart w:id="1" w:name="_Hlk192851412"/>
      <w:r w:rsidRPr="00A12C62">
        <w:rPr>
          <w:b/>
          <w:color w:val="auto"/>
          <w:szCs w:val="22"/>
        </w:rPr>
        <w:t>READ THE THIRD TIME</w:t>
      </w:r>
    </w:p>
    <w:p w14:paraId="14646008" w14:textId="77777777" w:rsidR="001C5B39" w:rsidRPr="00A12C62" w:rsidRDefault="001C5B39" w:rsidP="001C5B39">
      <w:pPr>
        <w:jc w:val="center"/>
        <w:rPr>
          <w:b/>
          <w:color w:val="auto"/>
          <w:szCs w:val="22"/>
        </w:rPr>
      </w:pPr>
      <w:r w:rsidRPr="00A12C62">
        <w:rPr>
          <w:b/>
          <w:color w:val="auto"/>
          <w:szCs w:val="22"/>
        </w:rPr>
        <w:t>SENT TO THE HOUSE</w:t>
      </w:r>
    </w:p>
    <w:p w14:paraId="69C4DC69" w14:textId="77777777" w:rsidR="001C5B39" w:rsidRPr="00A12C62" w:rsidRDefault="001C5B39" w:rsidP="001C5B39">
      <w:pPr>
        <w:pStyle w:val="Header"/>
        <w:tabs>
          <w:tab w:val="left" w:pos="4320"/>
        </w:tabs>
        <w:rPr>
          <w:color w:val="auto"/>
          <w:szCs w:val="22"/>
        </w:rPr>
      </w:pPr>
      <w:bookmarkStart w:id="2" w:name="_Hlk191388294"/>
      <w:r w:rsidRPr="00A12C62">
        <w:rPr>
          <w:b/>
          <w:color w:val="auto"/>
          <w:szCs w:val="22"/>
        </w:rPr>
        <w:tab/>
      </w:r>
      <w:r w:rsidRPr="00A12C62">
        <w:rPr>
          <w:color w:val="auto"/>
          <w:szCs w:val="22"/>
        </w:rPr>
        <w:t>The following Bill was read the third time and ordered sent to the House:</w:t>
      </w:r>
    </w:p>
    <w:bookmarkEnd w:id="0"/>
    <w:bookmarkEnd w:id="2"/>
    <w:p w14:paraId="40488940" w14:textId="77777777" w:rsidR="001C5B39" w:rsidRPr="007F2080" w:rsidRDefault="001C5B39" w:rsidP="001C5B39">
      <w:pPr>
        <w:suppressAutoHyphens/>
      </w:pPr>
      <w:r w:rsidRPr="00A12C62">
        <w:rPr>
          <w:b/>
          <w:bCs/>
          <w:color w:val="auto"/>
        </w:rPr>
        <w:tab/>
      </w:r>
      <w:r w:rsidRPr="00A12C62">
        <w:rPr>
          <w:color w:val="auto"/>
        </w:rPr>
        <w:t>S. 126</w:t>
      </w:r>
      <w:r w:rsidRPr="00A12C62">
        <w:rPr>
          <w:color w:val="auto"/>
        </w:rPr>
        <w:fldChar w:fldCharType="begin"/>
      </w:r>
      <w:r w:rsidRPr="00A12C62">
        <w:rPr>
          <w:color w:val="auto"/>
        </w:rPr>
        <w:instrText xml:space="preserve"> XE "S. 126" \b </w:instrText>
      </w:r>
      <w:r w:rsidRPr="00A12C62">
        <w:rPr>
          <w:color w:val="auto"/>
        </w:rPr>
        <w:fldChar w:fldCharType="end"/>
      </w:r>
      <w:r w:rsidRPr="00A12C62">
        <w:rPr>
          <w:color w:val="auto"/>
        </w:rPr>
        <w:t xml:space="preserve"> -- Senator Johnson:  </w:t>
      </w:r>
      <w:r w:rsidRPr="00A12C62">
        <w:rPr>
          <w:caps/>
          <w:color w:val="auto"/>
          <w:szCs w:val="30"/>
        </w:rPr>
        <w:t xml:space="preserve">A BILL TO AMEND THE SOUTH CAROLINA CODE OF LAWS BY AMENDING SECTION 30‑2‑500, RELATING TO DEFINITIONS, SO AS TO INCLUDE ADDITIONAL </w:t>
      </w:r>
      <w:r>
        <w:rPr>
          <w:caps/>
          <w:szCs w:val="30"/>
        </w:rPr>
        <w:t xml:space="preserve">INFORMATION IN THE DEFINITION OF “PERSONAL CONTACT INFORMATION” AND TO DEFINE “DISCLOSED RECORDS”; BY AMENDING SECTION 30‑2‑510, RELATING TO OPTIONS FOR LAW ENFORCEMENT OFFICERS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30‑2‑515 SO AS TO PROVIDE FOR A PETITION TO COURT FOR COMPLIANCE WITH THE ARTICLE AND TO PREVENT LIABILITY FROM ACCRUING TO A STATE OR LOCAL GOVERNMENT EMPLOYEE OR THE EMPLOYEE’S AGENTS; BY AMENDING SECTION 30‑2‑700, RELATING TO DEFINITIONS, SO </w:t>
      </w:r>
      <w:r>
        <w:rPr>
          <w:caps/>
          <w:szCs w:val="30"/>
        </w:rPr>
        <w:lastRenderedPageBreak/>
        <w:t>AS TO INCLUDE ADDITIONAL INFORMATION IN THE DEFINITION OF “PERSONAL CONTACT INFORMATION” AND TO DEFINE “DISCLOSED RECORDS”; BY AMENDING SECTION 30‑2‑710, RELATING TO OPTIONS FOR JUDGES TO MAKE PERSONAL CONTACT INFORMATION CONFIDENTIAL;  EXCEPTIONS;  PROCEDURES, SO AS TO RESTRICT PERSONAL CONTACT INFORMATION IN A DISCLOSED RECORD FROM A PUBLICLY AVAILABLE INTERNET WEBSITE MAINTAINED BY OR OPERATED ON BEHALF OF A STATE OR LOCAL GOVERNMENT AND TO REQUIRE THAT THE PERSONAL CONTACT INFORMATION RESTRICTED FROM DISCLOSED RECORDS UNDER THIS SECTION MUST REMAIN WITHIN THE OFFICIAL RECORD HELD OR MAINTAINED BY A STATE OR LOCAL GOVERNMENT AGENCY, AND TO ALLOW DISCLOSURE TO CERTAIN INDIVIDUALS OR ENTITIES; BY ADDING SECTION 30‑2‑715 SO AS TO PROVIDE FOR A PETITION TO COURT FOR COMPLIANCE WITH THE ARTICLE AND TO PREVENT LIABILITY FROM ACCRUING TO A STATE OR LOCAL GOVERNMENT EMPLOYEE OR THE EMPLOYEE’S AGENTS; TO DIRECT THE OFFICE OF COURT ADMINISTRATION AND THE SOUTH CAROLINA CRIMINAL JUSTICE ACADEMY TO COLLABORATE IN THE CREATION OF THE DESIGNATED FORM FOR A LAW ENFORCEMENT OFFICER AND FOR A JUDGE TO USE TO REQUEST THE RESTRICTION OF PERSONAL CONTACT INFORMATION IN DISCLOSED RECORDS; AND TO MAKE CONFORMING CHANGES.</w:t>
      </w:r>
    </w:p>
    <w:p w14:paraId="045F26E3" w14:textId="77777777" w:rsidR="009E294C" w:rsidRDefault="009E294C" w:rsidP="001C5B39">
      <w:pPr>
        <w:pStyle w:val="Header"/>
        <w:jc w:val="center"/>
        <w:rPr>
          <w:bCs/>
          <w:color w:val="7030A0"/>
          <w:szCs w:val="22"/>
        </w:rPr>
      </w:pPr>
    </w:p>
    <w:p w14:paraId="066BC722" w14:textId="77777777" w:rsidR="001C5B39" w:rsidRPr="00A12C62" w:rsidRDefault="001C5B39" w:rsidP="001C5B39">
      <w:pPr>
        <w:jc w:val="center"/>
        <w:rPr>
          <w:b/>
          <w:color w:val="auto"/>
          <w:szCs w:val="22"/>
        </w:rPr>
      </w:pPr>
      <w:bookmarkStart w:id="3" w:name="_Hlk155252674"/>
      <w:r w:rsidRPr="00A12C62">
        <w:rPr>
          <w:b/>
          <w:color w:val="auto"/>
          <w:szCs w:val="22"/>
        </w:rPr>
        <w:t>ORDERED ENROLLED FOR RATIFICATION</w:t>
      </w:r>
    </w:p>
    <w:p w14:paraId="6FC30930" w14:textId="77777777" w:rsidR="001C5B39" w:rsidRPr="00A12C62" w:rsidRDefault="001C5B39" w:rsidP="001C5B39">
      <w:pPr>
        <w:rPr>
          <w:color w:val="auto"/>
          <w:szCs w:val="22"/>
        </w:rPr>
      </w:pPr>
      <w:r w:rsidRPr="00A12C62">
        <w:rPr>
          <w:color w:val="auto"/>
          <w:szCs w:val="22"/>
        </w:rPr>
        <w:tab/>
        <w:t>The following Bill was read the third time and, having received three readings in both Houses, it was ordered that the title be changed to that of an Act and enrolled for Ratification:</w:t>
      </w:r>
    </w:p>
    <w:bookmarkEnd w:id="3"/>
    <w:p w14:paraId="28446C3A" w14:textId="77777777" w:rsidR="001C5B39" w:rsidRPr="007F2080" w:rsidRDefault="001C5B39" w:rsidP="001C5B39">
      <w:pPr>
        <w:suppressAutoHyphens/>
      </w:pPr>
      <w:r>
        <w:tab/>
      </w:r>
      <w:r w:rsidRPr="007F2080">
        <w:t>H. 3529</w:t>
      </w:r>
      <w:r w:rsidRPr="007F2080">
        <w:fldChar w:fldCharType="begin"/>
      </w:r>
      <w:r w:rsidRPr="007F2080">
        <w:instrText xml:space="preserve"> XE "H. 3529" \b </w:instrText>
      </w:r>
      <w:r w:rsidRPr="007F2080">
        <w:fldChar w:fldCharType="end"/>
      </w:r>
      <w:r w:rsidRPr="007F2080">
        <w:t xml:space="preserve"> -- Reps. W. Newton, Bannister, Caskey, Wooten, Spann-Wilder, Calhoon, Ballentine, Robbins, Mitchell and Weeks:  </w:t>
      </w:r>
      <w:r>
        <w:rPr>
          <w:caps/>
          <w:szCs w:val="30"/>
        </w:rPr>
        <w:t>A BILL TO AMEND THE SOUTH CAROLINA CODE OF LAWS BY AMENDING SECTION 63‑3‑40, RELATING TO FAMILY COURT JUDGES ELECTED FROM EACH JUDICIAL CIRCUIT, SO AS TO INCREASE BY ONE THE NUMBER OF FAMILY COURT JUDGES IN THE NINTH, ELEVENTH, AND FOURTEENTH CIRCUITS.</w:t>
      </w:r>
    </w:p>
    <w:p w14:paraId="574D48D6" w14:textId="77777777" w:rsidR="001C5B39" w:rsidRDefault="001C5B39" w:rsidP="001C5B39">
      <w:pPr>
        <w:suppressAutoHyphens/>
      </w:pPr>
    </w:p>
    <w:bookmarkEnd w:id="1"/>
    <w:p w14:paraId="5B5C52CF" w14:textId="77777777" w:rsidR="003F78E5" w:rsidRDefault="003F78E5" w:rsidP="00871A84">
      <w:pPr>
        <w:jc w:val="center"/>
        <w:rPr>
          <w:b/>
          <w:bCs/>
        </w:rPr>
      </w:pPr>
    </w:p>
    <w:p w14:paraId="0FDF4DA5" w14:textId="77777777" w:rsidR="003F78E5" w:rsidRDefault="003F78E5" w:rsidP="00871A84">
      <w:pPr>
        <w:jc w:val="center"/>
        <w:rPr>
          <w:b/>
          <w:bCs/>
        </w:rPr>
      </w:pPr>
    </w:p>
    <w:p w14:paraId="50200C9D" w14:textId="7FE1AE0E" w:rsidR="00871A84" w:rsidRPr="003D7FAF" w:rsidRDefault="00871A84" w:rsidP="00871A84">
      <w:pPr>
        <w:jc w:val="center"/>
        <w:rPr>
          <w:b/>
          <w:bCs/>
        </w:rPr>
      </w:pPr>
      <w:r w:rsidRPr="003D7FAF">
        <w:rPr>
          <w:b/>
          <w:bCs/>
        </w:rPr>
        <w:t>COMMITTEE AMENDMENT ADOPTED</w:t>
      </w:r>
    </w:p>
    <w:p w14:paraId="7890BD65" w14:textId="77777777" w:rsidR="00871A84" w:rsidRPr="003D7FAF" w:rsidRDefault="00871A84" w:rsidP="00871A84">
      <w:pPr>
        <w:jc w:val="center"/>
        <w:rPr>
          <w:b/>
          <w:bCs/>
        </w:rPr>
      </w:pPr>
      <w:r>
        <w:rPr>
          <w:b/>
          <w:bCs/>
        </w:rPr>
        <w:t>AMENDMENT PROPOSED, CARRIED OVER</w:t>
      </w:r>
    </w:p>
    <w:p w14:paraId="63BECE24" w14:textId="77777777" w:rsidR="00871A84" w:rsidRPr="007F2080" w:rsidRDefault="00871A84" w:rsidP="00871A84">
      <w:pPr>
        <w:suppressAutoHyphens/>
      </w:pPr>
      <w:r>
        <w:rPr>
          <w:b/>
          <w:bCs/>
        </w:rPr>
        <w:tab/>
      </w:r>
      <w:r w:rsidRPr="007F2080">
        <w:t>S. 171</w:t>
      </w:r>
      <w:r w:rsidRPr="007F2080">
        <w:fldChar w:fldCharType="begin"/>
      </w:r>
      <w:r w:rsidRPr="007F2080">
        <w:instrText xml:space="preserve"> XE "S. 171" \b </w:instrText>
      </w:r>
      <w:r w:rsidRPr="007F2080">
        <w:fldChar w:fldCharType="end"/>
      </w:r>
      <w:r w:rsidRPr="007F2080">
        <w:t xml:space="preserve"> -- Senators Gambrell and Garrett:  </w:t>
      </w:r>
      <w:r>
        <w:rPr>
          <w:caps/>
          <w:szCs w:val="30"/>
        </w:rPr>
        <w:t>A BILL TO AMEND THE SOUTH CAROLINA CODE OF LAWS BY ADDING ARTICLE 3 TO CHAPTER 75, TITLE 39 SO AS TO PROVIDE REQUIREMENTS FOR WASTE TIRE MANIFESTS AND RELATED PROVISIONS; BY ADDING ARTICLE 5 TO CHAPTER 75, TITLE 39 SO AS TO PROHIBIT THE INSTALLATION OF UNSAFE USED TIRES, AND RELATED PROVISIONS; BY AMENDING SECTION 44‑96‑170(E) THROUGH (F), RELATING TO WASTE TIRES, SO AS TO PROVIDE THAT A COUNTY MAY CHARGE UP TO FOUR HUNDRED DOLLARS AS A TIPPING FEE; BY AMENDING SECTION 44‑96‑170(N) THROUGH (S), RELATING TO WASTE TIRES, SO AS TO AMEND THE COLLECTION OF THE FEE TO INCLUDE USED TIRES, TO PROVIDE FOR THE APPLICATION OF THE WASTE TIRE FEE AND RELATED WASTE TIRE FUNDS, TO REMOVE THE REBATE PROVISIONS, AND TO PROVIDE FOR THE DEVELOPMENT OF A STATEWIDE MARKET INFRASTRUCTURE FOR TIRE‑DERIVED PRODUCTS; TO DIRECT THE CODE COMMISSIONER TO MAKE CONFORMING CHANGES; AND TO DEFINE NECESSARY TERMS.</w:t>
      </w:r>
    </w:p>
    <w:p w14:paraId="29F71E0F" w14:textId="77777777" w:rsid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0848FD45" w14:textId="77777777" w:rsidR="00871A84" w:rsidRDefault="00871A84" w:rsidP="00871A84">
      <w:pPr>
        <w:rPr>
          <w:b/>
          <w:bCs/>
        </w:rPr>
      </w:pPr>
    </w:p>
    <w:p w14:paraId="7328EF0B" w14:textId="7B173EE3" w:rsidR="00871A84" w:rsidRPr="00DD4898" w:rsidRDefault="00871A84" w:rsidP="00871A84">
      <w:r w:rsidRPr="00DD4898">
        <w:tab/>
        <w:t xml:space="preserve">The Committee on Labor, Commerce and Industry proposed the following </w:t>
      </w:r>
      <w:r w:rsidR="009E294C" w:rsidRPr="00DD4898">
        <w:t>amendment (</w:t>
      </w:r>
      <w:r w:rsidRPr="00DD4898">
        <w:t>LC-171.WAB0001S)</w:t>
      </w:r>
      <w:r w:rsidRPr="00194D68">
        <w:rPr>
          <w:snapToGrid w:val="0"/>
        </w:rPr>
        <w:t>, which was adopted</w:t>
      </w:r>
      <w:r w:rsidRPr="00DD4898">
        <w:t>:</w:t>
      </w:r>
    </w:p>
    <w:p w14:paraId="046774EE" w14:textId="77777777" w:rsidR="00871A84" w:rsidRPr="00DD4898" w:rsidRDefault="00871A84" w:rsidP="0087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4898">
        <w:rPr>
          <w:rFonts w:cs="Times New Roman"/>
          <w:sz w:val="22"/>
        </w:rPr>
        <w:tab/>
        <w:t>Amend the bill, as and if amended, SECTION 1, by striking Section 39-75-100(6)(b) and inserting:</w:t>
      </w:r>
    </w:p>
    <w:sdt>
      <w:sdtPr>
        <w:rPr>
          <w:rFonts w:cs="Times New Roman"/>
          <w:sz w:val="22"/>
        </w:rPr>
        <w:alias w:val="Cannot be edited"/>
        <w:tag w:val="Cannot be edited"/>
        <w:id w:val="2107764308"/>
        <w:placeholder>
          <w:docPart w:val="5AE541BA4FA5432B8B347B5469F63A96"/>
        </w:placeholder>
      </w:sdtPr>
      <w:sdtEndPr/>
      <w:sdtContent>
        <w:p w14:paraId="0FFD92B9" w14:textId="77777777" w:rsidR="00871A84" w:rsidRPr="00DD4898"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4898">
            <w:rPr>
              <w:rFonts w:cs="Times New Roman"/>
              <w:sz w:val="22"/>
            </w:rPr>
            <w:tab/>
          </w:r>
          <w:r w:rsidRPr="00DD4898">
            <w:rPr>
              <w:rFonts w:cs="Times New Roman"/>
              <w:sz w:val="22"/>
            </w:rPr>
            <w:tab/>
            <w:t xml:space="preserve">(b) “Waste tire hauler” does not apply to a person hauling waste tires pursuant to a municipality’s sanctioned tire clean‑up event, to a county’s waste tire clean‑up enforcement efforts, as provided in Section 44‑96‑170(D), </w:t>
          </w:r>
          <w:r w:rsidRPr="00DD4898">
            <w:rPr>
              <w:rStyle w:val="scinsertblue"/>
              <w:rFonts w:cs="Times New Roman"/>
              <w:sz w:val="22"/>
            </w:rPr>
            <w:t xml:space="preserve">the South Carolina Department of Transportation, </w:t>
          </w:r>
          <w:r w:rsidRPr="00DD4898">
            <w:rPr>
              <w:rFonts w:cs="Times New Roman"/>
              <w:sz w:val="22"/>
            </w:rPr>
            <w:t>or to a person hauling regrooved or regroovable tires as provided in Article 1, Chapter 39 of this title.</w:t>
          </w:r>
        </w:p>
      </w:sdtContent>
    </w:sdt>
    <w:p w14:paraId="0DF288E5" w14:textId="77777777" w:rsidR="00871A84" w:rsidRPr="00DD4898" w:rsidRDefault="00871A84" w:rsidP="0087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4898">
        <w:rPr>
          <w:rFonts w:cs="Times New Roman"/>
          <w:sz w:val="22"/>
        </w:rPr>
        <w:tab/>
        <w:t>Amend the bill further, SECTION 2, by striking Section 44-96-170(F) and inserting:</w:t>
      </w:r>
    </w:p>
    <w:sdt>
      <w:sdtPr>
        <w:rPr>
          <w:rFonts w:cs="Times New Roman"/>
          <w:sz w:val="22"/>
        </w:rPr>
        <w:alias w:val="Cannot be edited"/>
        <w:tag w:val="Cannot be edited"/>
        <w:id w:val="-2138255823"/>
        <w:placeholder>
          <w:docPart w:val="5AE541BA4FA5432B8B347B5469F63A96"/>
        </w:placeholder>
      </w:sdtPr>
      <w:sdtEndPr/>
      <w:sdtContent>
        <w:p w14:paraId="2C7A69D2" w14:textId="77777777" w:rsidR="00871A84" w:rsidRPr="00DD4898"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DD4898">
            <w:rPr>
              <w:rFonts w:cs="Times New Roman"/>
              <w:sz w:val="22"/>
            </w:rPr>
            <w:tab/>
            <w:t xml:space="preserve">(F) Counties may charge a tipping fee of up to </w:t>
          </w:r>
          <w:r w:rsidRPr="00DD4898">
            <w:rPr>
              <w:rStyle w:val="scstrike"/>
              <w:rFonts w:cs="Times New Roman"/>
              <w:sz w:val="22"/>
            </w:rPr>
            <w:t>one dollar and fifty cents for each waste tire manufactured in this State or up to one</w:t>
          </w:r>
          <w:r w:rsidRPr="00DD4898">
            <w:rPr>
              <w:rStyle w:val="scinsert"/>
              <w:rFonts w:cs="Times New Roman"/>
              <w:sz w:val="22"/>
            </w:rPr>
            <w:t>four</w:t>
          </w:r>
          <w:r w:rsidRPr="00DD4898">
            <w:rPr>
              <w:rFonts w:cs="Times New Roman"/>
              <w:sz w:val="22"/>
            </w:rPr>
            <w:t xml:space="preserve"> hundred </w:t>
          </w:r>
          <w:r w:rsidRPr="00DD4898">
            <w:rPr>
              <w:rStyle w:val="scstrike"/>
              <w:rFonts w:cs="Times New Roman"/>
              <w:sz w:val="22"/>
            </w:rPr>
            <w:t xml:space="preserve">fifty </w:t>
          </w:r>
          <w:r w:rsidRPr="00DD4898">
            <w:rPr>
              <w:rFonts w:cs="Times New Roman"/>
              <w:sz w:val="22"/>
            </w:rPr>
            <w:t xml:space="preserve">dollars per ton for waste tires </w:t>
          </w:r>
          <w:r w:rsidRPr="00DD4898">
            <w:rPr>
              <w:rStyle w:val="scinsert"/>
              <w:rFonts w:cs="Times New Roman"/>
              <w:sz w:val="22"/>
            </w:rPr>
            <w:t xml:space="preserve">sold or used in the county </w:t>
          </w:r>
          <w:r w:rsidRPr="00DD4898">
            <w:rPr>
              <w:rStyle w:val="scinsert"/>
              <w:rFonts w:cs="Times New Roman"/>
              <w:sz w:val="22"/>
            </w:rPr>
            <w:lastRenderedPageBreak/>
            <w:t xml:space="preserve">when, by local ordinance, the county prohibits the acceptance of tires with documentation. </w:t>
          </w:r>
          <w:r w:rsidRPr="00DD4898">
            <w:rPr>
              <w:rStyle w:val="scstrike"/>
              <w:rFonts w:cs="Times New Roman"/>
              <w:sz w:val="22"/>
            </w:rPr>
            <w:t>manufactured in this State for which no fee has been paid otherwise</w:t>
          </w:r>
          <w:r w:rsidRPr="00DD4898">
            <w:rPr>
              <w:rStyle w:val="scstrikered"/>
              <w:rFonts w:cs="Times New Roman"/>
              <w:color w:val="auto"/>
              <w:sz w:val="22"/>
            </w:rPr>
            <w:t>.</w:t>
          </w:r>
          <w:r w:rsidRPr="00DD4898">
            <w:rPr>
              <w:rStyle w:val="scinsertblue"/>
              <w:rFonts w:cs="Times New Roman"/>
              <w:sz w:val="22"/>
            </w:rPr>
            <w:t>When waste tires are accepted by a county, and proper documentation is provided, counties may charge a tipping fee of up to one hundred fifty dollars per ton for tires.</w:t>
          </w:r>
        </w:p>
      </w:sdtContent>
    </w:sdt>
    <w:p w14:paraId="6F3A72B4" w14:textId="77777777" w:rsidR="00871A84" w:rsidRPr="00DD4898" w:rsidRDefault="00871A84" w:rsidP="0087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DD4898">
        <w:rPr>
          <w:rFonts w:cs="Times New Roman"/>
          <w:sz w:val="22"/>
        </w:rPr>
        <w:tab/>
        <w:t>Amend the bill further, SECTION 3, by striking Section 44-96-170(N)</w:t>
      </w:r>
      <w:r w:rsidRPr="00DD4898">
        <w:rPr>
          <w:rStyle w:val="scinsert"/>
          <w:rFonts w:cs="Times New Roman"/>
          <w:sz w:val="22"/>
        </w:rPr>
        <w:t>(1)</w:t>
      </w:r>
      <w:r w:rsidRPr="00DD4898">
        <w:rPr>
          <w:rFonts w:cs="Times New Roman"/>
          <w:sz w:val="22"/>
        </w:rPr>
        <w:t xml:space="preserve"> and inserting:</w:t>
      </w:r>
    </w:p>
    <w:sdt>
      <w:sdtPr>
        <w:rPr>
          <w:rFonts w:cs="Times New Roman"/>
          <w:sz w:val="22"/>
        </w:rPr>
        <w:alias w:val="Cannot be edited"/>
        <w:tag w:val="Cannot be edited"/>
        <w:id w:val="1078943640"/>
        <w:placeholder>
          <w:docPart w:val="5AE541BA4FA5432B8B347B5469F63A96"/>
        </w:placeholder>
      </w:sdtPr>
      <w:sdtEndPr>
        <w:rPr>
          <w:rStyle w:val="scinsert"/>
          <w:u w:val="single"/>
        </w:rPr>
      </w:sdtEndPr>
      <w:sdtContent>
        <w:p w14:paraId="304F664B" w14:textId="77777777" w:rsidR="00871A84" w:rsidRPr="00DD4898"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DD4898">
            <w:rPr>
              <w:rFonts w:cs="Times New Roman"/>
              <w:sz w:val="22"/>
            </w:rPr>
            <w:tab/>
            <w:t>(N)</w:t>
          </w:r>
          <w:r w:rsidRPr="00DD4898">
            <w:rPr>
              <w:rStyle w:val="scinsert"/>
              <w:rFonts w:cs="Times New Roman"/>
              <w:sz w:val="22"/>
            </w:rPr>
            <w:t>(1)</w:t>
          </w:r>
          <w:r w:rsidRPr="00DD4898">
            <w:rPr>
              <w:rFonts w:cs="Times New Roman"/>
              <w:sz w:val="22"/>
            </w:rPr>
            <w:t xml:space="preserve"> </w:t>
          </w:r>
          <w:r w:rsidRPr="00DD4898">
            <w:rPr>
              <w:rStyle w:val="scstrike"/>
              <w:rFonts w:cs="Times New Roman"/>
              <w:sz w:val="22"/>
            </w:rPr>
            <w:t>For sales made on or after November 1, 1991, t</w:t>
          </w:r>
          <w:r w:rsidRPr="00DD4898">
            <w:rPr>
              <w:rStyle w:val="scinsert"/>
              <w:rFonts w:cs="Times New Roman"/>
              <w:sz w:val="22"/>
            </w:rPr>
            <w:t>T</w:t>
          </w:r>
          <w:r w:rsidRPr="00DD4898">
            <w:rPr>
              <w:rFonts w:cs="Times New Roman"/>
              <w:sz w:val="22"/>
            </w:rPr>
            <w:t>here is imposed a fee of two dollars for each new</w:t>
          </w:r>
          <w:r w:rsidRPr="00DD4898">
            <w:rPr>
              <w:rStyle w:val="scinsert"/>
              <w:rFonts w:cs="Times New Roman"/>
              <w:sz w:val="22"/>
            </w:rPr>
            <w:t xml:space="preserve"> and used</w:t>
          </w:r>
          <w:r w:rsidRPr="00DD4898">
            <w:rPr>
              <w:rFonts w:cs="Times New Roman"/>
              <w:sz w:val="22"/>
            </w:rPr>
            <w:t xml:space="preserve"> tire sold with a Department of Transportation number to the ultimate consumer, whether or not the tire is mounted by the seller. </w:t>
          </w:r>
          <w:r w:rsidRPr="00DD4898">
            <w:rPr>
              <w:rStyle w:val="scinsert"/>
              <w:rFonts w:cs="Times New Roman"/>
              <w:sz w:val="22"/>
            </w:rPr>
            <w:t xml:space="preserve">This fee is applicable to all tires included in new and used retail motor vehicles sales. </w:t>
          </w:r>
          <w:r w:rsidRPr="00DD4898">
            <w:rPr>
              <w:rFonts w:cs="Times New Roman"/>
              <w:sz w:val="22"/>
            </w:rPr>
            <w:t>The wholesaler or retailer receiving new tires from unlicensed wholesalers is responsible for paying the fee imposed by this subsection.</w:t>
          </w:r>
          <w:r w:rsidRPr="00DD4898">
            <w:rPr>
              <w:rStyle w:val="scinsert"/>
              <w:rFonts w:cs="Times New Roman"/>
              <w:sz w:val="22"/>
            </w:rPr>
            <w:t xml:space="preserve"> This fee shall not be collected on farm or agricultural tires</w:t>
          </w:r>
          <w:r w:rsidRPr="00DD4898">
            <w:rPr>
              <w:rStyle w:val="scinsertblue"/>
              <w:rFonts w:cs="Times New Roman"/>
              <w:sz w:val="22"/>
            </w:rPr>
            <w:t>, including tires designed for use in the production of farm products as defined in Section 46-1-75(E)(1)</w:t>
          </w:r>
          <w:r w:rsidRPr="00DD4898">
            <w:rPr>
              <w:rStyle w:val="scinsert"/>
              <w:rFonts w:cs="Times New Roman"/>
              <w:sz w:val="22"/>
            </w:rPr>
            <w:t>.</w:t>
          </w:r>
        </w:p>
      </w:sdtContent>
    </w:sdt>
    <w:p w14:paraId="71140B4F" w14:textId="77777777" w:rsidR="00871A84" w:rsidRPr="00DD4898" w:rsidRDefault="00871A84" w:rsidP="00871A8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294C">
        <w:rPr>
          <w:rStyle w:val="scinsert"/>
          <w:rFonts w:cs="Times New Roman"/>
          <w:sz w:val="22"/>
          <w:u w:val="none"/>
        </w:rPr>
        <w:tab/>
        <w:t>Re</w:t>
      </w:r>
      <w:r w:rsidRPr="009E294C">
        <w:rPr>
          <w:rFonts w:cs="Times New Roman"/>
          <w:sz w:val="22"/>
        </w:rPr>
        <w:t>number</w:t>
      </w:r>
      <w:r w:rsidRPr="00DD4898">
        <w:rPr>
          <w:rFonts w:cs="Times New Roman"/>
          <w:sz w:val="22"/>
        </w:rPr>
        <w:t xml:space="preserve"> sections to conform.</w:t>
      </w:r>
    </w:p>
    <w:p w14:paraId="2902BB27" w14:textId="77777777" w:rsid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DD4898">
        <w:rPr>
          <w:rFonts w:cs="Times New Roman"/>
          <w:sz w:val="22"/>
        </w:rPr>
        <w:tab/>
        <w:t>Amend title to conform.</w:t>
      </w:r>
    </w:p>
    <w:p w14:paraId="68D29EE8" w14:textId="77777777" w:rsidR="00871A84" w:rsidRP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3271F04" w14:textId="1DDA1E55" w:rsidR="00871A84" w:rsidRP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71A84">
        <w:rPr>
          <w:rFonts w:cs="Times New Roman"/>
          <w:sz w:val="22"/>
        </w:rPr>
        <w:tab/>
        <w:t xml:space="preserve">Senator GAMBRELL explained the </w:t>
      </w:r>
      <w:r w:rsidR="009E294C">
        <w:rPr>
          <w:rFonts w:cs="Times New Roman"/>
          <w:sz w:val="22"/>
        </w:rPr>
        <w:t>amendment</w:t>
      </w:r>
      <w:r w:rsidRPr="00871A84">
        <w:rPr>
          <w:rFonts w:cs="Times New Roman"/>
          <w:sz w:val="22"/>
        </w:rPr>
        <w:t>.</w:t>
      </w:r>
    </w:p>
    <w:p w14:paraId="3EDDDC82" w14:textId="77777777" w:rsidR="00871A84" w:rsidRP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0F55E5C" w14:textId="2F22CE03" w:rsid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2E3CE0F5" w14:textId="77777777" w:rsid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0612B09" w14:textId="53CA6052" w:rsidR="00871A84" w:rsidRPr="00240E9E" w:rsidRDefault="00871A84" w:rsidP="0087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0E9E">
        <w:rPr>
          <w:rFonts w:cs="Times New Roman"/>
          <w:sz w:val="22"/>
        </w:rPr>
        <w:tab/>
        <w:t>Senator CORBIN proposed the following amendment (SR-171.CEM0002S)</w:t>
      </w:r>
      <w:r>
        <w:rPr>
          <w:rFonts w:cs="Times New Roman"/>
          <w:sz w:val="22"/>
        </w:rPr>
        <w:t>, which was proposed</w:t>
      </w:r>
      <w:r w:rsidRPr="00240E9E">
        <w:rPr>
          <w:rFonts w:cs="Times New Roman"/>
          <w:sz w:val="22"/>
        </w:rPr>
        <w:t>:</w:t>
      </w:r>
    </w:p>
    <w:p w14:paraId="0ABCE0DF" w14:textId="77777777" w:rsidR="00871A84" w:rsidRPr="00240E9E" w:rsidRDefault="00871A84" w:rsidP="0087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0E9E">
        <w:rPr>
          <w:rFonts w:cs="Times New Roman"/>
          <w:sz w:val="22"/>
        </w:rPr>
        <w:tab/>
        <w:t>Amend the bill, as and if amended, SECTION 1, by striking Section 39-75-210(A)(2) and (3) and inserting:</w:t>
      </w:r>
    </w:p>
    <w:sdt>
      <w:sdtPr>
        <w:rPr>
          <w:rFonts w:cs="Times New Roman"/>
          <w:sz w:val="22"/>
        </w:rPr>
        <w:alias w:val="Cannot be edited"/>
        <w:tag w:val="Cannot be edited"/>
        <w:id w:val="1493601678"/>
        <w:placeholder>
          <w:docPart w:val="ED9288B28C5C4B70B527DCD617AEA45A"/>
        </w:placeholder>
      </w:sdtPr>
      <w:sdtEndPr/>
      <w:sdtContent>
        <w:p w14:paraId="0B0B945F" w14:textId="77777777" w:rsidR="00871A84" w:rsidRPr="00240E9E"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0E9E">
            <w:rPr>
              <w:rFonts w:cs="Times New Roman"/>
              <w:sz w:val="22"/>
            </w:rPr>
            <w:tab/>
          </w:r>
          <w:r w:rsidRPr="00240E9E">
            <w:rPr>
              <w:rFonts w:cs="Times New Roman"/>
              <w:sz w:val="22"/>
            </w:rPr>
            <w:tab/>
            <w:t xml:space="preserve">(2) damage exposing the reinforcing </w:t>
          </w:r>
          <w:proofErr w:type="gramStart"/>
          <w:r w:rsidRPr="00240E9E">
            <w:rPr>
              <w:rFonts w:cs="Times New Roman"/>
              <w:sz w:val="22"/>
            </w:rPr>
            <w:t>plies</w:t>
          </w:r>
          <w:proofErr w:type="gramEnd"/>
          <w:r w:rsidRPr="00240E9E">
            <w:rPr>
              <w:rFonts w:cs="Times New Roman"/>
              <w:sz w:val="22"/>
            </w:rPr>
            <w:t xml:space="preserve"> of the tire, including cuts, cracks, bulges, punctures</w:t>
          </w:r>
          <w:r w:rsidRPr="00240E9E">
            <w:rPr>
              <w:rStyle w:val="scstrikered"/>
              <w:rFonts w:cs="Times New Roman"/>
              <w:color w:val="auto"/>
              <w:sz w:val="22"/>
            </w:rPr>
            <w:t xml:space="preserve">, or </w:t>
          </w:r>
          <w:proofErr w:type="gramStart"/>
          <w:r w:rsidRPr="00240E9E">
            <w:rPr>
              <w:rStyle w:val="scstrikered"/>
              <w:rFonts w:cs="Times New Roman"/>
              <w:color w:val="auto"/>
              <w:sz w:val="22"/>
            </w:rPr>
            <w:t>scrapes</w:t>
          </w:r>
          <w:r w:rsidRPr="00240E9E">
            <w:rPr>
              <w:rFonts w:cs="Times New Roman"/>
              <w:sz w:val="22"/>
            </w:rPr>
            <w:t>;</w:t>
          </w:r>
          <w:proofErr w:type="gramEnd"/>
        </w:p>
        <w:p w14:paraId="5647AD51" w14:textId="77777777" w:rsidR="00871A84" w:rsidRPr="00240E9E"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0E9E">
            <w:rPr>
              <w:rFonts w:cs="Times New Roman"/>
              <w:sz w:val="22"/>
            </w:rPr>
            <w:tab/>
          </w:r>
          <w:r w:rsidRPr="00240E9E">
            <w:rPr>
              <w:rFonts w:cs="Times New Roman"/>
              <w:sz w:val="22"/>
            </w:rPr>
            <w:tab/>
            <w:t xml:space="preserve">(3) an improper repair that includes any repair to the </w:t>
          </w:r>
          <w:r w:rsidRPr="00240E9E">
            <w:rPr>
              <w:rStyle w:val="scstrikered"/>
              <w:rFonts w:cs="Times New Roman"/>
              <w:color w:val="auto"/>
              <w:sz w:val="22"/>
            </w:rPr>
            <w:t xml:space="preserve">tire in the tread shoulder or belt edge area, a puncture that has not been both sealed with a patch on the inside and repaired with a cured rubber stem plugging that runs to the outside, a repair to the sidewall or </w:t>
          </w:r>
          <w:r w:rsidRPr="00240E9E">
            <w:rPr>
              <w:rFonts w:cs="Times New Roman"/>
              <w:sz w:val="22"/>
            </w:rPr>
            <w:t>bead area of the tire</w:t>
          </w:r>
          <w:r w:rsidRPr="00240E9E">
            <w:rPr>
              <w:rStyle w:val="scstrikered"/>
              <w:rFonts w:cs="Times New Roman"/>
              <w:color w:val="auto"/>
              <w:sz w:val="22"/>
            </w:rPr>
            <w:t>, or a puncture repair of damage that is larger than one quarter of an inch in size</w:t>
          </w:r>
          <w:r w:rsidRPr="00240E9E">
            <w:rPr>
              <w:rFonts w:cs="Times New Roman"/>
              <w:sz w:val="22"/>
            </w:rPr>
            <w:t>;</w:t>
          </w:r>
        </w:p>
      </w:sdtContent>
    </w:sdt>
    <w:p w14:paraId="16D0EE18" w14:textId="77777777" w:rsidR="00871A84" w:rsidRPr="00240E9E" w:rsidRDefault="00871A84" w:rsidP="0087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0E9E">
        <w:rPr>
          <w:rFonts w:cs="Times New Roman"/>
          <w:sz w:val="22"/>
        </w:rPr>
        <w:tab/>
        <w:t>Amend the bill further, SECTION 1, by striking Section 39-75-210(A)(6) and (7) and inserting:</w:t>
      </w:r>
    </w:p>
    <w:sdt>
      <w:sdtPr>
        <w:rPr>
          <w:rFonts w:cs="Times New Roman"/>
          <w:sz w:val="22"/>
        </w:rPr>
        <w:alias w:val="Cannot be edited"/>
        <w:tag w:val="Cannot be edited"/>
        <w:id w:val="-189297327"/>
        <w:placeholder>
          <w:docPart w:val="ED9288B28C5C4B70B527DCD617AEA45A"/>
        </w:placeholder>
      </w:sdtPr>
      <w:sdtEndPr/>
      <w:sdtContent>
        <w:p w14:paraId="684AD73F" w14:textId="77777777" w:rsidR="00871A84" w:rsidRPr="00240E9E"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0E9E">
            <w:rPr>
              <w:rFonts w:cs="Times New Roman"/>
              <w:sz w:val="22"/>
            </w:rPr>
            <w:tab/>
          </w:r>
          <w:r w:rsidRPr="00240E9E">
            <w:rPr>
              <w:rFonts w:cs="Times New Roman"/>
              <w:sz w:val="22"/>
            </w:rPr>
            <w:tab/>
            <w:t>(6) inner liner or bead damage</w:t>
          </w:r>
          <w:r w:rsidRPr="00240E9E">
            <w:rPr>
              <w:rStyle w:val="scinsertblue"/>
              <w:rFonts w:cs="Times New Roman"/>
              <w:color w:val="auto"/>
              <w:sz w:val="22"/>
            </w:rPr>
            <w:t>, such as a blistered liner or inner cracks</w:t>
          </w:r>
          <w:r w:rsidRPr="00240E9E">
            <w:rPr>
              <w:rFonts w:cs="Times New Roman"/>
              <w:sz w:val="22"/>
            </w:rPr>
            <w:t>; or</w:t>
          </w:r>
        </w:p>
        <w:p w14:paraId="1A30857F" w14:textId="77777777" w:rsidR="00871A84" w:rsidRPr="00240E9E"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0E9E">
            <w:rPr>
              <w:rFonts w:cs="Times New Roman"/>
              <w:sz w:val="22"/>
            </w:rPr>
            <w:lastRenderedPageBreak/>
            <w:tab/>
          </w:r>
          <w:r w:rsidRPr="00240E9E">
            <w:rPr>
              <w:rFonts w:cs="Times New Roman"/>
              <w:sz w:val="22"/>
            </w:rPr>
            <w:tab/>
            <w:t>(7) indication of internal separation, such as bulges</w:t>
          </w:r>
          <w:r w:rsidRPr="00240E9E">
            <w:rPr>
              <w:rStyle w:val="scinsertblue"/>
              <w:rFonts w:cs="Times New Roman"/>
              <w:color w:val="auto"/>
              <w:sz w:val="22"/>
            </w:rPr>
            <w:t>, carcass-to-belt or belt-to-belt separation</w:t>
          </w:r>
          <w:r w:rsidRPr="00240E9E">
            <w:rPr>
              <w:rFonts w:cs="Times New Roman"/>
              <w:sz w:val="22"/>
            </w:rPr>
            <w:t xml:space="preserve"> </w:t>
          </w:r>
          <w:r w:rsidRPr="00240E9E">
            <w:rPr>
              <w:rStyle w:val="scstrikered"/>
              <w:rFonts w:cs="Times New Roman"/>
              <w:color w:val="auto"/>
              <w:sz w:val="22"/>
            </w:rPr>
            <w:t>or local areas of irregular tread wear indicating possible tread or belt separation</w:t>
          </w:r>
          <w:r w:rsidRPr="00240E9E">
            <w:rPr>
              <w:rFonts w:cs="Times New Roman"/>
              <w:sz w:val="22"/>
            </w:rPr>
            <w:t>.</w:t>
          </w:r>
        </w:p>
      </w:sdtContent>
    </w:sdt>
    <w:p w14:paraId="527E2B68" w14:textId="77777777" w:rsidR="00871A84" w:rsidRPr="00240E9E" w:rsidRDefault="00871A84" w:rsidP="0087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40E9E">
        <w:rPr>
          <w:rFonts w:cs="Times New Roman"/>
          <w:sz w:val="22"/>
        </w:rPr>
        <w:tab/>
        <w:t>Amend the bill further, SECTION 1, by striking Section 39-75-220(3) and inserting:</w:t>
      </w:r>
    </w:p>
    <w:sdt>
      <w:sdtPr>
        <w:rPr>
          <w:rFonts w:cs="Times New Roman"/>
          <w:sz w:val="22"/>
        </w:rPr>
        <w:alias w:val="Cannot be edited"/>
        <w:tag w:val="Cannot be edited"/>
        <w:id w:val="-806467363"/>
        <w:placeholder>
          <w:docPart w:val="ED9288B28C5C4B70B527DCD617AEA45A"/>
        </w:placeholder>
      </w:sdtPr>
      <w:sdtEndPr/>
      <w:sdtContent>
        <w:p w14:paraId="4D541F8E" w14:textId="77777777" w:rsidR="00871A84" w:rsidRPr="00240E9E"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40E9E">
            <w:rPr>
              <w:rFonts w:cs="Times New Roman"/>
              <w:sz w:val="22"/>
            </w:rPr>
            <w:tab/>
            <w:t xml:space="preserve">(3) tires intended solely for agricultural use or for off the road </w:t>
          </w:r>
          <w:r w:rsidRPr="00240E9E">
            <w:rPr>
              <w:rStyle w:val="scstrikered"/>
              <w:rFonts w:cs="Times New Roman"/>
              <w:color w:val="auto"/>
              <w:sz w:val="22"/>
            </w:rPr>
            <w:t xml:space="preserve">industrial </w:t>
          </w:r>
          <w:r w:rsidRPr="00240E9E">
            <w:rPr>
              <w:rFonts w:cs="Times New Roman"/>
              <w:sz w:val="22"/>
            </w:rPr>
            <w:t>use.</w:t>
          </w:r>
        </w:p>
      </w:sdtContent>
    </w:sdt>
    <w:p w14:paraId="2F4B5E35" w14:textId="77777777" w:rsidR="00871A84" w:rsidRPr="00240E9E" w:rsidRDefault="00871A84" w:rsidP="00871A8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40E9E">
        <w:rPr>
          <w:rFonts w:cs="Times New Roman"/>
          <w:sz w:val="22"/>
        </w:rPr>
        <w:tab/>
        <w:t>Renumber sections to conform.</w:t>
      </w:r>
    </w:p>
    <w:p w14:paraId="7969E600" w14:textId="77777777" w:rsid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240E9E">
        <w:rPr>
          <w:rFonts w:cs="Times New Roman"/>
          <w:sz w:val="22"/>
        </w:rPr>
        <w:tab/>
        <w:t>Amend title to conform.</w:t>
      </w:r>
    </w:p>
    <w:p w14:paraId="6EA98A87" w14:textId="77777777" w:rsidR="00871A84" w:rsidRPr="00240E9E"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B6E8449" w14:textId="15B316B1" w:rsidR="0022069C" w:rsidRDefault="00871A84">
      <w:pPr>
        <w:pStyle w:val="Header"/>
        <w:tabs>
          <w:tab w:val="clear" w:pos="8640"/>
          <w:tab w:val="left" w:pos="4320"/>
        </w:tabs>
      </w:pPr>
      <w:r>
        <w:tab/>
        <w:t>Senator CORBIN explained the amendment.</w:t>
      </w:r>
    </w:p>
    <w:p w14:paraId="28625BDF" w14:textId="77777777" w:rsidR="00871A84" w:rsidRDefault="00871A84">
      <w:pPr>
        <w:pStyle w:val="Header"/>
        <w:tabs>
          <w:tab w:val="clear" w:pos="8640"/>
          <w:tab w:val="left" w:pos="4320"/>
        </w:tabs>
      </w:pPr>
    </w:p>
    <w:p w14:paraId="121CAB53" w14:textId="192C9B5F" w:rsidR="00871A84" w:rsidRDefault="00871A84">
      <w:pPr>
        <w:pStyle w:val="Header"/>
        <w:tabs>
          <w:tab w:val="clear" w:pos="8640"/>
          <w:tab w:val="left" w:pos="4320"/>
        </w:tabs>
      </w:pPr>
      <w:r>
        <w:tab/>
        <w:t>The question being the adoption of the amendment.</w:t>
      </w:r>
    </w:p>
    <w:p w14:paraId="6954B147" w14:textId="77777777" w:rsidR="00AE7223" w:rsidRDefault="00AE7223">
      <w:pPr>
        <w:pStyle w:val="Header"/>
        <w:tabs>
          <w:tab w:val="clear" w:pos="8640"/>
          <w:tab w:val="left" w:pos="4320"/>
        </w:tabs>
      </w:pPr>
    </w:p>
    <w:p w14:paraId="796F3449" w14:textId="6865792F" w:rsidR="00871A84" w:rsidRDefault="00871A84">
      <w:pPr>
        <w:pStyle w:val="Header"/>
        <w:tabs>
          <w:tab w:val="clear" w:pos="8640"/>
          <w:tab w:val="left" w:pos="4320"/>
        </w:tabs>
      </w:pPr>
      <w:r>
        <w:tab/>
        <w:t>On motion of Senator CORBIN, the Bill was carried over.</w:t>
      </w:r>
    </w:p>
    <w:p w14:paraId="5659E975" w14:textId="77777777" w:rsidR="00871A84" w:rsidRPr="007D427C" w:rsidRDefault="00871A84" w:rsidP="00871A84">
      <w:pPr>
        <w:rPr>
          <w:color w:val="auto"/>
        </w:rPr>
      </w:pPr>
    </w:p>
    <w:p w14:paraId="525E168D" w14:textId="77777777" w:rsidR="00871A84" w:rsidRPr="007D427C"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7D427C">
        <w:rPr>
          <w:rFonts w:cs="Times New Roman"/>
          <w:b/>
          <w:bCs/>
          <w:sz w:val="22"/>
        </w:rPr>
        <w:t>READ THE SECOND TIME</w:t>
      </w:r>
    </w:p>
    <w:p w14:paraId="7E941262" w14:textId="77777777" w:rsidR="00871A84" w:rsidRPr="007D427C" w:rsidRDefault="00871A84" w:rsidP="00871A84">
      <w:pPr>
        <w:suppressAutoHyphens/>
        <w:rPr>
          <w:color w:val="auto"/>
        </w:rPr>
      </w:pPr>
      <w:r w:rsidRPr="007D427C">
        <w:rPr>
          <w:b/>
          <w:bCs/>
          <w:color w:val="auto"/>
        </w:rPr>
        <w:tab/>
      </w:r>
      <w:r w:rsidRPr="007D427C">
        <w:rPr>
          <w:color w:val="auto"/>
        </w:rPr>
        <w:t>S. 165</w:t>
      </w:r>
      <w:r w:rsidRPr="007D427C">
        <w:rPr>
          <w:color w:val="auto"/>
        </w:rPr>
        <w:fldChar w:fldCharType="begin"/>
      </w:r>
      <w:r w:rsidRPr="007D427C">
        <w:rPr>
          <w:color w:val="auto"/>
        </w:rPr>
        <w:instrText xml:space="preserve"> XE "S. 165" \b </w:instrText>
      </w:r>
      <w:r w:rsidRPr="007D427C">
        <w:rPr>
          <w:color w:val="auto"/>
        </w:rPr>
        <w:fldChar w:fldCharType="end"/>
      </w:r>
      <w:r w:rsidRPr="007D427C">
        <w:rPr>
          <w:color w:val="auto"/>
        </w:rPr>
        <w:t xml:space="preserve"> -- Senators Campsen, Graham and Sutton:  </w:t>
      </w:r>
      <w:r w:rsidRPr="007D427C">
        <w:rPr>
          <w:caps/>
          <w:color w:val="auto"/>
          <w:szCs w:val="30"/>
        </w:rPr>
        <w:t>A BILL TO AMEND THE SOUTH CAROLINA CODE OF LAWS SO AS TO ENACT THE “SOUTH CAROLINA CONSERVATION EDUCATION ACT”; AND BY ADDING SECTION 50‑9‑980 SO AS TO ESTABLISH THE SOUTH CAROLINA CONSERVATION EDUCATION FUND AND THE PURPOSE FOR WHICH REVENUES IN THE FUND MAY BE EXPENDED.</w:t>
      </w:r>
    </w:p>
    <w:p w14:paraId="119240C6" w14:textId="77777777" w:rsidR="00871A84" w:rsidRPr="007D427C"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D427C">
        <w:rPr>
          <w:rFonts w:cs="Times New Roman"/>
          <w:sz w:val="22"/>
        </w:rPr>
        <w:tab/>
        <w:t>The Senate proceeded to the consideration of the Bill.</w:t>
      </w:r>
    </w:p>
    <w:p w14:paraId="32CBB97B" w14:textId="77777777" w:rsidR="00871A84" w:rsidRDefault="00871A84" w:rsidP="00871A84">
      <w:pPr>
        <w:rPr>
          <w:b/>
          <w:bCs/>
          <w:color w:val="auto"/>
        </w:rPr>
      </w:pPr>
    </w:p>
    <w:p w14:paraId="3D489FCB" w14:textId="02904453" w:rsidR="00871A84" w:rsidRPr="00871A84" w:rsidRDefault="00871A84" w:rsidP="00871A84">
      <w:pPr>
        <w:rPr>
          <w:color w:val="auto"/>
        </w:rPr>
      </w:pPr>
      <w:r w:rsidRPr="00871A84">
        <w:rPr>
          <w:color w:val="auto"/>
        </w:rPr>
        <w:tab/>
        <w:t>Senator CAMPSEN explained the Bill.</w:t>
      </w:r>
    </w:p>
    <w:p w14:paraId="40145019" w14:textId="77777777" w:rsidR="00871A84" w:rsidRPr="007D427C" w:rsidRDefault="00871A84" w:rsidP="00871A84">
      <w:pPr>
        <w:rPr>
          <w:b/>
          <w:bCs/>
          <w:color w:val="auto"/>
        </w:rPr>
      </w:pPr>
    </w:p>
    <w:p w14:paraId="4C977D72" w14:textId="77777777" w:rsidR="00871A84" w:rsidRPr="007D427C" w:rsidRDefault="00871A84" w:rsidP="00871A84">
      <w:pPr>
        <w:rPr>
          <w:color w:val="auto"/>
        </w:rPr>
      </w:pPr>
      <w:r w:rsidRPr="007D427C">
        <w:rPr>
          <w:color w:val="auto"/>
        </w:rPr>
        <w:tab/>
        <w:t>The question being the second reading of the Bill.</w:t>
      </w:r>
    </w:p>
    <w:p w14:paraId="6AB46F7B" w14:textId="77777777" w:rsidR="00871A84" w:rsidRPr="007D427C" w:rsidRDefault="00871A84" w:rsidP="00871A84">
      <w:pPr>
        <w:rPr>
          <w:color w:val="auto"/>
        </w:rPr>
      </w:pPr>
    </w:p>
    <w:p w14:paraId="27259F32" w14:textId="77777777" w:rsidR="00871A84" w:rsidRPr="007D427C" w:rsidRDefault="00871A84" w:rsidP="00871A84">
      <w:pPr>
        <w:rPr>
          <w:color w:val="auto"/>
        </w:rPr>
      </w:pPr>
      <w:r w:rsidRPr="007D427C">
        <w:rPr>
          <w:color w:val="auto"/>
        </w:rPr>
        <w:tab/>
        <w:t>The “ayes” and “nays” were demanded and taken, resulting as follows:</w:t>
      </w:r>
    </w:p>
    <w:p w14:paraId="48639B12" w14:textId="77777777" w:rsidR="00BA2A6B" w:rsidRPr="00BA2A6B" w:rsidRDefault="00BA2A6B" w:rsidP="00BA2A6B">
      <w:pPr>
        <w:jc w:val="center"/>
        <w:rPr>
          <w:b/>
          <w:color w:val="auto"/>
        </w:rPr>
      </w:pPr>
      <w:r w:rsidRPr="00BA2A6B">
        <w:rPr>
          <w:b/>
          <w:color w:val="auto"/>
        </w:rPr>
        <w:t>Ayes 42; Nays 0</w:t>
      </w:r>
    </w:p>
    <w:p w14:paraId="4246F442" w14:textId="77777777" w:rsidR="00BA2A6B" w:rsidRDefault="00BA2A6B" w:rsidP="00871A84">
      <w:pPr>
        <w:rPr>
          <w:color w:val="auto"/>
        </w:rPr>
      </w:pPr>
    </w:p>
    <w:p w14:paraId="3FE8225F"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A2A6B">
        <w:rPr>
          <w:b/>
          <w:color w:val="auto"/>
        </w:rPr>
        <w:t>AYES</w:t>
      </w:r>
    </w:p>
    <w:p w14:paraId="65A141FD"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Adams</w:t>
      </w:r>
      <w:r>
        <w:rPr>
          <w:color w:val="auto"/>
        </w:rPr>
        <w:tab/>
      </w:r>
      <w:r w:rsidRPr="00BA2A6B">
        <w:rPr>
          <w:color w:val="auto"/>
        </w:rPr>
        <w:t>Alexander</w:t>
      </w:r>
      <w:r>
        <w:rPr>
          <w:color w:val="auto"/>
        </w:rPr>
        <w:tab/>
      </w:r>
      <w:r w:rsidRPr="00BA2A6B">
        <w:rPr>
          <w:color w:val="auto"/>
        </w:rPr>
        <w:t>Allen</w:t>
      </w:r>
    </w:p>
    <w:p w14:paraId="44FC3300"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Bennett</w:t>
      </w:r>
      <w:r>
        <w:rPr>
          <w:color w:val="auto"/>
        </w:rPr>
        <w:tab/>
      </w:r>
      <w:r w:rsidRPr="00BA2A6B">
        <w:rPr>
          <w:color w:val="auto"/>
        </w:rPr>
        <w:t>Campsen</w:t>
      </w:r>
      <w:r>
        <w:rPr>
          <w:color w:val="auto"/>
        </w:rPr>
        <w:tab/>
      </w:r>
      <w:r w:rsidRPr="00BA2A6B">
        <w:rPr>
          <w:color w:val="auto"/>
        </w:rPr>
        <w:t>Cash</w:t>
      </w:r>
    </w:p>
    <w:p w14:paraId="4D7E80DB"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Chaplin</w:t>
      </w:r>
      <w:r>
        <w:rPr>
          <w:color w:val="auto"/>
        </w:rPr>
        <w:tab/>
      </w:r>
      <w:r w:rsidRPr="00BA2A6B">
        <w:rPr>
          <w:color w:val="auto"/>
        </w:rPr>
        <w:t>Climer</w:t>
      </w:r>
      <w:r>
        <w:rPr>
          <w:color w:val="auto"/>
        </w:rPr>
        <w:tab/>
      </w:r>
      <w:r w:rsidRPr="00BA2A6B">
        <w:rPr>
          <w:color w:val="auto"/>
        </w:rPr>
        <w:t>Corbin</w:t>
      </w:r>
    </w:p>
    <w:p w14:paraId="49864EBE"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Cromer</w:t>
      </w:r>
      <w:r>
        <w:rPr>
          <w:color w:val="auto"/>
        </w:rPr>
        <w:tab/>
      </w:r>
      <w:r w:rsidRPr="00BA2A6B">
        <w:rPr>
          <w:color w:val="auto"/>
        </w:rPr>
        <w:t>Davis</w:t>
      </w:r>
      <w:r>
        <w:rPr>
          <w:color w:val="auto"/>
        </w:rPr>
        <w:tab/>
      </w:r>
      <w:r w:rsidRPr="00BA2A6B">
        <w:rPr>
          <w:color w:val="auto"/>
        </w:rPr>
        <w:t>Devine</w:t>
      </w:r>
    </w:p>
    <w:p w14:paraId="26480901"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Elliott</w:t>
      </w:r>
      <w:r>
        <w:rPr>
          <w:color w:val="auto"/>
        </w:rPr>
        <w:tab/>
      </w:r>
      <w:r w:rsidRPr="00BA2A6B">
        <w:rPr>
          <w:color w:val="auto"/>
        </w:rPr>
        <w:t>Fernandez</w:t>
      </w:r>
      <w:r>
        <w:rPr>
          <w:color w:val="auto"/>
        </w:rPr>
        <w:tab/>
      </w:r>
      <w:r w:rsidRPr="00BA2A6B">
        <w:rPr>
          <w:color w:val="auto"/>
        </w:rPr>
        <w:t>Gambrell</w:t>
      </w:r>
    </w:p>
    <w:p w14:paraId="75CD38F1"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Garrett</w:t>
      </w:r>
      <w:r>
        <w:rPr>
          <w:color w:val="auto"/>
        </w:rPr>
        <w:tab/>
      </w:r>
      <w:r w:rsidRPr="00BA2A6B">
        <w:rPr>
          <w:color w:val="auto"/>
        </w:rPr>
        <w:t>Graham</w:t>
      </w:r>
      <w:r>
        <w:rPr>
          <w:color w:val="auto"/>
        </w:rPr>
        <w:tab/>
      </w:r>
      <w:r w:rsidRPr="00BA2A6B">
        <w:rPr>
          <w:color w:val="auto"/>
        </w:rPr>
        <w:t>Grooms</w:t>
      </w:r>
    </w:p>
    <w:p w14:paraId="50A85A98"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Hembree</w:t>
      </w:r>
      <w:r>
        <w:rPr>
          <w:color w:val="auto"/>
        </w:rPr>
        <w:tab/>
      </w:r>
      <w:r w:rsidRPr="00BA2A6B">
        <w:rPr>
          <w:color w:val="auto"/>
        </w:rPr>
        <w:t>Jackson</w:t>
      </w:r>
      <w:r>
        <w:rPr>
          <w:color w:val="auto"/>
        </w:rPr>
        <w:tab/>
      </w:r>
      <w:r w:rsidRPr="00BA2A6B">
        <w:rPr>
          <w:color w:val="auto"/>
        </w:rPr>
        <w:t>Johnson</w:t>
      </w:r>
    </w:p>
    <w:p w14:paraId="297B6F47"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lastRenderedPageBreak/>
        <w:t>Kennedy</w:t>
      </w:r>
      <w:r>
        <w:rPr>
          <w:color w:val="auto"/>
        </w:rPr>
        <w:tab/>
      </w:r>
      <w:r w:rsidRPr="00BA2A6B">
        <w:rPr>
          <w:color w:val="auto"/>
        </w:rPr>
        <w:t>Kimbrell</w:t>
      </w:r>
      <w:r>
        <w:rPr>
          <w:color w:val="auto"/>
        </w:rPr>
        <w:tab/>
      </w:r>
      <w:r w:rsidRPr="00BA2A6B">
        <w:rPr>
          <w:color w:val="auto"/>
        </w:rPr>
        <w:t>Leber</w:t>
      </w:r>
    </w:p>
    <w:p w14:paraId="02E83BAD"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Martin</w:t>
      </w:r>
      <w:r>
        <w:rPr>
          <w:color w:val="auto"/>
        </w:rPr>
        <w:tab/>
      </w:r>
      <w:r w:rsidRPr="00BA2A6B">
        <w:rPr>
          <w:color w:val="auto"/>
        </w:rPr>
        <w:t>Matthews</w:t>
      </w:r>
      <w:r>
        <w:rPr>
          <w:color w:val="auto"/>
        </w:rPr>
        <w:tab/>
      </w:r>
      <w:r w:rsidRPr="00BA2A6B">
        <w:rPr>
          <w:color w:val="auto"/>
        </w:rPr>
        <w:t>Nutt</w:t>
      </w:r>
    </w:p>
    <w:p w14:paraId="72C55250"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Ott</w:t>
      </w:r>
      <w:r>
        <w:rPr>
          <w:color w:val="auto"/>
        </w:rPr>
        <w:tab/>
      </w:r>
      <w:r w:rsidRPr="00BA2A6B">
        <w:rPr>
          <w:color w:val="auto"/>
        </w:rPr>
        <w:t>Peeler</w:t>
      </w:r>
      <w:r>
        <w:rPr>
          <w:color w:val="auto"/>
        </w:rPr>
        <w:tab/>
      </w:r>
      <w:r w:rsidRPr="00BA2A6B">
        <w:rPr>
          <w:color w:val="auto"/>
        </w:rPr>
        <w:t>Rankin</w:t>
      </w:r>
    </w:p>
    <w:p w14:paraId="3E445E81"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Reichenbach</w:t>
      </w:r>
      <w:r>
        <w:rPr>
          <w:color w:val="auto"/>
        </w:rPr>
        <w:tab/>
      </w:r>
      <w:r w:rsidRPr="00BA2A6B">
        <w:rPr>
          <w:color w:val="auto"/>
        </w:rPr>
        <w:t>Rice</w:t>
      </w:r>
      <w:r>
        <w:rPr>
          <w:color w:val="auto"/>
        </w:rPr>
        <w:tab/>
      </w:r>
      <w:r w:rsidRPr="00BA2A6B">
        <w:rPr>
          <w:color w:val="auto"/>
        </w:rPr>
        <w:t>Sabb</w:t>
      </w:r>
    </w:p>
    <w:p w14:paraId="4BF07E87"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Stubbs</w:t>
      </w:r>
      <w:r>
        <w:rPr>
          <w:color w:val="auto"/>
        </w:rPr>
        <w:tab/>
      </w:r>
      <w:r w:rsidRPr="00BA2A6B">
        <w:rPr>
          <w:color w:val="auto"/>
        </w:rPr>
        <w:t>Sutton</w:t>
      </w:r>
      <w:r>
        <w:rPr>
          <w:color w:val="auto"/>
        </w:rPr>
        <w:tab/>
      </w:r>
      <w:r w:rsidRPr="00BA2A6B">
        <w:rPr>
          <w:color w:val="auto"/>
        </w:rPr>
        <w:t>Tedder</w:t>
      </w:r>
    </w:p>
    <w:p w14:paraId="6027520C"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Turner</w:t>
      </w:r>
      <w:r>
        <w:rPr>
          <w:color w:val="auto"/>
        </w:rPr>
        <w:tab/>
      </w:r>
      <w:r w:rsidRPr="00BA2A6B">
        <w:rPr>
          <w:color w:val="auto"/>
        </w:rPr>
        <w:t>Verdin</w:t>
      </w:r>
      <w:r>
        <w:rPr>
          <w:color w:val="auto"/>
        </w:rPr>
        <w:tab/>
      </w:r>
      <w:r w:rsidRPr="00BA2A6B">
        <w:rPr>
          <w:color w:val="auto"/>
        </w:rPr>
        <w:t>Walker</w:t>
      </w:r>
    </w:p>
    <w:p w14:paraId="58039879"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Williams</w:t>
      </w:r>
      <w:r>
        <w:rPr>
          <w:color w:val="auto"/>
        </w:rPr>
        <w:tab/>
      </w:r>
      <w:r w:rsidRPr="00BA2A6B">
        <w:rPr>
          <w:color w:val="auto"/>
        </w:rPr>
        <w:t>Young</w:t>
      </w:r>
      <w:r>
        <w:rPr>
          <w:color w:val="auto"/>
        </w:rPr>
        <w:tab/>
      </w:r>
      <w:r w:rsidRPr="00BA2A6B">
        <w:rPr>
          <w:color w:val="auto"/>
        </w:rPr>
        <w:t>Zell</w:t>
      </w:r>
    </w:p>
    <w:p w14:paraId="3AB5B3E4"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07E1279" w14:textId="77777777" w:rsidR="00BA2A6B" w:rsidRP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A2A6B">
        <w:rPr>
          <w:b/>
          <w:color w:val="auto"/>
        </w:rPr>
        <w:t>Total--42</w:t>
      </w:r>
    </w:p>
    <w:p w14:paraId="352AFB4E" w14:textId="77777777" w:rsidR="00BA2A6B" w:rsidRPr="00BA2A6B" w:rsidRDefault="00BA2A6B" w:rsidP="00BA2A6B">
      <w:pPr>
        <w:rPr>
          <w:color w:val="auto"/>
        </w:rPr>
      </w:pPr>
    </w:p>
    <w:p w14:paraId="5B2359EF"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A2A6B">
        <w:rPr>
          <w:b/>
          <w:color w:val="auto"/>
        </w:rPr>
        <w:t>NAYS</w:t>
      </w:r>
    </w:p>
    <w:p w14:paraId="4848B798"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color w:val="auto"/>
        </w:rPr>
      </w:pPr>
    </w:p>
    <w:p w14:paraId="3CA89FA3" w14:textId="77777777" w:rsidR="00BA2A6B" w:rsidRP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A2A6B">
        <w:rPr>
          <w:b/>
          <w:color w:val="auto"/>
        </w:rPr>
        <w:t>Total--0</w:t>
      </w:r>
    </w:p>
    <w:p w14:paraId="62E018ED" w14:textId="77777777" w:rsidR="00BA2A6B" w:rsidRDefault="00BA2A6B" w:rsidP="00BA2A6B">
      <w:pPr>
        <w:rPr>
          <w:color w:val="auto"/>
        </w:rPr>
      </w:pPr>
    </w:p>
    <w:p w14:paraId="18A1DBBB" w14:textId="20AE8990" w:rsidR="00871A84" w:rsidRPr="007D427C" w:rsidRDefault="00871A84" w:rsidP="00BA2A6B">
      <w:pPr>
        <w:rPr>
          <w:color w:val="auto"/>
        </w:rPr>
      </w:pPr>
      <w:r w:rsidRPr="007D427C">
        <w:rPr>
          <w:color w:val="auto"/>
        </w:rPr>
        <w:t>The Bill was read the second time, passed and ordered to a third reading.</w:t>
      </w:r>
    </w:p>
    <w:p w14:paraId="4FE2252F" w14:textId="77777777" w:rsidR="00871A84" w:rsidRDefault="00871A84">
      <w:pPr>
        <w:pStyle w:val="Header"/>
        <w:tabs>
          <w:tab w:val="clear" w:pos="8640"/>
          <w:tab w:val="left" w:pos="4320"/>
        </w:tabs>
      </w:pPr>
    </w:p>
    <w:p w14:paraId="589A436C" w14:textId="77777777" w:rsidR="00871A84" w:rsidRDefault="00871A84" w:rsidP="00871A84">
      <w:pPr>
        <w:jc w:val="center"/>
        <w:rPr>
          <w:b/>
          <w:bCs/>
        </w:rPr>
      </w:pPr>
      <w:r>
        <w:rPr>
          <w:b/>
          <w:bCs/>
        </w:rPr>
        <w:t>COMMITTEE AMENDMENT ADOPTED</w:t>
      </w:r>
    </w:p>
    <w:p w14:paraId="31196971" w14:textId="0641EA65" w:rsidR="00871A84" w:rsidRPr="00C3454C"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C3454C">
        <w:rPr>
          <w:rFonts w:cs="Times New Roman"/>
          <w:b/>
          <w:bCs/>
          <w:sz w:val="22"/>
        </w:rPr>
        <w:t>READ THE SECOND TIME</w:t>
      </w:r>
    </w:p>
    <w:p w14:paraId="36EEDA69" w14:textId="4C06581A" w:rsidR="00871A84" w:rsidRPr="007F2080" w:rsidRDefault="00871A84" w:rsidP="00871A84">
      <w:pPr>
        <w:suppressAutoHyphens/>
      </w:pPr>
      <w:r>
        <w:tab/>
      </w:r>
      <w:r w:rsidRPr="007F2080">
        <w:t>S. 287</w:t>
      </w:r>
      <w:r w:rsidRPr="007F2080">
        <w:fldChar w:fldCharType="begin"/>
      </w:r>
      <w:r w:rsidRPr="007F2080">
        <w:instrText xml:space="preserve"> XE "S. 287" \b </w:instrText>
      </w:r>
      <w:r w:rsidRPr="007F2080">
        <w:fldChar w:fldCharType="end"/>
      </w:r>
      <w:r w:rsidRPr="007F2080">
        <w:t xml:space="preserve"> -- Senators Alexander, Hutto, Grooms, Verdin, Davis, Turner, Gambrell, Hembree, Cromer, Kimbrell, Elliott, Zell, Ott, Garrett</w:t>
      </w:r>
      <w:r w:rsidR="00BA2A6B">
        <w:t>,</w:t>
      </w:r>
      <w:r w:rsidRPr="007F2080">
        <w:t xml:space="preserve">  Graham</w:t>
      </w:r>
      <w:r w:rsidR="00BA2A6B">
        <w:t xml:space="preserve"> and Walker</w:t>
      </w:r>
      <w:r w:rsidRPr="007F2080">
        <w:t xml:space="preserve">:  </w:t>
      </w:r>
      <w:r>
        <w:rPr>
          <w:caps/>
          <w:szCs w:val="30"/>
        </w:rPr>
        <w:t>A BILL TO AMEND THE SOUTH CAROLINA CODE OF LAWS BY ADDING SECTION 44‑95‑65 SO AS TO PROVIDE REGULATIONS FOR THE SALE OF ELECTRONIC NICOTINE DELIVERY SYSTEMS AND TO PROVIDE PENALTIES FOR VIOLATIONS OF THIS SECTION; AND TO PROVIDE A TIMELINE FOR THE REQUIRED DEALER CERTIFICATION, DIRECTORY PUBLICATION, AND EFFECTIVE DATE OF CERTAIN PROVISIONS.</w:t>
      </w:r>
    </w:p>
    <w:p w14:paraId="043DB721" w14:textId="77777777" w:rsid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4EA71D51" w14:textId="77777777" w:rsidR="00871A84" w:rsidRDefault="00871A84" w:rsidP="00871A84">
      <w:pPr>
        <w:rPr>
          <w:b/>
          <w:bCs/>
        </w:rPr>
      </w:pPr>
    </w:p>
    <w:p w14:paraId="7C1C8C55" w14:textId="075F8249" w:rsidR="00871A84" w:rsidRPr="00275CFB" w:rsidRDefault="00871A84" w:rsidP="00871A84">
      <w:r w:rsidRPr="00275CFB">
        <w:tab/>
        <w:t xml:space="preserve">The Committee on Medical Affairs proposed the following </w:t>
      </w:r>
      <w:r w:rsidR="009E294C" w:rsidRPr="00275CFB">
        <w:t>amendment (</w:t>
      </w:r>
      <w:r w:rsidRPr="00275CFB">
        <w:t>SR-287.KM0002S)</w:t>
      </w:r>
      <w:r w:rsidRPr="00194D68">
        <w:rPr>
          <w:snapToGrid w:val="0"/>
        </w:rPr>
        <w:t>, which was adopted</w:t>
      </w:r>
      <w:r w:rsidR="009E294C">
        <w:rPr>
          <w:snapToGrid w:val="0"/>
        </w:rPr>
        <w:t>.</w:t>
      </w:r>
    </w:p>
    <w:p w14:paraId="6E4085E6" w14:textId="77777777" w:rsidR="00871A84" w:rsidRPr="00275CFB" w:rsidRDefault="00871A84" w:rsidP="0087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75CFB">
        <w:rPr>
          <w:rFonts w:cs="Times New Roman"/>
          <w:sz w:val="22"/>
        </w:rPr>
        <w:tab/>
        <w:t>Amend the bill, as and if amended, SECTION 1, by striking Section 44-95-65(W) and inserting:</w:t>
      </w:r>
    </w:p>
    <w:sdt>
      <w:sdtPr>
        <w:rPr>
          <w:rFonts w:cs="Times New Roman"/>
          <w:sz w:val="22"/>
        </w:rPr>
        <w:alias w:val="Cannot be edited"/>
        <w:tag w:val="Cannot be edited"/>
        <w:id w:val="-333304011"/>
        <w:placeholder>
          <w:docPart w:val="639551027A0F4CCB896382D3EC119DC0"/>
        </w:placeholder>
      </w:sdtPr>
      <w:sdtEndPr/>
      <w:sdtContent>
        <w:p w14:paraId="3C5DAD7C" w14:textId="77777777" w:rsidR="00871A84" w:rsidRPr="00275CFB"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275CFB">
            <w:rPr>
              <w:rFonts w:cs="Times New Roman"/>
              <w:sz w:val="22"/>
            </w:rPr>
            <w:tab/>
            <w:t xml:space="preserve">(W) Each retailer, wholesaler, and distributor may be subject to unannounced compliance checks for purposes of enforcing this section. Unannounced follow‑up compliance checks of all noncompliant retailers, wholesalers, and distributors are required within sixty days after any violation of this section. </w:t>
          </w:r>
          <w:r w:rsidRPr="00275CFB">
            <w:rPr>
              <w:rStyle w:val="scinsertblue"/>
              <w:rFonts w:cs="Times New Roman"/>
              <w:sz w:val="22"/>
            </w:rPr>
            <w:t xml:space="preserve">The results of all compliance checks and enforcement actions shall be reported to the Attorney General. </w:t>
          </w:r>
          <w:r w:rsidRPr="00275CFB">
            <w:rPr>
              <w:rFonts w:cs="Times New Roman"/>
              <w:sz w:val="22"/>
            </w:rPr>
            <w:t xml:space="preserve">The </w:t>
          </w:r>
          <w:r w:rsidRPr="00275CFB">
            <w:rPr>
              <w:rFonts w:cs="Times New Roman"/>
              <w:sz w:val="22"/>
            </w:rPr>
            <w:lastRenderedPageBreak/>
            <w:t>Attorney General shall make the results of all compliance checks available to the public on request.</w:t>
          </w:r>
        </w:p>
      </w:sdtContent>
    </w:sdt>
    <w:p w14:paraId="7575E43D" w14:textId="77777777" w:rsidR="002906FA" w:rsidRDefault="00871A84" w:rsidP="00871A8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275CFB">
        <w:rPr>
          <w:rFonts w:cs="Times New Roman"/>
          <w:sz w:val="22"/>
        </w:rPr>
        <w:tab/>
        <w:t xml:space="preserve">Renumber sections to conform. </w:t>
      </w:r>
    </w:p>
    <w:p w14:paraId="70D53B4C" w14:textId="46C1FE48" w:rsidR="00871A84" w:rsidRDefault="002906FA" w:rsidP="00871A8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Pr>
          <w:rFonts w:cs="Times New Roman"/>
          <w:sz w:val="22"/>
        </w:rPr>
        <w:tab/>
      </w:r>
      <w:r w:rsidR="00871A84" w:rsidRPr="00275CFB">
        <w:rPr>
          <w:rFonts w:cs="Times New Roman"/>
          <w:sz w:val="22"/>
        </w:rPr>
        <w:t>Amend title to conform.</w:t>
      </w:r>
    </w:p>
    <w:p w14:paraId="3F50B6DD" w14:textId="77777777" w:rsidR="00871A84" w:rsidRPr="00275CFB" w:rsidRDefault="00871A84" w:rsidP="00871A8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p>
    <w:p w14:paraId="168417A0" w14:textId="77777777" w:rsid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GARRETT explained the amendment.</w:t>
      </w:r>
    </w:p>
    <w:p w14:paraId="473FD1D0" w14:textId="77777777" w:rsid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7660EE47" w14:textId="77777777" w:rsid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A21233" w14:textId="00ED8CC9" w:rsidR="00871A84" w:rsidRPr="00783AD1" w:rsidRDefault="00871A84" w:rsidP="0087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83AD1">
        <w:rPr>
          <w:rFonts w:cs="Times New Roman"/>
          <w:sz w:val="22"/>
        </w:rPr>
        <w:tab/>
        <w:t>Senator LEBER proposed the following amendment (SR-287.CEM0006S)</w:t>
      </w:r>
      <w:r w:rsidR="00652663">
        <w:rPr>
          <w:rFonts w:cs="Times New Roman"/>
          <w:sz w:val="22"/>
        </w:rPr>
        <w:t>, which was tabled</w:t>
      </w:r>
      <w:r w:rsidRPr="00783AD1">
        <w:rPr>
          <w:rFonts w:cs="Times New Roman"/>
          <w:sz w:val="22"/>
        </w:rPr>
        <w:t>:</w:t>
      </w:r>
    </w:p>
    <w:p w14:paraId="07A12AD6" w14:textId="77777777" w:rsidR="00871A84" w:rsidRPr="00783AD1" w:rsidRDefault="00871A84" w:rsidP="0087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783AD1">
        <w:rPr>
          <w:rFonts w:cs="Times New Roman"/>
          <w:sz w:val="22"/>
        </w:rPr>
        <w:tab/>
        <w:t>Amend the bill, as and if amended, SECTION 1, by striking Section 44-95-65(B)(1) and (2) and inserting:</w:t>
      </w:r>
    </w:p>
    <w:sdt>
      <w:sdtPr>
        <w:rPr>
          <w:rFonts w:cs="Times New Roman"/>
          <w:sz w:val="22"/>
        </w:rPr>
        <w:alias w:val="Cannot be edited"/>
        <w:tag w:val="Cannot be edited"/>
        <w:id w:val="480885243"/>
        <w:placeholder>
          <w:docPart w:val="E670BC07DE13425B9B1C327AE34479CF"/>
        </w:placeholder>
      </w:sdtPr>
      <w:sdtEndPr/>
      <w:sdtContent>
        <w:p w14:paraId="4CF51468" w14:textId="77777777" w:rsidR="00871A84" w:rsidRPr="00783AD1"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3AD1">
            <w:rPr>
              <w:rFonts w:cs="Times New Roman"/>
              <w:sz w:val="22"/>
            </w:rPr>
            <w:tab/>
          </w:r>
          <w:r w:rsidRPr="00783AD1">
            <w:rPr>
              <w:rFonts w:cs="Times New Roman"/>
              <w:sz w:val="22"/>
            </w:rPr>
            <w:tab/>
            <w:t xml:space="preserve">(1) the ENDS product was on the market in the United States as of August 8, 2016, and the manufacturer has applied for a marketing order pursuant to 21 U.S.C. Section 387j for the ENDS product by submitting a premarket tobacco product application on or before September 9, 2020, to the FDA and either the premarket tobacco product application for the product remains under review by the FDA or the FDA has issued a marketing denial order for the product from the FDA but the agency or a federal court has issued a stay order or injunction; </w:t>
          </w:r>
          <w:r w:rsidRPr="00783AD1">
            <w:rPr>
              <w:rStyle w:val="scstrikered"/>
              <w:rFonts w:cs="Times New Roman"/>
              <w:color w:val="auto"/>
              <w:sz w:val="22"/>
            </w:rPr>
            <w:t>or</w:t>
          </w:r>
        </w:p>
        <w:p w14:paraId="711CAA40" w14:textId="77777777" w:rsidR="00871A84" w:rsidRPr="00783AD1"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3AD1">
            <w:rPr>
              <w:rFonts w:cs="Times New Roman"/>
              <w:sz w:val="22"/>
            </w:rPr>
            <w:tab/>
          </w:r>
          <w:r w:rsidRPr="00783AD1">
            <w:rPr>
              <w:rFonts w:cs="Times New Roman"/>
              <w:sz w:val="22"/>
            </w:rPr>
            <w:tab/>
            <w:t>(2) the manufacturer has received a marketing granted order pursuant to 21 U.S.C. Section 387j for the product from the FDA</w:t>
          </w:r>
          <w:r w:rsidRPr="00783AD1">
            <w:rPr>
              <w:rStyle w:val="scinsertblue"/>
              <w:rFonts w:cs="Times New Roman"/>
              <w:sz w:val="22"/>
            </w:rPr>
            <w:t>; or</w:t>
          </w:r>
          <w:r w:rsidRPr="00783AD1">
            <w:rPr>
              <w:rStyle w:val="scstrikered"/>
              <w:rFonts w:cs="Times New Roman"/>
              <w:color w:val="auto"/>
              <w:sz w:val="22"/>
            </w:rPr>
            <w:t>.</w:t>
          </w:r>
        </w:p>
        <w:p w14:paraId="73BC5C99" w14:textId="77777777" w:rsidR="00871A84" w:rsidRPr="00783AD1"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783AD1">
            <w:rPr>
              <w:rStyle w:val="scinsertblue"/>
              <w:rFonts w:cs="Times New Roman"/>
              <w:sz w:val="22"/>
            </w:rPr>
            <w:tab/>
          </w:r>
          <w:r w:rsidRPr="00783AD1">
            <w:rPr>
              <w:rStyle w:val="scinsertblue"/>
              <w:rFonts w:cs="Times New Roman"/>
              <w:sz w:val="22"/>
            </w:rPr>
            <w:tab/>
            <w:t>(3) the ENDS product contains a similar consumable liquid solution as an ENDS product that has already received a marketing granted order pursuant to 21 U.S.C. Section 387j; in which the Attorney General may deem the marketing order granted for purposes of this section until the FDA has made a final determination.</w:t>
          </w:r>
        </w:p>
      </w:sdtContent>
    </w:sdt>
    <w:p w14:paraId="1C394375" w14:textId="77777777" w:rsidR="00871A84" w:rsidRPr="00783AD1" w:rsidRDefault="00871A84" w:rsidP="00871A8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783AD1">
        <w:rPr>
          <w:rFonts w:cs="Times New Roman"/>
          <w:sz w:val="22"/>
        </w:rPr>
        <w:tab/>
        <w:t>Renumber sections to conform.</w:t>
      </w:r>
    </w:p>
    <w:p w14:paraId="5BDDAC4E" w14:textId="77777777" w:rsid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783AD1">
        <w:rPr>
          <w:rFonts w:cs="Times New Roman"/>
          <w:sz w:val="22"/>
        </w:rPr>
        <w:tab/>
        <w:t>Amend title to conform.</w:t>
      </w:r>
    </w:p>
    <w:p w14:paraId="62280D24" w14:textId="77777777" w:rsidR="00871A84"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12165F6" w14:textId="39DC8F34" w:rsidR="001B1486" w:rsidRDefault="001B1486"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LEBER explained the amendment.</w:t>
      </w:r>
    </w:p>
    <w:p w14:paraId="5D54ED45" w14:textId="550BC06E" w:rsidR="001B1486" w:rsidRDefault="001B1486"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spoke on the amendment.</w:t>
      </w:r>
    </w:p>
    <w:p w14:paraId="744FEEAB" w14:textId="77777777" w:rsidR="001B1486" w:rsidRDefault="001B1486"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63EA8A9" w14:textId="3741F549" w:rsidR="00652663" w:rsidRDefault="00652663"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is the adoption of the amendment.</w:t>
      </w:r>
    </w:p>
    <w:p w14:paraId="596E2537" w14:textId="77777777" w:rsidR="00652663" w:rsidRDefault="00652663"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23B3BAC" w14:textId="09A9D705" w:rsidR="00652663" w:rsidRDefault="00652663"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moved to lay the amendment on the table.</w:t>
      </w:r>
    </w:p>
    <w:p w14:paraId="163EFA51" w14:textId="77777777" w:rsidR="00652663" w:rsidRDefault="00652663"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FCE742E" w14:textId="7E50A323" w:rsidR="00652663" w:rsidRDefault="00652663"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7597ED8D" w14:textId="77777777" w:rsidR="00652663" w:rsidRDefault="00652663"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FF81709" w14:textId="49DF3640" w:rsidR="00871A84" w:rsidRPr="00652663" w:rsidRDefault="00871A84" w:rsidP="0087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52663">
        <w:rPr>
          <w:rFonts w:cs="Times New Roman"/>
          <w:sz w:val="22"/>
        </w:rPr>
        <w:tab/>
        <w:t>Senator LEBER proposed the following amendment</w:t>
      </w:r>
      <w:r w:rsidR="003F78E5">
        <w:rPr>
          <w:rFonts w:cs="Times New Roman"/>
          <w:sz w:val="22"/>
        </w:rPr>
        <w:t xml:space="preserve"> </w:t>
      </w:r>
      <w:r w:rsidRPr="00652663">
        <w:rPr>
          <w:rFonts w:cs="Times New Roman"/>
          <w:sz w:val="22"/>
        </w:rPr>
        <w:t>(SR-287.CEM0005S)</w:t>
      </w:r>
      <w:r w:rsidR="00BA2A6B">
        <w:rPr>
          <w:rFonts w:cs="Times New Roman"/>
          <w:sz w:val="22"/>
        </w:rPr>
        <w:t>, which was tabled</w:t>
      </w:r>
      <w:r w:rsidRPr="00652663">
        <w:rPr>
          <w:rFonts w:cs="Times New Roman"/>
          <w:sz w:val="22"/>
        </w:rPr>
        <w:t>:</w:t>
      </w:r>
    </w:p>
    <w:p w14:paraId="6B98A556" w14:textId="77777777" w:rsidR="00871A84" w:rsidRPr="00652663" w:rsidRDefault="00871A84" w:rsidP="00871A84">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652663">
        <w:rPr>
          <w:rFonts w:cs="Times New Roman"/>
          <w:sz w:val="22"/>
        </w:rPr>
        <w:lastRenderedPageBreak/>
        <w:tab/>
        <w:t>Amend the bill, as and if amended, SECTION 1, by striking Section 44-95-65(B)(1) and (2) and inserting:</w:t>
      </w:r>
    </w:p>
    <w:sdt>
      <w:sdtPr>
        <w:rPr>
          <w:rFonts w:cs="Times New Roman"/>
          <w:sz w:val="22"/>
        </w:rPr>
        <w:alias w:val="Cannot be edited"/>
        <w:tag w:val="Cannot be edited"/>
        <w:id w:val="1230807102"/>
        <w:placeholder>
          <w:docPart w:val="8F8261F1A9BD4C84AB631F03546EEC12"/>
        </w:placeholder>
      </w:sdtPr>
      <w:sdtEndPr/>
      <w:sdtContent>
        <w:p w14:paraId="5A0BB1D4" w14:textId="77777777" w:rsidR="00871A84" w:rsidRPr="00652663"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2663">
            <w:rPr>
              <w:rFonts w:cs="Times New Roman"/>
              <w:sz w:val="22"/>
            </w:rPr>
            <w:tab/>
          </w:r>
          <w:r w:rsidRPr="00652663">
            <w:rPr>
              <w:rFonts w:cs="Times New Roman"/>
              <w:sz w:val="22"/>
            </w:rPr>
            <w:tab/>
            <w:t xml:space="preserve">(1) the ENDS product was on the market in the United States as of August 8, 2016, and the manufacturer has applied for a marketing order pursuant to 21 U.S.C. Section 387j for the ENDS product by submitting a premarket tobacco product application on or before September 9, 2020, to the FDA and either the premarket tobacco product application for the product remains under review by the FDA or the FDA has issued a marketing denial order for the product from the FDA but the agency or a federal court has issued a stay order or injunction; </w:t>
          </w:r>
          <w:r w:rsidRPr="00652663">
            <w:rPr>
              <w:rStyle w:val="scstrikered"/>
              <w:rFonts w:cs="Times New Roman"/>
              <w:color w:val="auto"/>
              <w:sz w:val="22"/>
            </w:rPr>
            <w:t>or</w:t>
          </w:r>
        </w:p>
        <w:p w14:paraId="0DB1E6EA" w14:textId="77777777" w:rsidR="00871A84" w:rsidRPr="00652663"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2663">
            <w:rPr>
              <w:rFonts w:cs="Times New Roman"/>
              <w:sz w:val="22"/>
            </w:rPr>
            <w:tab/>
          </w:r>
          <w:r w:rsidRPr="00652663">
            <w:rPr>
              <w:rFonts w:cs="Times New Roman"/>
              <w:sz w:val="22"/>
            </w:rPr>
            <w:tab/>
            <w:t>(2) the manufacturer has received a marketing granted order pursuant to 21 U.S.C. Section 387j for the product from the FDA</w:t>
          </w:r>
          <w:r w:rsidRPr="00652663">
            <w:rPr>
              <w:rStyle w:val="scinsertblue"/>
              <w:rFonts w:cs="Times New Roman"/>
              <w:color w:val="auto"/>
              <w:sz w:val="22"/>
            </w:rPr>
            <w:t>; or</w:t>
          </w:r>
          <w:r w:rsidRPr="00652663">
            <w:rPr>
              <w:rStyle w:val="scstrikered"/>
              <w:rFonts w:cs="Times New Roman"/>
              <w:color w:val="auto"/>
              <w:sz w:val="22"/>
            </w:rPr>
            <w:t>.</w:t>
          </w:r>
        </w:p>
        <w:p w14:paraId="7CF44AC3" w14:textId="77777777" w:rsidR="00871A84" w:rsidRPr="00652663" w:rsidRDefault="00871A84" w:rsidP="00871A84">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652663">
            <w:rPr>
              <w:rStyle w:val="scinsertblue"/>
              <w:rFonts w:cs="Times New Roman"/>
              <w:color w:val="auto"/>
              <w:sz w:val="22"/>
            </w:rPr>
            <w:tab/>
          </w:r>
          <w:r w:rsidRPr="00652663">
            <w:rPr>
              <w:rStyle w:val="scinsertblue"/>
              <w:rFonts w:cs="Times New Roman"/>
              <w:color w:val="auto"/>
              <w:sz w:val="22"/>
            </w:rPr>
            <w:tab/>
            <w:t>(3) the manufacturer has applied for a marketing order pursuant to 21 U.S.C. Section 387j for the ENDS product by submitting a premarket tobacco product application and that application is still under review three years after submission, in which the marketing order shall be deemed granted for purposes of this section until the FDA has made a final determination.</w:t>
          </w:r>
        </w:p>
      </w:sdtContent>
    </w:sdt>
    <w:p w14:paraId="42E51E0A" w14:textId="77777777" w:rsidR="00871A84" w:rsidRPr="00652663" w:rsidRDefault="00871A84" w:rsidP="00871A84">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652663">
        <w:rPr>
          <w:rFonts w:cs="Times New Roman"/>
          <w:sz w:val="22"/>
        </w:rPr>
        <w:tab/>
        <w:t>Renumber sections to conform.</w:t>
      </w:r>
    </w:p>
    <w:p w14:paraId="6ABE4191" w14:textId="77777777" w:rsidR="00871A84" w:rsidRPr="00652663"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52663">
        <w:rPr>
          <w:rFonts w:cs="Times New Roman"/>
          <w:sz w:val="22"/>
        </w:rPr>
        <w:tab/>
        <w:t>Amend title to conform.</w:t>
      </w:r>
    </w:p>
    <w:p w14:paraId="1FE65303" w14:textId="77777777" w:rsidR="00871A84" w:rsidRPr="00652663" w:rsidRDefault="00871A84"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9D86DD3" w14:textId="03A093AD" w:rsidR="00652663" w:rsidRDefault="00652663"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652663">
        <w:rPr>
          <w:rFonts w:cs="Times New Roman"/>
          <w:sz w:val="22"/>
        </w:rPr>
        <w:tab/>
        <w:t>Senator LEBER explained the amendment.</w:t>
      </w:r>
    </w:p>
    <w:p w14:paraId="23951BD6" w14:textId="3C990C80" w:rsidR="0034621C" w:rsidRDefault="0034621C"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spoke on the amendment.</w:t>
      </w:r>
    </w:p>
    <w:p w14:paraId="0A1BD628" w14:textId="77777777" w:rsidR="0034621C" w:rsidRPr="00652663" w:rsidRDefault="0034621C"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DC6C99D" w14:textId="77777777" w:rsidR="0034621C" w:rsidRDefault="0034621C" w:rsidP="0034621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is the adoption of the amendment.</w:t>
      </w:r>
    </w:p>
    <w:p w14:paraId="7E317D66" w14:textId="77777777" w:rsidR="0034621C" w:rsidRDefault="0034621C" w:rsidP="0034621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4BA4AB83" w14:textId="77777777" w:rsidR="0034621C" w:rsidRDefault="0034621C" w:rsidP="0034621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VERDIN moved to lay the amendment on the table.</w:t>
      </w:r>
    </w:p>
    <w:p w14:paraId="0754AB5E" w14:textId="77777777" w:rsidR="0034621C" w:rsidRDefault="0034621C" w:rsidP="0034621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563EE267" w14:textId="77777777" w:rsidR="0034621C" w:rsidRDefault="0034621C" w:rsidP="0034621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laid on the table.</w:t>
      </w:r>
    </w:p>
    <w:p w14:paraId="2D917D03" w14:textId="77777777" w:rsidR="00652663" w:rsidRPr="00182004" w:rsidRDefault="00652663" w:rsidP="00871A84">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81C0F8A" w14:textId="77777777" w:rsidR="00871A84" w:rsidRPr="00182004" w:rsidRDefault="00871A84" w:rsidP="00871A84">
      <w:pPr>
        <w:rPr>
          <w:color w:val="auto"/>
        </w:rPr>
      </w:pPr>
      <w:r w:rsidRPr="00182004">
        <w:rPr>
          <w:color w:val="auto"/>
        </w:rPr>
        <w:tab/>
        <w:t>The question being the second reading of the Bill.</w:t>
      </w:r>
    </w:p>
    <w:p w14:paraId="578CF7E6" w14:textId="77777777" w:rsidR="00871A84" w:rsidRPr="00182004" w:rsidRDefault="00871A84" w:rsidP="00871A84">
      <w:pPr>
        <w:rPr>
          <w:color w:val="auto"/>
        </w:rPr>
      </w:pPr>
    </w:p>
    <w:p w14:paraId="560F196E" w14:textId="77777777" w:rsidR="00871A84" w:rsidRPr="00182004" w:rsidRDefault="00871A84" w:rsidP="00871A84">
      <w:pPr>
        <w:rPr>
          <w:color w:val="auto"/>
        </w:rPr>
      </w:pPr>
      <w:r w:rsidRPr="00182004">
        <w:rPr>
          <w:color w:val="auto"/>
        </w:rPr>
        <w:tab/>
        <w:t>The “ayes” and “nays” were demanded and taken, resulting as follows:</w:t>
      </w:r>
    </w:p>
    <w:p w14:paraId="23073AF2" w14:textId="77777777" w:rsidR="00BA2A6B" w:rsidRPr="00BA2A6B" w:rsidRDefault="00BA2A6B" w:rsidP="00BA2A6B">
      <w:pPr>
        <w:jc w:val="center"/>
        <w:rPr>
          <w:b/>
          <w:color w:val="auto"/>
        </w:rPr>
      </w:pPr>
      <w:r w:rsidRPr="00BA2A6B">
        <w:rPr>
          <w:b/>
          <w:color w:val="auto"/>
        </w:rPr>
        <w:t>Ayes 38; Nays 2</w:t>
      </w:r>
    </w:p>
    <w:p w14:paraId="6118E471" w14:textId="77777777" w:rsidR="00BA2A6B" w:rsidRDefault="00BA2A6B" w:rsidP="00871A84">
      <w:pPr>
        <w:rPr>
          <w:color w:val="auto"/>
        </w:rPr>
      </w:pPr>
    </w:p>
    <w:p w14:paraId="7FCF122C"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A2A6B">
        <w:rPr>
          <w:b/>
          <w:color w:val="auto"/>
        </w:rPr>
        <w:t>AYES</w:t>
      </w:r>
    </w:p>
    <w:p w14:paraId="7FB61722"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Adams</w:t>
      </w:r>
      <w:r>
        <w:rPr>
          <w:color w:val="auto"/>
        </w:rPr>
        <w:tab/>
      </w:r>
      <w:r w:rsidRPr="00BA2A6B">
        <w:rPr>
          <w:color w:val="auto"/>
        </w:rPr>
        <w:t>Alexander</w:t>
      </w:r>
      <w:r>
        <w:rPr>
          <w:color w:val="auto"/>
        </w:rPr>
        <w:tab/>
      </w:r>
      <w:r w:rsidRPr="00BA2A6B">
        <w:rPr>
          <w:color w:val="auto"/>
        </w:rPr>
        <w:t>Allen</w:t>
      </w:r>
    </w:p>
    <w:p w14:paraId="44AA8502"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Bennett</w:t>
      </w:r>
      <w:r>
        <w:rPr>
          <w:color w:val="auto"/>
        </w:rPr>
        <w:tab/>
      </w:r>
      <w:r w:rsidRPr="00BA2A6B">
        <w:rPr>
          <w:color w:val="auto"/>
        </w:rPr>
        <w:t>Campsen</w:t>
      </w:r>
      <w:r>
        <w:rPr>
          <w:color w:val="auto"/>
        </w:rPr>
        <w:tab/>
      </w:r>
      <w:r w:rsidRPr="00BA2A6B">
        <w:rPr>
          <w:color w:val="auto"/>
        </w:rPr>
        <w:t>Cash</w:t>
      </w:r>
    </w:p>
    <w:p w14:paraId="329CF70C"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Chaplin</w:t>
      </w:r>
      <w:r>
        <w:rPr>
          <w:color w:val="auto"/>
        </w:rPr>
        <w:tab/>
      </w:r>
      <w:r w:rsidRPr="00BA2A6B">
        <w:rPr>
          <w:color w:val="auto"/>
        </w:rPr>
        <w:t>Corbin</w:t>
      </w:r>
      <w:r>
        <w:rPr>
          <w:color w:val="auto"/>
        </w:rPr>
        <w:tab/>
      </w:r>
      <w:r w:rsidRPr="00BA2A6B">
        <w:rPr>
          <w:color w:val="auto"/>
        </w:rPr>
        <w:t>Cromer</w:t>
      </w:r>
    </w:p>
    <w:p w14:paraId="231AE766"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Davis</w:t>
      </w:r>
      <w:r>
        <w:rPr>
          <w:color w:val="auto"/>
        </w:rPr>
        <w:tab/>
      </w:r>
      <w:r w:rsidRPr="00BA2A6B">
        <w:rPr>
          <w:color w:val="auto"/>
        </w:rPr>
        <w:t>Devine</w:t>
      </w:r>
      <w:r>
        <w:rPr>
          <w:color w:val="auto"/>
        </w:rPr>
        <w:tab/>
      </w:r>
      <w:r w:rsidRPr="00BA2A6B">
        <w:rPr>
          <w:color w:val="auto"/>
        </w:rPr>
        <w:t>Elliott</w:t>
      </w:r>
    </w:p>
    <w:p w14:paraId="393A2D96"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Fernandez</w:t>
      </w:r>
      <w:r>
        <w:rPr>
          <w:color w:val="auto"/>
        </w:rPr>
        <w:tab/>
      </w:r>
      <w:r w:rsidRPr="00BA2A6B">
        <w:rPr>
          <w:color w:val="auto"/>
        </w:rPr>
        <w:t>Gambrell</w:t>
      </w:r>
      <w:r>
        <w:rPr>
          <w:color w:val="auto"/>
        </w:rPr>
        <w:tab/>
      </w:r>
      <w:r w:rsidRPr="00BA2A6B">
        <w:rPr>
          <w:color w:val="auto"/>
        </w:rPr>
        <w:t>Garrett</w:t>
      </w:r>
    </w:p>
    <w:p w14:paraId="10B972B5"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lastRenderedPageBreak/>
        <w:t>Graham</w:t>
      </w:r>
      <w:r>
        <w:rPr>
          <w:color w:val="auto"/>
        </w:rPr>
        <w:tab/>
      </w:r>
      <w:r w:rsidRPr="00BA2A6B">
        <w:rPr>
          <w:color w:val="auto"/>
        </w:rPr>
        <w:t>Grooms</w:t>
      </w:r>
      <w:r>
        <w:rPr>
          <w:color w:val="auto"/>
        </w:rPr>
        <w:tab/>
      </w:r>
      <w:r w:rsidRPr="00BA2A6B">
        <w:rPr>
          <w:color w:val="auto"/>
        </w:rPr>
        <w:t>Hembree</w:t>
      </w:r>
    </w:p>
    <w:p w14:paraId="707CE778"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Johnson</w:t>
      </w:r>
      <w:r>
        <w:rPr>
          <w:color w:val="auto"/>
        </w:rPr>
        <w:tab/>
      </w:r>
      <w:r w:rsidRPr="00BA2A6B">
        <w:rPr>
          <w:color w:val="auto"/>
        </w:rPr>
        <w:t>Kennedy</w:t>
      </w:r>
      <w:r>
        <w:rPr>
          <w:color w:val="auto"/>
        </w:rPr>
        <w:tab/>
      </w:r>
      <w:r w:rsidRPr="00BA2A6B">
        <w:rPr>
          <w:color w:val="auto"/>
        </w:rPr>
        <w:t>Kimbrell</w:t>
      </w:r>
    </w:p>
    <w:p w14:paraId="657C9F92"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Martin</w:t>
      </w:r>
      <w:r>
        <w:rPr>
          <w:color w:val="auto"/>
        </w:rPr>
        <w:tab/>
      </w:r>
      <w:r w:rsidRPr="00BA2A6B">
        <w:rPr>
          <w:color w:val="auto"/>
        </w:rPr>
        <w:t>Matthews</w:t>
      </w:r>
      <w:r>
        <w:rPr>
          <w:color w:val="auto"/>
        </w:rPr>
        <w:tab/>
      </w:r>
      <w:r w:rsidRPr="00BA2A6B">
        <w:rPr>
          <w:color w:val="auto"/>
        </w:rPr>
        <w:t>Nutt</w:t>
      </w:r>
    </w:p>
    <w:p w14:paraId="0C822403"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Ott</w:t>
      </w:r>
      <w:r>
        <w:rPr>
          <w:color w:val="auto"/>
        </w:rPr>
        <w:tab/>
      </w:r>
      <w:r w:rsidRPr="00BA2A6B">
        <w:rPr>
          <w:color w:val="auto"/>
        </w:rPr>
        <w:t>Peeler</w:t>
      </w:r>
      <w:r>
        <w:rPr>
          <w:color w:val="auto"/>
        </w:rPr>
        <w:tab/>
      </w:r>
      <w:r w:rsidRPr="00BA2A6B">
        <w:rPr>
          <w:color w:val="auto"/>
        </w:rPr>
        <w:t>Reichenbach</w:t>
      </w:r>
    </w:p>
    <w:p w14:paraId="6C05132F"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Rice</w:t>
      </w:r>
      <w:r>
        <w:rPr>
          <w:color w:val="auto"/>
        </w:rPr>
        <w:tab/>
      </w:r>
      <w:r w:rsidRPr="00BA2A6B">
        <w:rPr>
          <w:color w:val="auto"/>
        </w:rPr>
        <w:t>Sabb</w:t>
      </w:r>
      <w:r>
        <w:rPr>
          <w:color w:val="auto"/>
        </w:rPr>
        <w:tab/>
      </w:r>
      <w:r w:rsidRPr="00BA2A6B">
        <w:rPr>
          <w:color w:val="auto"/>
        </w:rPr>
        <w:t>Stubbs</w:t>
      </w:r>
    </w:p>
    <w:p w14:paraId="784B0753"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Sutton</w:t>
      </w:r>
      <w:r>
        <w:rPr>
          <w:color w:val="auto"/>
        </w:rPr>
        <w:tab/>
      </w:r>
      <w:r w:rsidRPr="00BA2A6B">
        <w:rPr>
          <w:color w:val="auto"/>
        </w:rPr>
        <w:t>Tedder</w:t>
      </w:r>
      <w:r>
        <w:rPr>
          <w:color w:val="auto"/>
        </w:rPr>
        <w:tab/>
      </w:r>
      <w:r w:rsidRPr="00BA2A6B">
        <w:rPr>
          <w:color w:val="auto"/>
        </w:rPr>
        <w:t>Turner</w:t>
      </w:r>
    </w:p>
    <w:p w14:paraId="2A7CA2BC"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Verdin</w:t>
      </w:r>
      <w:r>
        <w:rPr>
          <w:color w:val="auto"/>
        </w:rPr>
        <w:tab/>
      </w:r>
      <w:r w:rsidRPr="00BA2A6B">
        <w:rPr>
          <w:color w:val="auto"/>
        </w:rPr>
        <w:t>Walker</w:t>
      </w:r>
      <w:r>
        <w:rPr>
          <w:color w:val="auto"/>
        </w:rPr>
        <w:tab/>
      </w:r>
      <w:r w:rsidRPr="00BA2A6B">
        <w:rPr>
          <w:color w:val="auto"/>
        </w:rPr>
        <w:t>Williams</w:t>
      </w:r>
    </w:p>
    <w:p w14:paraId="0C9642DF"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Young</w:t>
      </w:r>
      <w:r>
        <w:rPr>
          <w:color w:val="auto"/>
        </w:rPr>
        <w:tab/>
      </w:r>
      <w:r w:rsidRPr="00BA2A6B">
        <w:rPr>
          <w:color w:val="auto"/>
        </w:rPr>
        <w:t>Zell</w:t>
      </w:r>
    </w:p>
    <w:p w14:paraId="635B75D2"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635355F7" w14:textId="77777777" w:rsidR="00BA2A6B" w:rsidRP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A2A6B">
        <w:rPr>
          <w:b/>
          <w:color w:val="auto"/>
        </w:rPr>
        <w:t>Total--38</w:t>
      </w:r>
    </w:p>
    <w:p w14:paraId="54D743B0" w14:textId="77777777" w:rsidR="00BA2A6B" w:rsidRPr="00BA2A6B" w:rsidRDefault="00BA2A6B" w:rsidP="00BA2A6B">
      <w:pPr>
        <w:rPr>
          <w:color w:val="auto"/>
        </w:rPr>
      </w:pPr>
    </w:p>
    <w:p w14:paraId="199A8F2F"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BA2A6B">
        <w:rPr>
          <w:b/>
          <w:color w:val="auto"/>
        </w:rPr>
        <w:t>NAYS</w:t>
      </w:r>
    </w:p>
    <w:p w14:paraId="02AE8CE3"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BA2A6B">
        <w:rPr>
          <w:color w:val="auto"/>
        </w:rPr>
        <w:t>Climer</w:t>
      </w:r>
      <w:r>
        <w:rPr>
          <w:color w:val="auto"/>
        </w:rPr>
        <w:tab/>
      </w:r>
      <w:r w:rsidRPr="00BA2A6B">
        <w:rPr>
          <w:color w:val="auto"/>
        </w:rPr>
        <w:t>Leber</w:t>
      </w:r>
    </w:p>
    <w:p w14:paraId="5739D089" w14:textId="77777777" w:rsid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44D58866" w14:textId="77777777" w:rsidR="00BA2A6B" w:rsidRPr="00BA2A6B" w:rsidRDefault="00BA2A6B" w:rsidP="00BA2A6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BA2A6B">
        <w:rPr>
          <w:b/>
          <w:color w:val="auto"/>
        </w:rPr>
        <w:t>Total--2</w:t>
      </w:r>
    </w:p>
    <w:p w14:paraId="47AEE574" w14:textId="77777777" w:rsidR="00BA2A6B" w:rsidRPr="00BA2A6B" w:rsidRDefault="00BA2A6B" w:rsidP="00BA2A6B">
      <w:pPr>
        <w:rPr>
          <w:color w:val="auto"/>
        </w:rPr>
      </w:pPr>
    </w:p>
    <w:p w14:paraId="3002D227" w14:textId="0587C67A" w:rsidR="00871A84" w:rsidRPr="00182004" w:rsidRDefault="00871A84" w:rsidP="00871A84">
      <w:pPr>
        <w:rPr>
          <w:color w:val="auto"/>
        </w:rPr>
      </w:pPr>
      <w:r w:rsidRPr="00182004">
        <w:rPr>
          <w:color w:val="auto"/>
        </w:rPr>
        <w:tab/>
        <w:t>There being no further amendments, the Bill</w:t>
      </w:r>
      <w:r w:rsidR="009E294C">
        <w:rPr>
          <w:color w:val="auto"/>
        </w:rPr>
        <w:t>,</w:t>
      </w:r>
      <w:r w:rsidRPr="00182004">
        <w:rPr>
          <w:color w:val="auto"/>
        </w:rPr>
        <w:t xml:space="preserve"> as amended, was read the second time, passed and ordered to a third reading.</w:t>
      </w:r>
    </w:p>
    <w:p w14:paraId="7744E4DA" w14:textId="77777777" w:rsidR="00871A84" w:rsidRDefault="00871A84" w:rsidP="00871A84">
      <w:pPr>
        <w:rPr>
          <w:b/>
          <w:bCs/>
          <w:color w:val="C00000"/>
        </w:rPr>
      </w:pPr>
    </w:p>
    <w:p w14:paraId="1E166BB4" w14:textId="77777777" w:rsidR="0034621C" w:rsidRDefault="0034621C" w:rsidP="0034621C">
      <w:pPr>
        <w:jc w:val="center"/>
        <w:rPr>
          <w:b/>
          <w:bCs/>
        </w:rPr>
      </w:pPr>
      <w:r>
        <w:rPr>
          <w:b/>
          <w:bCs/>
        </w:rPr>
        <w:t>OBJECTION</w:t>
      </w:r>
    </w:p>
    <w:p w14:paraId="49A69FB7" w14:textId="77777777" w:rsidR="0034621C" w:rsidRPr="007F2080" w:rsidRDefault="0034621C" w:rsidP="0034621C">
      <w:pPr>
        <w:suppressAutoHyphens/>
      </w:pPr>
      <w:r>
        <w:rPr>
          <w:b/>
          <w:bCs/>
        </w:rPr>
        <w:tab/>
      </w:r>
      <w:r w:rsidRPr="007F2080">
        <w:t>S. 233</w:t>
      </w:r>
      <w:r w:rsidRPr="007F2080">
        <w:fldChar w:fldCharType="begin"/>
      </w:r>
      <w:r w:rsidRPr="007F2080">
        <w:instrText xml:space="preserve"> XE "S. 233" \b </w:instrText>
      </w:r>
      <w:r w:rsidRPr="007F2080">
        <w:fldChar w:fldCharType="end"/>
      </w:r>
      <w:r w:rsidRPr="007F2080">
        <w:t xml:space="preserve"> -- Senators Leber and Kennedy:  </w:t>
      </w:r>
      <w:r>
        <w:rPr>
          <w:caps/>
          <w:szCs w:val="30"/>
        </w:rPr>
        <w:t>A BILL TO AMEND THE SOUTH CAROLINA CODE OF LAWS BY AMENDING SECTION 44‑48‑30, RELATING TO DEFINITIONS OF TERMS USED IN THE “SEXUALLY VIOLENT PREDATOR ACT,” SO AS TO REDEFINE “LIKELY TO ENGAGE IN ACTS OF SEXUAL VIOLENCE.”</w:t>
      </w:r>
    </w:p>
    <w:p w14:paraId="6014512A" w14:textId="2998EDFD" w:rsidR="0034621C" w:rsidRDefault="0034621C" w:rsidP="0034621C">
      <w:r w:rsidRPr="00836628">
        <w:tab/>
        <w:t xml:space="preserve">Senator </w:t>
      </w:r>
      <w:r>
        <w:t>MATTHEWS</w:t>
      </w:r>
      <w:r w:rsidRPr="00836628">
        <w:t xml:space="preserve"> objected to consideration of the Bill.</w:t>
      </w:r>
    </w:p>
    <w:p w14:paraId="02B2BD57" w14:textId="77777777" w:rsidR="0034621C" w:rsidRDefault="0034621C" w:rsidP="00871A84">
      <w:pPr>
        <w:rPr>
          <w:b/>
          <w:bCs/>
          <w:color w:val="C00000"/>
        </w:rPr>
      </w:pPr>
    </w:p>
    <w:p w14:paraId="79D055D6" w14:textId="2376ABFF" w:rsidR="00BA2A6B" w:rsidRPr="00BA2A6B" w:rsidRDefault="00BA2A6B" w:rsidP="00BA2A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bookmarkStart w:id="4" w:name="_Hlk193291622"/>
      <w:r>
        <w:rPr>
          <w:rFonts w:cs="Times New Roman"/>
          <w:b/>
          <w:bCs/>
          <w:sz w:val="22"/>
        </w:rPr>
        <w:t>CARRIED OVER</w:t>
      </w:r>
    </w:p>
    <w:p w14:paraId="4879F3B2" w14:textId="1E6C0096" w:rsidR="00BA2A6B" w:rsidRPr="007F2080" w:rsidRDefault="00BA2A6B" w:rsidP="00BA2A6B">
      <w:pPr>
        <w:suppressAutoHyphens/>
      </w:pPr>
      <w:r>
        <w:tab/>
      </w:r>
      <w:r w:rsidRPr="007F2080">
        <w:t>S. 235</w:t>
      </w:r>
      <w:r w:rsidRPr="007F2080">
        <w:fldChar w:fldCharType="begin"/>
      </w:r>
      <w:r w:rsidRPr="007F2080">
        <w:instrText xml:space="preserve"> XE "S. 235" \b </w:instrText>
      </w:r>
      <w:r w:rsidRPr="007F2080">
        <w:fldChar w:fldCharType="end"/>
      </w:r>
      <w:r w:rsidRPr="007F2080">
        <w:t xml:space="preserve"> -- Senators Kimbrell, Leber and Zell:  </w:t>
      </w:r>
      <w:r>
        <w:rPr>
          <w:caps/>
          <w:szCs w:val="30"/>
        </w:rPr>
        <w:t xml:space="preserve">A BILL TO AMEND THE SOUTH CAROLINA CODE OF LAWS BY AMENDING SECTION 16‑15‑90, RELATING TO PROSTITUTION, SO AS TO REVISE THE STATUTE TO PROHIBIT PROSTITUTION BY A PROSTITUTED PERSON AND TO INCREASE THE PENALTY FOR VIOLATIONS; BY AMENDING SECTION 16‑15‑100, RELATING TO PROSTITUTION, SO AS TO REVISE THE STATUTE TO PROHIBIT CERTAIN ACTIONS RELATED TO A PERSON WHO SOLICITS CUSTOMERS FOR A PROSTITUTED PERSON AND TO INCREASE THE PENALTY FOR VIOLATIONS; BY AMENDING SECTION 16‑15‑110, RELATING TO VIOLATIONS FOR PROSTITUTION, SO AS TO REVISE THE </w:t>
      </w:r>
      <w:r>
        <w:rPr>
          <w:caps/>
          <w:szCs w:val="30"/>
        </w:rPr>
        <w:lastRenderedPageBreak/>
        <w:t xml:space="preserve">STATUTE TO PROHIBIT A PERSON FROM SOLICITING A </w:t>
      </w:r>
      <w:r w:rsidR="005F1EBF">
        <w:rPr>
          <w:caps/>
          <w:szCs w:val="30"/>
        </w:rPr>
        <w:t>PROSTITUTED</w:t>
      </w:r>
      <w:r>
        <w:rPr>
          <w:caps/>
          <w:szCs w:val="30"/>
        </w:rPr>
        <w:t xml:space="preserve"> PERSON.</w:t>
      </w:r>
    </w:p>
    <w:p w14:paraId="0986BE5F" w14:textId="77777777" w:rsidR="00BA2A6B" w:rsidRDefault="00BA2A6B" w:rsidP="00BA2A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1141F9AA" w14:textId="77777777" w:rsidR="00BA2A6B" w:rsidRDefault="00BA2A6B" w:rsidP="00BA2A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2B13963F" w14:textId="3D6B8E68" w:rsidR="00BA2A6B" w:rsidRPr="009C4EAB" w:rsidRDefault="00BA2A6B" w:rsidP="00BA2A6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4EAB">
        <w:rPr>
          <w:rFonts w:cs="Times New Roman"/>
          <w:sz w:val="22"/>
        </w:rPr>
        <w:tab/>
        <w:t xml:space="preserve">The Committee on Judiciary proposed the following </w:t>
      </w:r>
      <w:r w:rsidR="009E294C" w:rsidRPr="009C4EAB">
        <w:rPr>
          <w:rFonts w:cs="Times New Roman"/>
          <w:sz w:val="22"/>
        </w:rPr>
        <w:t>amendment (</w:t>
      </w:r>
      <w:r w:rsidRPr="009C4EAB">
        <w:rPr>
          <w:rFonts w:cs="Times New Roman"/>
          <w:sz w:val="22"/>
        </w:rPr>
        <w:t>SJ-235.SW0003S):</w:t>
      </w:r>
    </w:p>
    <w:p w14:paraId="2977BE2A" w14:textId="77777777" w:rsidR="00BA2A6B" w:rsidRPr="009C4EAB" w:rsidRDefault="00BA2A6B" w:rsidP="00BA2A6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4EAB">
        <w:rPr>
          <w:rFonts w:cs="Times New Roman"/>
          <w:sz w:val="22"/>
        </w:rPr>
        <w:tab/>
        <w:t>Amend the bill, as and if amended, SECTION 1, by striking Section 16-15-90</w:t>
      </w:r>
      <w:r w:rsidRPr="009C4EAB">
        <w:rPr>
          <w:rStyle w:val="scinsert"/>
          <w:rFonts w:cs="Times New Roman"/>
          <w:sz w:val="22"/>
        </w:rPr>
        <w:t>(C)</w:t>
      </w:r>
      <w:r w:rsidRPr="009C4EAB">
        <w:rPr>
          <w:rFonts w:cs="Times New Roman"/>
          <w:sz w:val="22"/>
        </w:rPr>
        <w:t xml:space="preserve">, </w:t>
      </w:r>
      <w:r w:rsidRPr="009C4EAB">
        <w:rPr>
          <w:rStyle w:val="scinsert"/>
          <w:rFonts w:cs="Times New Roman"/>
          <w:sz w:val="22"/>
        </w:rPr>
        <w:t>(D)</w:t>
      </w:r>
      <w:r w:rsidRPr="009C4EAB">
        <w:rPr>
          <w:rFonts w:cs="Times New Roman"/>
          <w:sz w:val="22"/>
        </w:rPr>
        <w:t xml:space="preserve">, and </w:t>
      </w:r>
      <w:r w:rsidRPr="009C4EAB">
        <w:rPr>
          <w:rStyle w:val="scinsert"/>
          <w:rFonts w:cs="Times New Roman"/>
          <w:sz w:val="22"/>
        </w:rPr>
        <w:t>(E)</w:t>
      </w:r>
      <w:r w:rsidRPr="009C4EAB">
        <w:rPr>
          <w:rFonts w:cs="Times New Roman"/>
          <w:sz w:val="22"/>
        </w:rPr>
        <w:t xml:space="preserve"> and inserting:</w:t>
      </w:r>
    </w:p>
    <w:sdt>
      <w:sdtPr>
        <w:rPr>
          <w:rStyle w:val="scinsert"/>
          <w:rFonts w:cs="Times New Roman"/>
          <w:sz w:val="22"/>
        </w:rPr>
        <w:alias w:val="Cannot be edited"/>
        <w:tag w:val="Cannot be edited"/>
        <w:id w:val="-737248497"/>
        <w:placeholder>
          <w:docPart w:val="B787A5511E3C4EF8BBD86EF581E194C6"/>
        </w:placeholder>
      </w:sdtPr>
      <w:sdtEndPr>
        <w:rPr>
          <w:rStyle w:val="DefaultParagraphFont"/>
          <w:u w:val="none"/>
        </w:rPr>
      </w:sdtEndPr>
      <w:sdtContent>
        <w:p w14:paraId="71C70B79" w14:textId="77777777"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t>(C) In the prosecution</w:t>
          </w:r>
          <w:r w:rsidRPr="009C4EAB">
            <w:rPr>
              <w:rStyle w:val="scstrikered"/>
              <w:rFonts w:cs="Times New Roman"/>
              <w:color w:val="auto"/>
              <w:sz w:val="22"/>
            </w:rPr>
            <w:t xml:space="preserve"> or adjudication</w:t>
          </w:r>
          <w:r w:rsidRPr="009C4EAB">
            <w:rPr>
              <w:rStyle w:val="scinsert"/>
              <w:rFonts w:cs="Times New Roman"/>
              <w:sz w:val="22"/>
            </w:rPr>
            <w:t xml:space="preserve"> of a person who is charged with a violation of this section, it is an affirmative defense to those charges that the person charged committed the violation under duress or was coerced into committing the violation as a result of being the victim of trafficking in persons.</w:t>
          </w:r>
        </w:p>
        <w:p w14:paraId="7C102653" w14:textId="77777777"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t>(D) A person who</w:t>
          </w:r>
          <w:r w:rsidRPr="009C4EAB">
            <w:rPr>
              <w:rStyle w:val="scstrikered"/>
              <w:rFonts w:cs="Times New Roman"/>
              <w:color w:val="auto"/>
              <w:sz w:val="22"/>
            </w:rPr>
            <w:t xml:space="preserve"> at the time that the person violated this section</w:t>
          </w:r>
          <w:r w:rsidRPr="009C4EAB">
            <w:rPr>
              <w:rStyle w:val="scinsert"/>
              <w:rFonts w:cs="Times New Roman"/>
              <w:sz w:val="22"/>
            </w:rPr>
            <w:t xml:space="preserve"> was a minor </w:t>
          </w:r>
          <w:r w:rsidRPr="009C4EAB">
            <w:rPr>
              <w:rStyle w:val="scinsertblue"/>
              <w:rFonts w:cs="Times New Roman"/>
              <w:sz w:val="22"/>
            </w:rPr>
            <w:t xml:space="preserve">at the time this section was violated </w:t>
          </w:r>
          <w:r w:rsidRPr="009C4EAB">
            <w:rPr>
              <w:rStyle w:val="scstrikered"/>
              <w:rFonts w:cs="Times New Roman"/>
              <w:color w:val="auto"/>
              <w:sz w:val="22"/>
            </w:rPr>
            <w:t>may</w:t>
          </w:r>
          <w:r w:rsidRPr="009C4EAB">
            <w:rPr>
              <w:rStyle w:val="scinsertblue"/>
              <w:rFonts w:cs="Times New Roman"/>
              <w:sz w:val="22"/>
            </w:rPr>
            <w:t xml:space="preserve"> shall</w:t>
          </w:r>
          <w:r w:rsidRPr="009C4EAB">
            <w:rPr>
              <w:rStyle w:val="scinsert"/>
              <w:rFonts w:cs="Times New Roman"/>
              <w:sz w:val="22"/>
            </w:rPr>
            <w:t xml:space="preserve"> not be prosecuted pursuant to this section.</w:t>
          </w:r>
        </w:p>
        <w:p w14:paraId="129B4AA5" w14:textId="3EA0A3FF"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t>(E) A person who violates this section is guilty of a</w:t>
          </w:r>
          <w:r w:rsidRPr="009C4EAB">
            <w:rPr>
              <w:rStyle w:val="scstrikered"/>
              <w:rFonts w:cs="Times New Roman"/>
              <w:color w:val="auto"/>
              <w:sz w:val="22"/>
            </w:rPr>
            <w:t xml:space="preserve"> felony and must be imprisoned for not more than five years.</w:t>
          </w:r>
          <w:r w:rsidRPr="009C4EAB">
            <w:rPr>
              <w:rStyle w:val="scinsertblue"/>
              <w:rFonts w:cs="Times New Roman"/>
              <w:sz w:val="22"/>
            </w:rPr>
            <w:t xml:space="preserve"> misdemeanor and</w:t>
          </w:r>
          <w:r w:rsidR="002906FA">
            <w:rPr>
              <w:rStyle w:val="scinsertblue"/>
              <w:rFonts w:cs="Times New Roman"/>
              <w:sz w:val="22"/>
            </w:rPr>
            <w:t>,</w:t>
          </w:r>
          <w:r w:rsidRPr="009C4EAB">
            <w:rPr>
              <w:rStyle w:val="scinsertblue"/>
              <w:rFonts w:cs="Times New Roman"/>
              <w:sz w:val="22"/>
            </w:rPr>
            <w:t xml:space="preserve"> upon conviction, must be punished as follows:</w:t>
          </w:r>
        </w:p>
        <w:p w14:paraId="6A8B6598" w14:textId="77777777"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blue"/>
              <w:rFonts w:cs="Times New Roman"/>
              <w:sz w:val="22"/>
            </w:rPr>
            <w:tab/>
            <w:t xml:space="preserve">(1) for a first offense, a fine not exceeding two hundred dollars or confinement in prison for a period of not more than thirty </w:t>
          </w:r>
          <w:proofErr w:type="gramStart"/>
          <w:r w:rsidRPr="009C4EAB">
            <w:rPr>
              <w:rStyle w:val="scinsertblue"/>
              <w:rFonts w:cs="Times New Roman"/>
              <w:sz w:val="22"/>
            </w:rPr>
            <w:t>days;</w:t>
          </w:r>
          <w:proofErr w:type="gramEnd"/>
        </w:p>
        <w:p w14:paraId="00C56744" w14:textId="77777777"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blue"/>
              <w:rFonts w:cs="Times New Roman"/>
              <w:sz w:val="22"/>
            </w:rPr>
            <w:tab/>
            <w:t>(2) for a second offense, a fine not exceeding one thousand dollars or confinement in prison for a period of not more than ninety days, or both; or</w:t>
          </w:r>
        </w:p>
        <w:p w14:paraId="30175686" w14:textId="77777777"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blue"/>
              <w:rFonts w:cs="Times New Roman"/>
              <w:sz w:val="22"/>
            </w:rPr>
            <w:tab/>
            <w:t>(3) for a third or any subsequent offense, a fine not exceeding three thousand dollars or confinement for a period of not less than one year, or both.</w:t>
          </w:r>
        </w:p>
      </w:sdtContent>
    </w:sdt>
    <w:p w14:paraId="0A5F1CB7" w14:textId="41272BD4" w:rsidR="00BA2A6B" w:rsidRPr="009C4EAB" w:rsidRDefault="00BA2A6B" w:rsidP="00BA2A6B">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9C4EAB">
        <w:rPr>
          <w:rFonts w:cs="Times New Roman"/>
          <w:sz w:val="22"/>
        </w:rPr>
        <w:tab/>
        <w:t>Amend the bill further, SECTION 1, by striking Section 16-15-100</w:t>
      </w:r>
      <w:r w:rsidRPr="009C4EAB">
        <w:rPr>
          <w:rStyle w:val="scinsert"/>
          <w:rFonts w:cs="Times New Roman"/>
          <w:sz w:val="22"/>
        </w:rPr>
        <w:t>(B)</w:t>
      </w:r>
      <w:r w:rsidRPr="009C4EAB">
        <w:rPr>
          <w:rFonts w:cs="Times New Roman"/>
          <w:sz w:val="22"/>
        </w:rPr>
        <w:t>(1), (2</w:t>
      </w:r>
      <w:r w:rsidR="009E294C" w:rsidRPr="009C4EAB">
        <w:rPr>
          <w:rFonts w:cs="Times New Roman"/>
          <w:sz w:val="22"/>
        </w:rPr>
        <w:t>), (</w:t>
      </w:r>
      <w:r w:rsidRPr="009C4EAB">
        <w:rPr>
          <w:rFonts w:cs="Times New Roman"/>
          <w:sz w:val="22"/>
        </w:rPr>
        <w:t xml:space="preserve">3), (4), (5), </w:t>
      </w:r>
      <w:r w:rsidRPr="009C4EAB">
        <w:rPr>
          <w:rStyle w:val="scinsert"/>
          <w:rFonts w:cs="Times New Roman"/>
          <w:sz w:val="22"/>
        </w:rPr>
        <w:t>(6)</w:t>
      </w:r>
      <w:r w:rsidRPr="009C4EAB">
        <w:rPr>
          <w:rFonts w:cs="Times New Roman"/>
          <w:sz w:val="22"/>
        </w:rPr>
        <w:t xml:space="preserve">, </w:t>
      </w:r>
      <w:r w:rsidRPr="009C4EAB">
        <w:rPr>
          <w:rStyle w:val="scinsert"/>
          <w:rFonts w:cs="Times New Roman"/>
          <w:sz w:val="22"/>
        </w:rPr>
        <w:t>(7)</w:t>
      </w:r>
      <w:r w:rsidRPr="009C4EAB">
        <w:rPr>
          <w:rFonts w:cs="Times New Roman"/>
          <w:sz w:val="22"/>
        </w:rPr>
        <w:t xml:space="preserve">, </w:t>
      </w:r>
      <w:r w:rsidRPr="009C4EAB">
        <w:rPr>
          <w:rStyle w:val="scinsert"/>
          <w:rFonts w:cs="Times New Roman"/>
          <w:sz w:val="22"/>
        </w:rPr>
        <w:t>(8)</w:t>
      </w:r>
      <w:r w:rsidRPr="009C4EAB">
        <w:rPr>
          <w:rFonts w:cs="Times New Roman"/>
          <w:sz w:val="22"/>
        </w:rPr>
        <w:t xml:space="preserve">, </w:t>
      </w:r>
      <w:r w:rsidRPr="009C4EAB">
        <w:rPr>
          <w:rStyle w:val="scinsert"/>
          <w:rFonts w:cs="Times New Roman"/>
          <w:sz w:val="22"/>
        </w:rPr>
        <w:t>(9)</w:t>
      </w:r>
      <w:r w:rsidRPr="009C4EAB">
        <w:rPr>
          <w:rFonts w:cs="Times New Roman"/>
          <w:sz w:val="22"/>
        </w:rPr>
        <w:t xml:space="preserve">, </w:t>
      </w:r>
      <w:r w:rsidRPr="009C4EAB">
        <w:rPr>
          <w:rStyle w:val="scinsert"/>
          <w:rFonts w:cs="Times New Roman"/>
          <w:sz w:val="22"/>
        </w:rPr>
        <w:t>(10)</w:t>
      </w:r>
      <w:r w:rsidRPr="009C4EAB">
        <w:rPr>
          <w:rFonts w:cs="Times New Roman"/>
          <w:sz w:val="22"/>
        </w:rPr>
        <w:t xml:space="preserve">, </w:t>
      </w:r>
      <w:r w:rsidRPr="009C4EAB">
        <w:rPr>
          <w:rStyle w:val="scinsert"/>
          <w:rFonts w:cs="Times New Roman"/>
          <w:sz w:val="22"/>
        </w:rPr>
        <w:t>(11)</w:t>
      </w:r>
      <w:r w:rsidRPr="009C4EAB">
        <w:rPr>
          <w:rFonts w:cs="Times New Roman"/>
          <w:sz w:val="22"/>
        </w:rPr>
        <w:t xml:space="preserve">, and </w:t>
      </w:r>
      <w:r w:rsidRPr="009C4EAB">
        <w:rPr>
          <w:rStyle w:val="scinsert"/>
          <w:rFonts w:cs="Times New Roman"/>
          <w:sz w:val="22"/>
        </w:rPr>
        <w:t>(12)</w:t>
      </w:r>
      <w:r w:rsidRPr="009C4EAB">
        <w:rPr>
          <w:rFonts w:cs="Times New Roman"/>
          <w:sz w:val="22"/>
        </w:rPr>
        <w:t xml:space="preserve"> and inserting:</w:t>
      </w:r>
    </w:p>
    <w:sdt>
      <w:sdtPr>
        <w:rPr>
          <w:rFonts w:cs="Times New Roman"/>
          <w:sz w:val="22"/>
        </w:rPr>
        <w:alias w:val="Cannot be edited"/>
        <w:tag w:val="Cannot be edited"/>
        <w:id w:val="1004560269"/>
        <w:placeholder>
          <w:docPart w:val="B787A5511E3C4EF8BBD86EF581E194C6"/>
        </w:placeholder>
      </w:sdtPr>
      <w:sdtEndPr/>
      <w:sdtContent>
        <w:p w14:paraId="7DDD42C6" w14:textId="77777777" w:rsidR="00BA2A6B" w:rsidRPr="009C4EAB" w:rsidDel="004A4A8D"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blue"/>
              <w:rFonts w:cs="Times New Roman"/>
              <w:sz w:val="22"/>
            </w:rPr>
            <w:tab/>
          </w:r>
          <w:r w:rsidRPr="009C4EAB">
            <w:rPr>
              <w:rFonts w:cs="Times New Roman"/>
              <w:sz w:val="22"/>
            </w:rPr>
            <w:tab/>
            <w:t xml:space="preserve">(1) </w:t>
          </w:r>
          <w:r w:rsidRPr="009C4EAB">
            <w:rPr>
              <w:rStyle w:val="scstrikered"/>
              <w:rFonts w:cs="Times New Roman"/>
              <w:color w:val="auto"/>
              <w:sz w:val="22"/>
            </w:rPr>
            <w:t xml:space="preserve">Procure a female inmate for a house of </w:t>
          </w:r>
          <w:proofErr w:type="gramStart"/>
          <w:r w:rsidRPr="009C4EAB">
            <w:rPr>
              <w:rStyle w:val="scstrikered"/>
              <w:rFonts w:cs="Times New Roman"/>
              <w:color w:val="auto"/>
              <w:sz w:val="22"/>
            </w:rPr>
            <w:t>prostitution ;</w:t>
          </w:r>
          <w:proofErr w:type="gramEnd"/>
        </w:p>
        <w:p w14:paraId="2C57A785" w14:textId="6F5C5B88"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strikered"/>
              <w:rFonts w:cs="Times New Roman"/>
              <w:color w:val="auto"/>
              <w:sz w:val="22"/>
            </w:rPr>
            <w:tab/>
            <w:t xml:space="preserve">(2) </w:t>
          </w:r>
          <w:r w:rsidRPr="009C4EAB">
            <w:rPr>
              <w:rStyle w:val="scinsertblue"/>
              <w:rFonts w:cs="Times New Roman"/>
              <w:sz w:val="22"/>
            </w:rPr>
            <w:t xml:space="preserve">procure, </w:t>
          </w:r>
          <w:r w:rsidRPr="009C4EAB">
            <w:rPr>
              <w:rStyle w:val="scinsert"/>
              <w:rFonts w:cs="Times New Roman"/>
              <w:sz w:val="22"/>
            </w:rPr>
            <w:t xml:space="preserve">recruit, sexually groom, cause, </w:t>
          </w:r>
          <w:r w:rsidRPr="009C4EAB">
            <w:rPr>
              <w:rStyle w:val="scstrike"/>
              <w:rFonts w:cs="Times New Roman"/>
              <w:sz w:val="22"/>
            </w:rPr>
            <w:t>Cause,</w:t>
          </w:r>
          <w:r w:rsidRPr="009C4EAB">
            <w:rPr>
              <w:rFonts w:cs="Times New Roman"/>
              <w:sz w:val="22"/>
            </w:rPr>
            <w:t xml:space="preserve"> induce, persuade or encourage by promise, threat, violence</w:t>
          </w:r>
          <w:r w:rsidRPr="009C4EAB">
            <w:rPr>
              <w:rStyle w:val="scinsert"/>
              <w:rFonts w:cs="Times New Roman"/>
              <w:sz w:val="22"/>
            </w:rPr>
            <w:t>,</w:t>
          </w:r>
          <w:r w:rsidRPr="009C4EAB">
            <w:rPr>
              <w:rFonts w:cs="Times New Roman"/>
              <w:sz w:val="22"/>
            </w:rPr>
            <w:t xml:space="preserve"> or by any scheme or device a </w:t>
          </w:r>
          <w:r w:rsidRPr="009C4EAB">
            <w:rPr>
              <w:rStyle w:val="scstrike"/>
              <w:rFonts w:cs="Times New Roman"/>
              <w:sz w:val="22"/>
            </w:rPr>
            <w:t xml:space="preserve">female </w:t>
          </w:r>
          <w:r w:rsidRPr="009C4EAB">
            <w:rPr>
              <w:rStyle w:val="scinsert"/>
              <w:rFonts w:cs="Times New Roman"/>
              <w:sz w:val="22"/>
            </w:rPr>
            <w:t xml:space="preserve">person </w:t>
          </w:r>
          <w:r w:rsidRPr="009C4EAB">
            <w:rPr>
              <w:rFonts w:cs="Times New Roman"/>
              <w:sz w:val="22"/>
            </w:rPr>
            <w:t xml:space="preserve">to become a prostitute or to </w:t>
          </w:r>
          <w:r w:rsidRPr="009C4EAB">
            <w:rPr>
              <w:rStyle w:val="scinsertblue"/>
              <w:rFonts w:cs="Times New Roman"/>
              <w:sz w:val="22"/>
            </w:rPr>
            <w:t xml:space="preserve">come into or leave this State or to enter, </w:t>
          </w:r>
          <w:r w:rsidRPr="009C4EAB">
            <w:rPr>
              <w:rFonts w:cs="Times New Roman"/>
              <w:sz w:val="22"/>
            </w:rPr>
            <w:t>remain</w:t>
          </w:r>
          <w:r w:rsidRPr="009C4EAB">
            <w:rPr>
              <w:rStyle w:val="scinsertblue"/>
              <w:rFonts w:cs="Times New Roman"/>
              <w:sz w:val="22"/>
            </w:rPr>
            <w:t>,</w:t>
          </w:r>
          <w:r w:rsidRPr="009C4EAB">
            <w:rPr>
              <w:rFonts w:cs="Times New Roman"/>
              <w:sz w:val="22"/>
            </w:rPr>
            <w:t xml:space="preserve"> </w:t>
          </w:r>
          <w:r w:rsidRPr="009C4EAB">
            <w:rPr>
              <w:rStyle w:val="scinsertblue"/>
              <w:rFonts w:cs="Times New Roman"/>
              <w:sz w:val="22"/>
            </w:rPr>
            <w:t xml:space="preserve">or reside </w:t>
          </w:r>
          <w:r w:rsidRPr="009C4EAB">
            <w:rPr>
              <w:rStyle w:val="scstrike"/>
              <w:rFonts w:cs="Times New Roman"/>
              <w:sz w:val="22"/>
            </w:rPr>
            <w:t xml:space="preserve">an inmate </w:t>
          </w:r>
          <w:r w:rsidR="009E294C" w:rsidRPr="009C4EAB">
            <w:rPr>
              <w:rStyle w:val="scstrike"/>
              <w:rFonts w:cs="Times New Roman"/>
              <w:sz w:val="22"/>
            </w:rPr>
            <w:t>of</w:t>
          </w:r>
          <w:r w:rsidR="009E294C" w:rsidRPr="009C4EAB">
            <w:rPr>
              <w:rStyle w:val="scinsert"/>
              <w:rFonts w:cs="Times New Roman"/>
              <w:sz w:val="22"/>
            </w:rPr>
            <w:t xml:space="preserve">in </w:t>
          </w:r>
          <w:r w:rsidR="009E294C" w:rsidRPr="009C4EAB">
            <w:rPr>
              <w:rFonts w:cs="Times New Roman"/>
              <w:sz w:val="22"/>
            </w:rPr>
            <w:t>a</w:t>
          </w:r>
          <w:r w:rsidRPr="009C4EAB">
            <w:rPr>
              <w:rFonts w:cs="Times New Roman"/>
              <w:sz w:val="22"/>
            </w:rPr>
            <w:t xml:space="preserve"> </w:t>
          </w:r>
          <w:r w:rsidRPr="009C4EAB">
            <w:rPr>
              <w:rStyle w:val="scstrike"/>
              <w:rFonts w:cs="Times New Roman"/>
              <w:sz w:val="22"/>
            </w:rPr>
            <w:t>house of</w:t>
          </w:r>
          <w:r w:rsidRPr="009C4EAB">
            <w:rPr>
              <w:rStyle w:val="scinsert"/>
              <w:rFonts w:cs="Times New Roman"/>
              <w:sz w:val="22"/>
            </w:rPr>
            <w:t>place, structure, building, vehicle, trailer, or conveyance for the purpose of</w:t>
          </w:r>
          <w:r w:rsidRPr="009C4EAB">
            <w:rPr>
              <w:rFonts w:cs="Times New Roman"/>
              <w:sz w:val="22"/>
            </w:rPr>
            <w:t xml:space="preserve"> prostitution;</w:t>
          </w:r>
        </w:p>
        <w:p w14:paraId="39C265AB" w14:textId="77777777"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strikered"/>
              <w:rFonts w:cs="Times New Roman"/>
              <w:color w:val="auto"/>
              <w:sz w:val="22"/>
            </w:rPr>
            <w:tab/>
            <w:t xml:space="preserve">(3) Induce, persuade or encourage a female to come into or leave this State for the purpose of prostitution or to become an inmate in a house of </w:t>
          </w:r>
          <w:proofErr w:type="gramStart"/>
          <w:r w:rsidRPr="009C4EAB">
            <w:rPr>
              <w:rStyle w:val="scstrikered"/>
              <w:rFonts w:cs="Times New Roman"/>
              <w:color w:val="auto"/>
              <w:sz w:val="22"/>
            </w:rPr>
            <w:t>prostitution;</w:t>
          </w:r>
          <w:proofErr w:type="gramEnd"/>
        </w:p>
        <w:p w14:paraId="71C32E7B" w14:textId="73F8942D"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blue"/>
              <w:rFonts w:cs="Times New Roman"/>
              <w:sz w:val="22"/>
            </w:rPr>
            <w:tab/>
          </w:r>
          <w:r w:rsidRPr="009C4EAB">
            <w:rPr>
              <w:rFonts w:cs="Times New Roman"/>
              <w:sz w:val="22"/>
            </w:rPr>
            <w:tab/>
          </w:r>
          <w:r w:rsidRPr="009C4EAB">
            <w:rPr>
              <w:rStyle w:val="scstrikered"/>
              <w:rFonts w:cs="Times New Roman"/>
              <w:color w:val="auto"/>
              <w:sz w:val="22"/>
            </w:rPr>
            <w:t>(4)</w:t>
          </w:r>
          <w:r w:rsidRPr="009C4EAB">
            <w:rPr>
              <w:rStyle w:val="scinsertblue"/>
              <w:rFonts w:cs="Times New Roman"/>
              <w:sz w:val="22"/>
            </w:rPr>
            <w:t>(2)</w:t>
          </w:r>
          <w:r w:rsidRPr="009C4EAB">
            <w:rPr>
              <w:rFonts w:cs="Times New Roman"/>
              <w:sz w:val="22"/>
            </w:rPr>
            <w:t xml:space="preserve"> </w:t>
          </w:r>
          <w:r w:rsidRPr="009C4EAB">
            <w:rPr>
              <w:rStyle w:val="scstrike"/>
              <w:rFonts w:cs="Times New Roman"/>
              <w:sz w:val="22"/>
            </w:rPr>
            <w:t>Receive</w:t>
          </w:r>
          <w:r w:rsidRPr="002906FA">
            <w:rPr>
              <w:rStyle w:val="scinsertblue"/>
              <w:rFonts w:cs="Times New Roman"/>
              <w:sz w:val="22"/>
              <w:u w:val="none"/>
            </w:rPr>
            <w:t xml:space="preserve"> </w:t>
          </w:r>
          <w:r w:rsidRPr="009C4EAB">
            <w:rPr>
              <w:rStyle w:val="scinsertblue"/>
              <w:rFonts w:cs="Times New Roman"/>
              <w:sz w:val="22"/>
            </w:rPr>
            <w:t>receive</w:t>
          </w:r>
          <w:r w:rsidRPr="009C4EAB">
            <w:rPr>
              <w:rStyle w:val="scinsert"/>
              <w:rFonts w:cs="Times New Roman"/>
              <w:sz w:val="22"/>
            </w:rPr>
            <w:t xml:space="preserve"> </w:t>
          </w:r>
          <w:r w:rsidRPr="009C4EAB">
            <w:rPr>
              <w:rFonts w:cs="Times New Roman"/>
              <w:sz w:val="22"/>
            </w:rPr>
            <w:t>or give</w:t>
          </w:r>
          <w:r w:rsidRPr="009C4EAB">
            <w:rPr>
              <w:rStyle w:val="scinsert"/>
              <w:rFonts w:cs="Times New Roman"/>
              <w:sz w:val="22"/>
            </w:rPr>
            <w:t>,</w:t>
          </w:r>
          <w:r w:rsidRPr="009C4EAB">
            <w:rPr>
              <w:rFonts w:cs="Times New Roman"/>
              <w:sz w:val="22"/>
            </w:rPr>
            <w:t xml:space="preserve"> or agree to receive or give</w:t>
          </w:r>
          <w:r w:rsidRPr="009C4EAB">
            <w:rPr>
              <w:rStyle w:val="scinsert"/>
              <w:rFonts w:cs="Times New Roman"/>
              <w:sz w:val="22"/>
            </w:rPr>
            <w:t>,</w:t>
          </w:r>
          <w:r w:rsidRPr="009C4EAB">
            <w:rPr>
              <w:rFonts w:cs="Times New Roman"/>
              <w:sz w:val="22"/>
            </w:rPr>
            <w:t xml:space="preserve"> any money or thing of value for procuring or attempting to procure any</w:t>
          </w:r>
          <w:r w:rsidRPr="009C4EAB">
            <w:rPr>
              <w:rStyle w:val="scstrikered"/>
              <w:rFonts w:cs="Times New Roman"/>
              <w:color w:val="auto"/>
              <w:sz w:val="22"/>
            </w:rPr>
            <w:t xml:space="preserve"> </w:t>
          </w:r>
          <w:r w:rsidRPr="009C4EAB">
            <w:rPr>
              <w:rStyle w:val="scstrikered"/>
              <w:rFonts w:cs="Times New Roman"/>
              <w:color w:val="auto"/>
              <w:sz w:val="22"/>
            </w:rPr>
            <w:lastRenderedPageBreak/>
            <w:t>female</w:t>
          </w:r>
          <w:r w:rsidRPr="009C4EAB">
            <w:rPr>
              <w:rStyle w:val="scinsertblue"/>
              <w:rFonts w:cs="Times New Roman"/>
              <w:sz w:val="22"/>
            </w:rPr>
            <w:t xml:space="preserve"> person</w:t>
          </w:r>
          <w:r w:rsidRPr="009C4EAB">
            <w:rPr>
              <w:rFonts w:cs="Times New Roman"/>
              <w:sz w:val="22"/>
            </w:rPr>
            <w:t xml:space="preserve"> to become a prostitute</w:t>
          </w:r>
          <w:r w:rsidRPr="009C4EAB">
            <w:rPr>
              <w:rStyle w:val="scstrikered"/>
              <w:rFonts w:cs="Times New Roman"/>
              <w:color w:val="auto"/>
              <w:sz w:val="22"/>
            </w:rPr>
            <w:t xml:space="preserve"> or an inmate in a house of </w:t>
          </w:r>
          <w:proofErr w:type="gramStart"/>
          <w:r w:rsidRPr="009C4EAB">
            <w:rPr>
              <w:rStyle w:val="scstrikered"/>
              <w:rFonts w:cs="Times New Roman"/>
              <w:color w:val="auto"/>
              <w:sz w:val="22"/>
            </w:rPr>
            <w:t>prostitution</w:t>
          </w:r>
          <w:r w:rsidRPr="009C4EAB">
            <w:rPr>
              <w:rFonts w:cs="Times New Roman"/>
              <w:sz w:val="22"/>
            </w:rPr>
            <w:t>;</w:t>
          </w:r>
          <w:proofErr w:type="gramEnd"/>
        </w:p>
        <w:p w14:paraId="67DB0AF5" w14:textId="49FAF0B6"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blue"/>
              <w:rFonts w:cs="Times New Roman"/>
              <w:sz w:val="22"/>
            </w:rPr>
            <w:tab/>
          </w:r>
          <w:r w:rsidRPr="009C4EAB">
            <w:rPr>
              <w:rFonts w:cs="Times New Roman"/>
              <w:sz w:val="22"/>
            </w:rPr>
            <w:tab/>
          </w:r>
          <w:r w:rsidRPr="009C4EAB">
            <w:rPr>
              <w:rStyle w:val="scstrikered"/>
              <w:rFonts w:cs="Times New Roman"/>
              <w:color w:val="auto"/>
              <w:sz w:val="22"/>
            </w:rPr>
            <w:t>(5)</w:t>
          </w:r>
          <w:r w:rsidRPr="009C4EAB">
            <w:rPr>
              <w:rStyle w:val="scinsertblue"/>
              <w:rFonts w:cs="Times New Roman"/>
              <w:sz w:val="22"/>
            </w:rPr>
            <w:t>(3)</w:t>
          </w:r>
          <w:r w:rsidRPr="009C4EAB">
            <w:rPr>
              <w:rStyle w:val="scstrikered"/>
              <w:rFonts w:cs="Times New Roman"/>
              <w:color w:val="auto"/>
              <w:sz w:val="22"/>
            </w:rPr>
            <w:t xml:space="preserve"> </w:t>
          </w:r>
          <w:r w:rsidR="009E294C" w:rsidRPr="009C4EAB">
            <w:rPr>
              <w:rStyle w:val="scstrikered"/>
              <w:rFonts w:cs="Times New Roman"/>
              <w:color w:val="auto"/>
              <w:sz w:val="22"/>
            </w:rPr>
            <w:t>Accept</w:t>
          </w:r>
          <w:r w:rsidR="009E294C" w:rsidRPr="009C4EAB">
            <w:rPr>
              <w:rStyle w:val="scinsertblue"/>
              <w:rFonts w:cs="Times New Roman"/>
              <w:sz w:val="22"/>
            </w:rPr>
            <w:t xml:space="preserve"> accept</w:t>
          </w:r>
          <w:r w:rsidRPr="009C4EAB">
            <w:rPr>
              <w:rFonts w:cs="Times New Roman"/>
              <w:sz w:val="22"/>
            </w:rPr>
            <w:t xml:space="preserve"> or receive knowingly any money or other thing of value without consideration from a prostitute; </w:t>
          </w:r>
          <w:r w:rsidRPr="009C4EAB">
            <w:rPr>
              <w:rStyle w:val="scstrike"/>
              <w:rFonts w:cs="Times New Roman"/>
              <w:sz w:val="22"/>
            </w:rPr>
            <w:t xml:space="preserve"> or</w:t>
          </w:r>
        </w:p>
        <w:p w14:paraId="594056F5" w14:textId="77777777"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color w:val="auto"/>
              <w:sz w:val="22"/>
            </w:rPr>
            <w:t>(6)</w:t>
          </w:r>
          <w:r w:rsidRPr="009C4EAB">
            <w:rPr>
              <w:rStyle w:val="scinsertblue"/>
              <w:rFonts w:cs="Times New Roman"/>
              <w:sz w:val="22"/>
            </w:rPr>
            <w:t>(4)</w:t>
          </w:r>
          <w:r w:rsidRPr="009C4EAB">
            <w:rPr>
              <w:rStyle w:val="scinsert"/>
              <w:rFonts w:cs="Times New Roman"/>
              <w:sz w:val="22"/>
            </w:rPr>
            <w:t xml:space="preserve"> keep or set up a trailer, place, structure,</w:t>
          </w:r>
          <w:r w:rsidRPr="009C4EAB">
            <w:rPr>
              <w:rStyle w:val="scstrikered"/>
              <w:rFonts w:cs="Times New Roman"/>
              <w:color w:val="auto"/>
              <w:sz w:val="22"/>
              <w:u w:val="single"/>
            </w:rPr>
            <w:t xml:space="preserve"> </w:t>
          </w:r>
          <w:r w:rsidRPr="009C4EAB">
            <w:rPr>
              <w:rStyle w:val="scstrikered"/>
              <w:rFonts w:cs="Times New Roman"/>
              <w:color w:val="auto"/>
              <w:sz w:val="22"/>
            </w:rPr>
            <w:t xml:space="preserve">or </w:t>
          </w:r>
          <w:r w:rsidRPr="009C4EAB">
            <w:rPr>
              <w:rStyle w:val="scinsert"/>
              <w:rFonts w:cs="Times New Roman"/>
              <w:sz w:val="22"/>
            </w:rPr>
            <w:t>building</w:t>
          </w:r>
          <w:r w:rsidRPr="009C4EAB">
            <w:rPr>
              <w:rStyle w:val="scinsertblue"/>
              <w:rFonts w:cs="Times New Roman"/>
              <w:sz w:val="22"/>
            </w:rPr>
            <w:t>, or any other conveyance</w:t>
          </w:r>
          <w:r w:rsidRPr="009C4EAB">
            <w:rPr>
              <w:rStyle w:val="scinsert"/>
              <w:rFonts w:cs="Times New Roman"/>
              <w:sz w:val="22"/>
            </w:rPr>
            <w:t xml:space="preserve"> to facilitate </w:t>
          </w:r>
          <w:proofErr w:type="gramStart"/>
          <w:r w:rsidRPr="009C4EAB">
            <w:rPr>
              <w:rStyle w:val="scinsert"/>
              <w:rFonts w:cs="Times New Roman"/>
              <w:sz w:val="22"/>
            </w:rPr>
            <w:t>prostitution;</w:t>
          </w:r>
          <w:proofErr w:type="gramEnd"/>
        </w:p>
        <w:p w14:paraId="1454DBCF" w14:textId="77777777"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color w:val="auto"/>
              <w:sz w:val="22"/>
            </w:rPr>
            <w:t>(7)</w:t>
          </w:r>
          <w:r w:rsidRPr="009C4EAB">
            <w:rPr>
              <w:rStyle w:val="scinsertblue"/>
              <w:rFonts w:cs="Times New Roman"/>
              <w:sz w:val="22"/>
            </w:rPr>
            <w:t>(5)</w:t>
          </w:r>
          <w:r w:rsidRPr="009C4EAB">
            <w:rPr>
              <w:rStyle w:val="scinsert"/>
              <w:rFonts w:cs="Times New Roman"/>
              <w:sz w:val="22"/>
            </w:rPr>
            <w:t xml:space="preserve"> receive any person for purposes of prostitution into any vehicle, conveyance, trailer, place, structure, or </w:t>
          </w:r>
          <w:proofErr w:type="gramStart"/>
          <w:r w:rsidRPr="009C4EAB">
            <w:rPr>
              <w:rStyle w:val="scinsert"/>
              <w:rFonts w:cs="Times New Roman"/>
              <w:sz w:val="22"/>
            </w:rPr>
            <w:t>building;</w:t>
          </w:r>
          <w:proofErr w:type="gramEnd"/>
        </w:p>
        <w:p w14:paraId="16814FC5" w14:textId="77777777"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color w:val="auto"/>
              <w:sz w:val="22"/>
            </w:rPr>
            <w:t>(8)</w:t>
          </w:r>
          <w:r w:rsidRPr="009C4EAB">
            <w:rPr>
              <w:rStyle w:val="scinsertblue"/>
              <w:rFonts w:cs="Times New Roman"/>
              <w:sz w:val="22"/>
            </w:rPr>
            <w:t>(6)</w:t>
          </w:r>
          <w:r w:rsidRPr="009C4EAB">
            <w:rPr>
              <w:rStyle w:val="scinsert"/>
              <w:rFonts w:cs="Times New Roman"/>
              <w:sz w:val="22"/>
            </w:rPr>
            <w:t xml:space="preserve"> permit any person to remain for the purpose of prostitution in any vehicle, conveyance, trailer, place, structure, or </w:t>
          </w:r>
          <w:proofErr w:type="gramStart"/>
          <w:r w:rsidRPr="009C4EAB">
            <w:rPr>
              <w:rStyle w:val="scinsert"/>
              <w:rFonts w:cs="Times New Roman"/>
              <w:sz w:val="22"/>
            </w:rPr>
            <w:t>building;</w:t>
          </w:r>
          <w:proofErr w:type="gramEnd"/>
        </w:p>
        <w:p w14:paraId="79DDFB8D" w14:textId="77777777"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color w:val="auto"/>
              <w:sz w:val="22"/>
            </w:rPr>
            <w:t>(9)</w:t>
          </w:r>
          <w:r w:rsidRPr="009C4EAB">
            <w:rPr>
              <w:rStyle w:val="scinsertblue"/>
              <w:rFonts w:cs="Times New Roman"/>
              <w:sz w:val="22"/>
            </w:rPr>
            <w:t>(7)</w:t>
          </w:r>
          <w:r w:rsidRPr="009C4EAB">
            <w:rPr>
              <w:rStyle w:val="scinsert"/>
              <w:rFonts w:cs="Times New Roman"/>
              <w:sz w:val="22"/>
            </w:rPr>
            <w:t xml:space="preserve"> direct, take, or transport, offer or agree to </w:t>
          </w:r>
          <w:r w:rsidRPr="009C4EAB">
            <w:rPr>
              <w:rStyle w:val="scinsertblue"/>
              <w:rFonts w:cs="Times New Roman"/>
              <w:sz w:val="22"/>
            </w:rPr>
            <w:t xml:space="preserve">direct, </w:t>
          </w:r>
          <w:r w:rsidRPr="009C4EAB">
            <w:rPr>
              <w:rStyle w:val="scinsert"/>
              <w:rFonts w:cs="Times New Roman"/>
              <w:sz w:val="22"/>
            </w:rPr>
            <w:t xml:space="preserve">take or transport, or aid or assist in </w:t>
          </w:r>
          <w:r w:rsidRPr="009C4EAB">
            <w:rPr>
              <w:rStyle w:val="scinsertblue"/>
              <w:rFonts w:cs="Times New Roman"/>
              <w:sz w:val="22"/>
            </w:rPr>
            <w:t xml:space="preserve">directing, taking, or </w:t>
          </w:r>
          <w:r w:rsidRPr="009C4EAB">
            <w:rPr>
              <w:rStyle w:val="scinsert"/>
              <w:rFonts w:cs="Times New Roman"/>
              <w:sz w:val="22"/>
            </w:rPr>
            <w:t>transporting any person to any vehicle, conveyance, trailer, place, structure, or building or to any other person with knowledge of or having reasonable cause to believe that the purpose of such directing, taking, or transporting is prostitution;</w:t>
          </w:r>
        </w:p>
        <w:p w14:paraId="540838E6" w14:textId="77777777"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color w:val="auto"/>
              <w:sz w:val="22"/>
            </w:rPr>
            <w:t>(10)</w:t>
          </w:r>
          <w:r w:rsidRPr="009C4EAB">
            <w:rPr>
              <w:rStyle w:val="scinsertblue"/>
              <w:rFonts w:cs="Times New Roman"/>
              <w:sz w:val="22"/>
            </w:rPr>
            <w:t>(8)</w:t>
          </w:r>
          <w:r w:rsidRPr="009C4EAB">
            <w:rPr>
              <w:rStyle w:val="scinsert"/>
              <w:rFonts w:cs="Times New Roman"/>
              <w:sz w:val="22"/>
            </w:rPr>
            <w:t xml:space="preserve"> lease or rent, or contract to lease or rent, any vehicle, conveyance, trailer, place, structure, or building or part thereof believing or having reasonable cause to believe that it is intended to be used for </w:t>
          </w:r>
          <w:proofErr w:type="gramStart"/>
          <w:r w:rsidRPr="009C4EAB">
            <w:rPr>
              <w:rStyle w:val="scinsert"/>
              <w:rFonts w:cs="Times New Roman"/>
              <w:sz w:val="22"/>
            </w:rPr>
            <w:t>prostitution;</w:t>
          </w:r>
          <w:proofErr w:type="gramEnd"/>
        </w:p>
        <w:p w14:paraId="5A7B9FF4" w14:textId="22598374"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Style w:val="scinsert"/>
              <w:rFonts w:cs="Times New Roman"/>
              <w:sz w:val="22"/>
            </w:rPr>
            <w:tab/>
          </w:r>
          <w:r w:rsidRPr="009C4EAB">
            <w:rPr>
              <w:rStyle w:val="scinsert"/>
              <w:rFonts w:cs="Times New Roman"/>
              <w:sz w:val="22"/>
            </w:rPr>
            <w:tab/>
          </w:r>
          <w:r w:rsidRPr="009C4EAB">
            <w:rPr>
              <w:rStyle w:val="scstrikered"/>
              <w:rFonts w:cs="Times New Roman"/>
              <w:color w:val="auto"/>
              <w:sz w:val="22"/>
            </w:rPr>
            <w:t>(11)</w:t>
          </w:r>
          <w:r w:rsidRPr="009C4EAB">
            <w:rPr>
              <w:rStyle w:val="scinsertblue"/>
              <w:rFonts w:cs="Times New Roman"/>
              <w:sz w:val="22"/>
            </w:rPr>
            <w:t>(9)</w:t>
          </w:r>
          <w:r w:rsidRPr="009C4EAB">
            <w:rPr>
              <w:rStyle w:val="scinsert"/>
              <w:rFonts w:cs="Times New Roman"/>
              <w:sz w:val="22"/>
            </w:rPr>
            <w:t xml:space="preserve"> promote, market, or advertise prostitution on a media platform accessible to the public including, but not limited to, social media platforms; or</w:t>
          </w:r>
        </w:p>
        <w:p w14:paraId="53B429A8" w14:textId="3700FD24" w:rsidR="00BA2A6B" w:rsidRPr="009C4EAB" w:rsidRDefault="00BA2A6B" w:rsidP="00BA2A6B">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9C4EAB">
            <w:rPr>
              <w:rFonts w:cs="Times New Roman"/>
              <w:sz w:val="22"/>
            </w:rPr>
            <w:tab/>
          </w:r>
          <w:r w:rsidRPr="009C4EAB">
            <w:rPr>
              <w:rStyle w:val="scstrikered"/>
              <w:rFonts w:cs="Times New Roman"/>
              <w:color w:val="auto"/>
              <w:sz w:val="22"/>
            </w:rPr>
            <w:t>(12)</w:t>
          </w:r>
          <w:r w:rsidRPr="009C4EAB">
            <w:rPr>
              <w:rStyle w:val="scinsertblue"/>
              <w:rFonts w:cs="Times New Roman"/>
              <w:sz w:val="22"/>
            </w:rPr>
            <w:t>(10)</w:t>
          </w:r>
          <w:r w:rsidRPr="009C4EAB">
            <w:rPr>
              <w:rFonts w:cs="Times New Roman"/>
              <w:sz w:val="22"/>
            </w:rPr>
            <w:t xml:space="preserve"> </w:t>
          </w:r>
          <w:r w:rsidRPr="009C4EAB">
            <w:rPr>
              <w:rStyle w:val="scstrike"/>
              <w:rFonts w:cs="Times New Roman"/>
              <w:sz w:val="22"/>
            </w:rPr>
            <w:t>Aid,</w:t>
          </w:r>
          <w:r w:rsidRPr="009C4EAB">
            <w:rPr>
              <w:rStyle w:val="scinsert"/>
              <w:rFonts w:cs="Times New Roman"/>
              <w:sz w:val="22"/>
            </w:rPr>
            <w:t>aid,</w:t>
          </w:r>
          <w:r w:rsidRPr="009C4EAB">
            <w:rPr>
              <w:rFonts w:cs="Times New Roman"/>
              <w:sz w:val="22"/>
            </w:rPr>
            <w:t xml:space="preserve"> abet</w:t>
          </w:r>
          <w:r w:rsidR="002906FA" w:rsidRPr="002906FA">
            <w:rPr>
              <w:rFonts w:cs="Times New Roman"/>
              <w:sz w:val="22"/>
              <w:u w:val="single"/>
            </w:rPr>
            <w:t>,</w:t>
          </w:r>
          <w:r w:rsidRPr="009C4EAB">
            <w:rPr>
              <w:rFonts w:cs="Times New Roman"/>
              <w:sz w:val="22"/>
            </w:rPr>
            <w:t xml:space="preserve"> or participate knowingly in the doing of any of the acts herein prohibited.</w:t>
          </w:r>
        </w:p>
      </w:sdtContent>
    </w:sdt>
    <w:p w14:paraId="41AEFFF4" w14:textId="77777777" w:rsidR="00BA2A6B" w:rsidRPr="009C4EAB" w:rsidRDefault="00BA2A6B" w:rsidP="00BA2A6B">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C4EAB">
        <w:rPr>
          <w:rFonts w:cs="Times New Roman"/>
          <w:sz w:val="22"/>
        </w:rPr>
        <w:tab/>
        <w:t>Renumber sections to conform.</w:t>
      </w:r>
    </w:p>
    <w:p w14:paraId="719DF906" w14:textId="77777777" w:rsidR="00BA2A6B" w:rsidRDefault="00BA2A6B" w:rsidP="00BA2A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9C4EAB">
        <w:rPr>
          <w:rFonts w:cs="Times New Roman"/>
          <w:sz w:val="22"/>
        </w:rPr>
        <w:tab/>
        <w:t>Amend title to conform.</w:t>
      </w:r>
    </w:p>
    <w:p w14:paraId="54673CA9" w14:textId="77777777" w:rsidR="00BA2A6B" w:rsidRDefault="00BA2A6B" w:rsidP="00BA2A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8F0560" w14:textId="77777777" w:rsidR="00BA2A6B" w:rsidRDefault="00BA2A6B" w:rsidP="00BA2A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KIMBRELL explained the amendment.</w:t>
      </w:r>
    </w:p>
    <w:p w14:paraId="4A0826AB" w14:textId="77777777" w:rsidR="00BA2A6B" w:rsidRDefault="00BA2A6B" w:rsidP="00BA2A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7D0CB84" w14:textId="58C77986" w:rsidR="00BA2A6B" w:rsidRDefault="00BA2A6B" w:rsidP="00BA2A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question being the adoption of the amendment.</w:t>
      </w:r>
    </w:p>
    <w:p w14:paraId="2F9D971F" w14:textId="77777777" w:rsidR="00BA2A6B" w:rsidRDefault="00BA2A6B" w:rsidP="00BA2A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C385624" w14:textId="670EAE3D" w:rsidR="00BA2A6B" w:rsidRDefault="00BA2A6B" w:rsidP="00BA2A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On motion of Senator KIMBRELL, the Bill was carried over.</w:t>
      </w:r>
    </w:p>
    <w:p w14:paraId="0E0928B4" w14:textId="77777777" w:rsidR="00BA2A6B" w:rsidRDefault="00BA2A6B" w:rsidP="00BA2A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045CC90" w14:textId="77777777" w:rsidR="00BA2A6B" w:rsidRDefault="00BA2A6B" w:rsidP="00BA2A6B">
      <w:pPr>
        <w:jc w:val="center"/>
        <w:rPr>
          <w:b/>
          <w:bCs/>
        </w:rPr>
      </w:pPr>
      <w:r>
        <w:rPr>
          <w:b/>
          <w:bCs/>
        </w:rPr>
        <w:t>CARRIED OVER</w:t>
      </w:r>
    </w:p>
    <w:p w14:paraId="6B86A3FD" w14:textId="77777777" w:rsidR="00BA2A6B" w:rsidRPr="007F2080" w:rsidRDefault="00BA2A6B" w:rsidP="00BA2A6B">
      <w:pPr>
        <w:suppressAutoHyphens/>
      </w:pPr>
      <w:r>
        <w:rPr>
          <w:b/>
          <w:bCs/>
        </w:rPr>
        <w:tab/>
      </w:r>
      <w:r w:rsidRPr="007F2080">
        <w:t>S. 336</w:t>
      </w:r>
      <w:r w:rsidRPr="007F2080">
        <w:fldChar w:fldCharType="begin"/>
      </w:r>
      <w:r w:rsidRPr="007F2080">
        <w:instrText xml:space="preserve"> XE "S. 336" \b </w:instrText>
      </w:r>
      <w:r w:rsidRPr="007F2080">
        <w:fldChar w:fldCharType="end"/>
      </w:r>
      <w:r w:rsidRPr="007F2080">
        <w:t xml:space="preserve"> -- Senators Alexander, Massey and Rankin:  </w:t>
      </w:r>
      <w:r>
        <w:rPr>
          <w:caps/>
          <w:szCs w:val="30"/>
        </w:rPr>
        <w:t>A BILL TO AMEND THE SOUTH CAROLINA CODE OF LAWS BY AMENDING SECTION 2‑19‑90, RELATING TO APPROVAL OF THE GENERAL ASSEMBLY IN JOINT SESSION, SO AS TO SET THE FIRST WEDNESDAY OF MARCH FOR THE ELECTIONS OF JUDGES BY THE GENERAL ASSEMBLY.</w:t>
      </w:r>
    </w:p>
    <w:p w14:paraId="12B9C9B8" w14:textId="0AED4354" w:rsidR="00BA2A6B" w:rsidRPr="00597742" w:rsidRDefault="00BA2A6B" w:rsidP="00BA2A6B">
      <w:r w:rsidRPr="00597742">
        <w:tab/>
        <w:t xml:space="preserve">On motion of Senator </w:t>
      </w:r>
      <w:r>
        <w:t>ELLIOTT</w:t>
      </w:r>
      <w:r w:rsidRPr="00597742">
        <w:t>, the Bill was carried over.</w:t>
      </w:r>
    </w:p>
    <w:p w14:paraId="30E2A2D6" w14:textId="77777777" w:rsidR="00F42AFF" w:rsidRPr="00F42AFF" w:rsidRDefault="00F42AFF" w:rsidP="00BA2A6B">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bookmarkEnd w:id="4"/>
    <w:p w14:paraId="360AB58F" w14:textId="77777777" w:rsidR="00784E2C" w:rsidRPr="009952D7" w:rsidRDefault="00784E2C" w:rsidP="00784E2C">
      <w:pPr>
        <w:jc w:val="center"/>
        <w:rPr>
          <w:b/>
          <w:bCs/>
          <w:color w:val="auto"/>
        </w:rPr>
      </w:pPr>
      <w:r w:rsidRPr="009952D7">
        <w:rPr>
          <w:b/>
          <w:bCs/>
          <w:color w:val="auto"/>
        </w:rPr>
        <w:t>COMMITTEE AMENDMENT ADOPTED</w:t>
      </w:r>
    </w:p>
    <w:p w14:paraId="53E41261" w14:textId="77777777" w:rsidR="00784E2C" w:rsidRPr="009952D7" w:rsidRDefault="00784E2C" w:rsidP="00784E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9952D7">
        <w:rPr>
          <w:rFonts w:cs="Times New Roman"/>
          <w:b/>
          <w:bCs/>
          <w:sz w:val="22"/>
        </w:rPr>
        <w:t>READ THE SECOND TIME</w:t>
      </w:r>
    </w:p>
    <w:p w14:paraId="6FA1EE80" w14:textId="77777777" w:rsidR="00784E2C" w:rsidRPr="007F2080" w:rsidRDefault="00784E2C" w:rsidP="00784E2C">
      <w:pPr>
        <w:suppressAutoHyphens/>
      </w:pPr>
      <w:r w:rsidRPr="009952D7">
        <w:rPr>
          <w:color w:val="auto"/>
        </w:rPr>
        <w:tab/>
        <w:t>S. 150</w:t>
      </w:r>
      <w:r w:rsidRPr="009952D7">
        <w:rPr>
          <w:color w:val="auto"/>
        </w:rPr>
        <w:fldChar w:fldCharType="begin"/>
      </w:r>
      <w:r w:rsidRPr="009952D7">
        <w:rPr>
          <w:color w:val="auto"/>
        </w:rPr>
        <w:instrText xml:space="preserve"> XE "S. 150" \b </w:instrText>
      </w:r>
      <w:r w:rsidRPr="009952D7">
        <w:rPr>
          <w:color w:val="auto"/>
        </w:rPr>
        <w:fldChar w:fldCharType="end"/>
      </w:r>
      <w:r w:rsidRPr="009952D7">
        <w:rPr>
          <w:color w:val="auto"/>
        </w:rPr>
        <w:t xml:space="preserve"> -- Senators Blackmon and Graham:  </w:t>
      </w:r>
      <w:r w:rsidRPr="009952D7">
        <w:rPr>
          <w:caps/>
          <w:color w:val="auto"/>
          <w:szCs w:val="30"/>
        </w:rPr>
        <w:t xml:space="preserve">A BILL TO AMEND THE SOUTH CAROLINA CODE OF LAWS SO AS TO ENACT THE “SOUTH CAROLINA RENTAL KART AGE ACT”; BY AMENDING SECTION 41-18-30, RELATING TO APPLICABILITY AND EXCEPTIONS FOR THE SOUTH CAROLINA AMUSEMENT RIDES SAFETY CODE, SO AS TO PROVIDE THAT AN INDIVIDUAL IS ALLOWED TO OPERATE A RENTAL KART IF </w:t>
      </w:r>
      <w:r>
        <w:rPr>
          <w:caps/>
          <w:szCs w:val="30"/>
        </w:rPr>
        <w:t>THEY ARE EIGHTEEN YEARS OF AGE OR OLDER OR ARE FIFTEEN YEARS OF AGE OR OLDER AND HOLD A VALID DRIVER’S LICENSE OR PERMIT; AND BY AMENDING SECTION 41-18-40, RELATING TO DEFINITIONS FOR THE SOUTH CAROLINA AMUSEMENT PARK RIDES SAFETY CODE, SO AS TO MAKE CONFORMING CHANGES.</w:t>
      </w:r>
    </w:p>
    <w:p w14:paraId="3247877B" w14:textId="77777777" w:rsidR="00784E2C" w:rsidRDefault="00784E2C" w:rsidP="00784E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Senate proceeded to the consideration of the Bill.</w:t>
      </w:r>
    </w:p>
    <w:p w14:paraId="7D255192" w14:textId="77777777" w:rsidR="00784E2C" w:rsidRDefault="00784E2C" w:rsidP="00784E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1BB750B7" w14:textId="599D58C2" w:rsidR="00784E2C" w:rsidRPr="00802531" w:rsidRDefault="00784E2C" w:rsidP="00E54D0C">
      <w:r w:rsidRPr="00802531">
        <w:tab/>
        <w:t xml:space="preserve">The Committee on Labor, Commerce and Industry proposed the following </w:t>
      </w:r>
      <w:r w:rsidR="009E294C" w:rsidRPr="00802531">
        <w:t>amendment (</w:t>
      </w:r>
      <w:r w:rsidRPr="00802531">
        <w:t>SMIN-150.MW0003S)</w:t>
      </w:r>
      <w:r w:rsidR="00E54D0C" w:rsidRPr="00194D68">
        <w:rPr>
          <w:snapToGrid w:val="0"/>
        </w:rPr>
        <w:t>, which was adopted</w:t>
      </w:r>
      <w:r w:rsidRPr="00802531">
        <w:t>:</w:t>
      </w:r>
    </w:p>
    <w:p w14:paraId="62A04DED" w14:textId="77777777" w:rsidR="00784E2C" w:rsidRPr="00802531" w:rsidRDefault="00784E2C" w:rsidP="00784E2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2531">
        <w:rPr>
          <w:rFonts w:cs="Times New Roman"/>
          <w:sz w:val="22"/>
        </w:rPr>
        <w:tab/>
        <w:t>Amend the bill, as and if amended, SECTION 2, by striking Section 41-18-30(D) and inserting:</w:t>
      </w:r>
    </w:p>
    <w:sdt>
      <w:sdtPr>
        <w:rPr>
          <w:rFonts w:cs="Times New Roman"/>
          <w:sz w:val="22"/>
        </w:rPr>
        <w:alias w:val="Cannot be edited"/>
        <w:tag w:val="Cannot be edited"/>
        <w:id w:val="-132026702"/>
        <w:placeholder>
          <w:docPart w:val="8D4F1A8FD98B45A2952D7F7034AE70DF"/>
        </w:placeholder>
      </w:sdtPr>
      <w:sdtEndPr>
        <w:rPr>
          <w:rStyle w:val="scinsert"/>
          <w:u w:val="single"/>
        </w:rPr>
      </w:sdtEndPr>
      <w:sdtContent>
        <w:p w14:paraId="3ADA67F2"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tab/>
            <w:t xml:space="preserve">(D) This chapter applies to </w:t>
          </w:r>
          <w:r w:rsidRPr="00802531">
            <w:rPr>
              <w:rStyle w:val="screstorecode"/>
              <w:rFonts w:cs="Times New Roman"/>
              <w:sz w:val="22"/>
            </w:rPr>
            <w:t>concession</w:t>
          </w:r>
          <w:r w:rsidRPr="00802531">
            <w:rPr>
              <w:rFonts w:cs="Times New Roman"/>
              <w:sz w:val="22"/>
            </w:rPr>
            <w:t xml:space="preserve"> </w:t>
          </w:r>
          <w:r w:rsidRPr="00802531">
            <w:rPr>
              <w:rStyle w:val="scstrikered"/>
              <w:rFonts w:cs="Times New Roman"/>
              <w:color w:val="auto"/>
              <w:sz w:val="22"/>
            </w:rPr>
            <w:t xml:space="preserve">amusement park </w:t>
          </w:r>
          <w:r w:rsidRPr="00802531">
            <w:rPr>
              <w:rFonts w:cs="Times New Roman"/>
              <w:sz w:val="22"/>
            </w:rPr>
            <w:t xml:space="preserve">go-karts. This chapter does not apply to </w:t>
          </w:r>
          <w:r w:rsidRPr="00802531">
            <w:rPr>
              <w:rStyle w:val="scstrike"/>
              <w:rFonts w:cs="Times New Roman"/>
              <w:sz w:val="22"/>
            </w:rPr>
            <w:t>super-</w:t>
          </w:r>
          <w:r w:rsidRPr="00802531">
            <w:rPr>
              <w:rStyle w:val="scinsert"/>
              <w:rFonts w:cs="Times New Roman"/>
              <w:sz w:val="22"/>
            </w:rPr>
            <w:t xml:space="preserve"> rental </w:t>
          </w:r>
          <w:r w:rsidRPr="00802531">
            <w:rPr>
              <w:rFonts w:cs="Times New Roman"/>
              <w:sz w:val="22"/>
            </w:rPr>
            <w:t>karts, provided that:</w:t>
          </w:r>
        </w:p>
        <w:p w14:paraId="67D28980"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tab/>
          </w:r>
          <w:r w:rsidRPr="00802531">
            <w:rPr>
              <w:rFonts w:cs="Times New Roman"/>
              <w:sz w:val="22"/>
            </w:rPr>
            <w:tab/>
            <w:t xml:space="preserve">(1) </w:t>
          </w:r>
          <w:r w:rsidRPr="00802531">
            <w:rPr>
              <w:rStyle w:val="scstrike"/>
              <w:rFonts w:cs="Times New Roman"/>
              <w:sz w:val="22"/>
            </w:rPr>
            <w:t xml:space="preserve">Only persons </w:t>
          </w:r>
          <w:proofErr w:type="gramStart"/>
          <w:r w:rsidRPr="00802531">
            <w:rPr>
              <w:rStyle w:val="scstrike"/>
              <w:rFonts w:cs="Times New Roman"/>
              <w:sz w:val="22"/>
            </w:rPr>
            <w:t>age</w:t>
          </w:r>
          <w:proofErr w:type="gramEnd"/>
          <w:r w:rsidRPr="00802531">
            <w:rPr>
              <w:rStyle w:val="scstrike"/>
              <w:rFonts w:cs="Times New Roman"/>
              <w:sz w:val="22"/>
            </w:rPr>
            <w:t xml:space="preserve"> eighteen or above who hold a valid driver's license are allowed to operate super-karts.</w:t>
          </w:r>
          <w:r w:rsidRPr="00802531">
            <w:rPr>
              <w:rStyle w:val="scinsert"/>
              <w:rFonts w:cs="Times New Roman"/>
              <w:sz w:val="22"/>
            </w:rPr>
            <w:t xml:space="preserve"> An individual is allowed to operate a rental kart only if they: </w:t>
          </w:r>
        </w:p>
        <w:p w14:paraId="12F1E47F"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Style w:val="scinsert"/>
              <w:rFonts w:cs="Times New Roman"/>
              <w:sz w:val="22"/>
            </w:rPr>
            <w:tab/>
          </w:r>
          <w:r w:rsidRPr="00802531">
            <w:rPr>
              <w:rStyle w:val="scinsert"/>
              <w:rFonts w:cs="Times New Roman"/>
              <w:sz w:val="22"/>
            </w:rPr>
            <w:tab/>
          </w:r>
          <w:r w:rsidRPr="00802531">
            <w:rPr>
              <w:rStyle w:val="scinsert"/>
              <w:rFonts w:cs="Times New Roman"/>
              <w:sz w:val="22"/>
            </w:rPr>
            <w:tab/>
            <w:t xml:space="preserve">(a) are eighteen years of age or older; or </w:t>
          </w:r>
        </w:p>
        <w:p w14:paraId="64D78C50"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Style w:val="scinsert"/>
              <w:rFonts w:cs="Times New Roman"/>
              <w:sz w:val="22"/>
            </w:rPr>
            <w:tab/>
          </w:r>
          <w:r w:rsidRPr="00802531">
            <w:rPr>
              <w:rStyle w:val="scinsert"/>
              <w:rFonts w:cs="Times New Roman"/>
              <w:sz w:val="22"/>
            </w:rPr>
            <w:tab/>
          </w:r>
          <w:r w:rsidRPr="00802531">
            <w:rPr>
              <w:rStyle w:val="scinsert"/>
              <w:rFonts w:cs="Times New Roman"/>
              <w:sz w:val="22"/>
            </w:rPr>
            <w:tab/>
            <w:t xml:space="preserve">(b) are fifteen years of age or older and hold a valid driver's license or permit. </w:t>
          </w:r>
        </w:p>
        <w:p w14:paraId="3C2ED166"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tab/>
          </w:r>
          <w:r w:rsidRPr="00802531">
            <w:rPr>
              <w:rFonts w:cs="Times New Roman"/>
              <w:sz w:val="22"/>
            </w:rPr>
            <w:tab/>
            <w:t xml:space="preserve">(2) No person shall operate a </w:t>
          </w:r>
          <w:r w:rsidRPr="00802531">
            <w:rPr>
              <w:rStyle w:val="scstrike"/>
              <w:rFonts w:cs="Times New Roman"/>
              <w:sz w:val="22"/>
            </w:rPr>
            <w:t>super-</w:t>
          </w:r>
          <w:r w:rsidRPr="00802531">
            <w:rPr>
              <w:rStyle w:val="scinsert"/>
              <w:rFonts w:cs="Times New Roman"/>
              <w:sz w:val="22"/>
            </w:rPr>
            <w:t xml:space="preserve">rental </w:t>
          </w:r>
          <w:r w:rsidRPr="00802531">
            <w:rPr>
              <w:rFonts w:cs="Times New Roman"/>
              <w:sz w:val="22"/>
            </w:rPr>
            <w:t xml:space="preserve">kart in any establishment where other </w:t>
          </w:r>
          <w:r w:rsidRPr="00802531">
            <w:rPr>
              <w:rStyle w:val="scinsert"/>
              <w:rFonts w:cs="Times New Roman"/>
              <w:sz w:val="22"/>
            </w:rPr>
            <w:t xml:space="preserve">permanent </w:t>
          </w:r>
          <w:r w:rsidRPr="00802531">
            <w:rPr>
              <w:rFonts w:cs="Times New Roman"/>
              <w:sz w:val="22"/>
            </w:rPr>
            <w:t xml:space="preserve">amusement devices are located or operated. Establishments offering </w:t>
          </w:r>
          <w:r w:rsidRPr="00802531">
            <w:rPr>
              <w:rStyle w:val="scstrike"/>
              <w:rFonts w:cs="Times New Roman"/>
              <w:sz w:val="22"/>
            </w:rPr>
            <w:t>super-</w:t>
          </w:r>
          <w:r w:rsidRPr="00802531">
            <w:rPr>
              <w:rStyle w:val="scinsert"/>
              <w:rFonts w:cs="Times New Roman"/>
              <w:sz w:val="22"/>
            </w:rPr>
            <w:t xml:space="preserve">rental </w:t>
          </w:r>
          <w:r w:rsidRPr="00802531">
            <w:rPr>
              <w:rFonts w:cs="Times New Roman"/>
              <w:sz w:val="22"/>
            </w:rPr>
            <w:t xml:space="preserve">karts must not share an entrance or exit with any other establishment offering </w:t>
          </w:r>
          <w:proofErr w:type="gramStart"/>
          <w:r w:rsidRPr="00802531">
            <w:rPr>
              <w:rStyle w:val="scstrike"/>
              <w:rFonts w:cs="Times New Roman"/>
              <w:sz w:val="22"/>
            </w:rPr>
            <w:t>an</w:t>
          </w:r>
          <w:r w:rsidRPr="00802531">
            <w:rPr>
              <w:rFonts w:cs="Times New Roman"/>
              <w:sz w:val="22"/>
            </w:rPr>
            <w:t xml:space="preserve"> </w:t>
          </w:r>
          <w:r w:rsidRPr="00802531">
            <w:rPr>
              <w:rStyle w:val="scinsert"/>
              <w:rFonts w:cs="Times New Roman"/>
              <w:sz w:val="22"/>
            </w:rPr>
            <w:t>a</w:t>
          </w:r>
          <w:proofErr w:type="gramEnd"/>
          <w:r w:rsidRPr="00802531">
            <w:rPr>
              <w:rStyle w:val="scinsert"/>
              <w:rFonts w:cs="Times New Roman"/>
              <w:sz w:val="22"/>
            </w:rPr>
            <w:t xml:space="preserve"> permanent </w:t>
          </w:r>
          <w:r w:rsidRPr="00802531">
            <w:rPr>
              <w:rFonts w:cs="Times New Roman"/>
              <w:sz w:val="22"/>
            </w:rPr>
            <w:t xml:space="preserve">amusement device and must charge a separate fee for operating </w:t>
          </w:r>
          <w:r w:rsidRPr="00802531">
            <w:rPr>
              <w:rStyle w:val="scstrike"/>
              <w:rFonts w:cs="Times New Roman"/>
              <w:sz w:val="22"/>
            </w:rPr>
            <w:t>super-</w:t>
          </w:r>
          <w:r w:rsidRPr="00802531">
            <w:rPr>
              <w:rStyle w:val="scinsert"/>
              <w:rFonts w:cs="Times New Roman"/>
              <w:sz w:val="22"/>
            </w:rPr>
            <w:t xml:space="preserve">rental </w:t>
          </w:r>
          <w:r w:rsidRPr="00802531">
            <w:rPr>
              <w:rFonts w:cs="Times New Roman"/>
              <w:sz w:val="22"/>
            </w:rPr>
            <w:t>karts.</w:t>
          </w:r>
          <w:r w:rsidRPr="00802531">
            <w:rPr>
              <w:rStyle w:val="scinsert"/>
              <w:rFonts w:cs="Times New Roman"/>
              <w:sz w:val="22"/>
            </w:rPr>
            <w:t xml:space="preserve"> </w:t>
          </w:r>
        </w:p>
        <w:p w14:paraId="6B2404F4" w14:textId="60C6CA21"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tab/>
          </w:r>
          <w:r w:rsidRPr="00802531">
            <w:rPr>
              <w:rFonts w:cs="Times New Roman"/>
              <w:sz w:val="22"/>
            </w:rPr>
            <w:tab/>
            <w:t xml:space="preserve">(3) A sign shall be on display on the premises where </w:t>
          </w:r>
          <w:r w:rsidRPr="00802531">
            <w:rPr>
              <w:rStyle w:val="scstrike"/>
              <w:rFonts w:cs="Times New Roman"/>
              <w:sz w:val="22"/>
            </w:rPr>
            <w:t>super-</w:t>
          </w:r>
          <w:r w:rsidRPr="00802531">
            <w:rPr>
              <w:rStyle w:val="scinsert"/>
              <w:rFonts w:cs="Times New Roman"/>
              <w:sz w:val="22"/>
            </w:rPr>
            <w:t xml:space="preserve">rental </w:t>
          </w:r>
          <w:r w:rsidRPr="00802531">
            <w:rPr>
              <w:rFonts w:cs="Times New Roman"/>
              <w:sz w:val="22"/>
            </w:rPr>
            <w:t>karts are operated stating</w:t>
          </w:r>
          <w:r w:rsidR="009E294C" w:rsidRPr="00802531">
            <w:rPr>
              <w:rFonts w:cs="Times New Roman"/>
              <w:sz w:val="22"/>
            </w:rPr>
            <w:t>: “</w:t>
          </w:r>
          <w:r w:rsidRPr="00802531">
            <w:rPr>
              <w:rStyle w:val="scstrike"/>
              <w:rFonts w:cs="Times New Roman"/>
              <w:sz w:val="22"/>
            </w:rPr>
            <w:t>Super-</w:t>
          </w:r>
          <w:r w:rsidRPr="00802531">
            <w:rPr>
              <w:rStyle w:val="scinsert"/>
              <w:rFonts w:cs="Times New Roman"/>
              <w:sz w:val="22"/>
            </w:rPr>
            <w:t xml:space="preserve">Rental </w:t>
          </w:r>
          <w:r w:rsidRPr="00802531">
            <w:rPr>
              <w:rFonts w:cs="Times New Roman"/>
              <w:sz w:val="22"/>
            </w:rPr>
            <w:t xml:space="preserve">karts are not amusement devices regulated by the South Carolina Department of Labor, Licensing and Regulation. </w:t>
          </w:r>
          <w:r w:rsidRPr="00802531">
            <w:rPr>
              <w:rStyle w:val="scstrike"/>
              <w:rFonts w:cs="Times New Roman"/>
              <w:sz w:val="22"/>
            </w:rPr>
            <w:t>Super-</w:t>
          </w:r>
          <w:r w:rsidRPr="00802531">
            <w:rPr>
              <w:rStyle w:val="scinsert"/>
              <w:rFonts w:cs="Times New Roman"/>
              <w:sz w:val="22"/>
            </w:rPr>
            <w:t xml:space="preserve">Rental </w:t>
          </w:r>
          <w:r w:rsidRPr="00802531">
            <w:rPr>
              <w:rFonts w:cs="Times New Roman"/>
              <w:sz w:val="22"/>
            </w:rPr>
            <w:t xml:space="preserve">karts may reach speeds in excess of </w:t>
          </w:r>
          <w:r w:rsidRPr="00802531">
            <w:rPr>
              <w:rStyle w:val="scstrikered"/>
              <w:rFonts w:cs="Times New Roman"/>
              <w:color w:val="auto"/>
              <w:sz w:val="22"/>
            </w:rPr>
            <w:t>fifty</w:t>
          </w:r>
          <w:r w:rsidRPr="00802531">
            <w:rPr>
              <w:rFonts w:cs="Times New Roman"/>
              <w:sz w:val="22"/>
            </w:rPr>
            <w:t xml:space="preserve"> </w:t>
          </w:r>
          <w:r w:rsidRPr="00802531">
            <w:rPr>
              <w:rStyle w:val="scinsertblue"/>
              <w:rFonts w:cs="Times New Roman"/>
              <w:sz w:val="22"/>
            </w:rPr>
            <w:t xml:space="preserve">forty </w:t>
          </w:r>
          <w:r w:rsidRPr="00802531">
            <w:rPr>
              <w:rFonts w:cs="Times New Roman"/>
              <w:sz w:val="22"/>
            </w:rPr>
            <w:t>miles per hour. Drive at your own risk.”</w:t>
          </w:r>
        </w:p>
        <w:p w14:paraId="5FDEE8BE"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lastRenderedPageBreak/>
            <w:tab/>
          </w:r>
          <w:r w:rsidRPr="00802531">
            <w:rPr>
              <w:rFonts w:cs="Times New Roman"/>
              <w:sz w:val="22"/>
            </w:rPr>
            <w:tab/>
            <w:t xml:space="preserve">(4) The owner of a </w:t>
          </w:r>
          <w:r w:rsidRPr="00802531">
            <w:rPr>
              <w:rStyle w:val="scstrike"/>
              <w:rFonts w:cs="Times New Roman"/>
              <w:sz w:val="22"/>
            </w:rPr>
            <w:t>super-</w:t>
          </w:r>
          <w:r w:rsidRPr="00802531">
            <w:rPr>
              <w:rStyle w:val="scinsert"/>
              <w:rFonts w:cs="Times New Roman"/>
              <w:sz w:val="22"/>
            </w:rPr>
            <w:t xml:space="preserve">rental </w:t>
          </w:r>
          <w:r w:rsidRPr="00802531">
            <w:rPr>
              <w:rFonts w:cs="Times New Roman"/>
              <w:sz w:val="22"/>
            </w:rPr>
            <w:t>kart must carry an insurance policy in an amount not less than one million dollars per occurrence against liability for injury to persons or property arising out of the operation or use of such device.</w:t>
          </w:r>
        </w:p>
        <w:p w14:paraId="0593B4A4"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2531">
            <w:rPr>
              <w:rStyle w:val="scinsert"/>
              <w:rFonts w:cs="Times New Roman"/>
              <w:sz w:val="22"/>
            </w:rPr>
            <w:tab/>
          </w:r>
          <w:r w:rsidRPr="00802531">
            <w:rPr>
              <w:rStyle w:val="scinsert"/>
              <w:rFonts w:cs="Times New Roman"/>
              <w:sz w:val="22"/>
            </w:rPr>
            <w:tab/>
            <w:t xml:space="preserve">(5) Rental karts operated by persons under eighteen years of age must be equipped with an occupant restraint system and a rollover protection system. </w:t>
          </w:r>
        </w:p>
      </w:sdtContent>
    </w:sdt>
    <w:p w14:paraId="0E85B579" w14:textId="77777777" w:rsidR="00784E2C" w:rsidRPr="00802531" w:rsidRDefault="00784E2C" w:rsidP="00784E2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2906FA">
        <w:rPr>
          <w:rStyle w:val="scinsert"/>
          <w:rFonts w:cs="Times New Roman"/>
          <w:sz w:val="22"/>
          <w:u w:val="none"/>
        </w:rPr>
        <w:tab/>
        <w:t>Amend</w:t>
      </w:r>
      <w:r w:rsidRPr="00802531">
        <w:rPr>
          <w:rFonts w:cs="Times New Roman"/>
          <w:sz w:val="22"/>
        </w:rPr>
        <w:t xml:space="preserve"> the bill further, SECTION 3, by striking Section 41-18-40(15)(a) and (b) and inserting:</w:t>
      </w:r>
    </w:p>
    <w:sdt>
      <w:sdtPr>
        <w:rPr>
          <w:rFonts w:cs="Times New Roman"/>
          <w:sz w:val="22"/>
        </w:rPr>
        <w:alias w:val="Cannot be edited"/>
        <w:tag w:val="Cannot be edited"/>
        <w:id w:val="279303327"/>
        <w:placeholder>
          <w:docPart w:val="8D4F1A8FD98B45A2952D7F7034AE70DF"/>
        </w:placeholder>
      </w:sdtPr>
      <w:sdtEndPr/>
      <w:sdtContent>
        <w:p w14:paraId="3A8F97C8"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t>(a) “</w:t>
          </w:r>
          <w:r w:rsidRPr="00802531">
            <w:rPr>
              <w:rStyle w:val="screstorecode"/>
              <w:rFonts w:cs="Times New Roman"/>
              <w:sz w:val="22"/>
            </w:rPr>
            <w:t xml:space="preserve">Concession </w:t>
          </w:r>
          <w:r w:rsidRPr="00802531">
            <w:rPr>
              <w:rStyle w:val="scstrikered"/>
              <w:rFonts w:cs="Times New Roman"/>
              <w:color w:val="auto"/>
              <w:sz w:val="22"/>
            </w:rPr>
            <w:t xml:space="preserve">Amusement park </w:t>
          </w:r>
          <w:r w:rsidRPr="00802531">
            <w:rPr>
              <w:rFonts w:cs="Times New Roman"/>
              <w:sz w:val="22"/>
            </w:rPr>
            <w:t>go-kart” means an amusement ride or device that:</w:t>
          </w:r>
        </w:p>
        <w:p w14:paraId="31BEAFAB"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tab/>
          </w:r>
          <w:r w:rsidRPr="00802531">
            <w:rPr>
              <w:rFonts w:cs="Times New Roman"/>
              <w:sz w:val="22"/>
            </w:rPr>
            <w:tab/>
          </w:r>
          <w:r w:rsidRPr="00802531">
            <w:rPr>
              <w:rFonts w:cs="Times New Roman"/>
              <w:sz w:val="22"/>
            </w:rPr>
            <w:tab/>
            <w:t xml:space="preserve">(i) is a single vehicle, unattached to other vehicles or a common frame </w:t>
          </w:r>
          <w:proofErr w:type="gramStart"/>
          <w:r w:rsidRPr="00802531">
            <w:rPr>
              <w:rFonts w:cs="Times New Roman"/>
              <w:sz w:val="22"/>
            </w:rPr>
            <w:t>system;</w:t>
          </w:r>
          <w:proofErr w:type="gramEnd"/>
        </w:p>
        <w:p w14:paraId="7B660F0E"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tab/>
          </w:r>
          <w:r w:rsidRPr="00802531">
            <w:rPr>
              <w:rFonts w:cs="Times New Roman"/>
              <w:sz w:val="22"/>
            </w:rPr>
            <w:tab/>
          </w:r>
          <w:r w:rsidRPr="00802531">
            <w:rPr>
              <w:rFonts w:cs="Times New Roman"/>
              <w:sz w:val="22"/>
            </w:rPr>
            <w:tab/>
            <w:t xml:space="preserve">(ii) is powered without connection to a common energy </w:t>
          </w:r>
          <w:proofErr w:type="gramStart"/>
          <w:r w:rsidRPr="00802531">
            <w:rPr>
              <w:rFonts w:cs="Times New Roman"/>
              <w:sz w:val="22"/>
            </w:rPr>
            <w:t>source;</w:t>
          </w:r>
          <w:proofErr w:type="gramEnd"/>
        </w:p>
        <w:p w14:paraId="155C876C"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tab/>
          </w:r>
          <w:r w:rsidRPr="00802531">
            <w:rPr>
              <w:rFonts w:cs="Times New Roman"/>
              <w:sz w:val="22"/>
            </w:rPr>
            <w:tab/>
          </w:r>
          <w:r w:rsidRPr="00802531">
            <w:rPr>
              <w:rFonts w:cs="Times New Roman"/>
              <w:sz w:val="22"/>
            </w:rPr>
            <w:tab/>
            <w:t xml:space="preserve">(iii) is driver-controlled with respect to acceleration, speed, braking, and </w:t>
          </w:r>
          <w:proofErr w:type="gramStart"/>
          <w:r w:rsidRPr="00802531">
            <w:rPr>
              <w:rFonts w:cs="Times New Roman"/>
              <w:sz w:val="22"/>
            </w:rPr>
            <w:t>steering;</w:t>
          </w:r>
          <w:proofErr w:type="gramEnd"/>
        </w:p>
        <w:p w14:paraId="19C3ED1D"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tab/>
          </w:r>
          <w:r w:rsidRPr="00802531">
            <w:rPr>
              <w:rFonts w:cs="Times New Roman"/>
              <w:sz w:val="22"/>
            </w:rPr>
            <w:tab/>
          </w:r>
          <w:r w:rsidRPr="00802531">
            <w:rPr>
              <w:rFonts w:cs="Times New Roman"/>
              <w:sz w:val="22"/>
            </w:rPr>
            <w:tab/>
            <w:t xml:space="preserve">(iv) operates within the containment system of a defined </w:t>
          </w:r>
          <w:proofErr w:type="gramStart"/>
          <w:r w:rsidRPr="00802531">
            <w:rPr>
              <w:rFonts w:cs="Times New Roman"/>
              <w:sz w:val="22"/>
            </w:rPr>
            <w:t>track;</w:t>
          </w:r>
          <w:proofErr w:type="gramEnd"/>
        </w:p>
        <w:p w14:paraId="0C6C31D4" w14:textId="0EDB7790"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tab/>
          </w:r>
          <w:r w:rsidRPr="00802531">
            <w:rPr>
              <w:rFonts w:cs="Times New Roman"/>
              <w:sz w:val="22"/>
            </w:rPr>
            <w:tab/>
          </w:r>
          <w:r w:rsidRPr="00802531">
            <w:rPr>
              <w:rFonts w:cs="Times New Roman"/>
              <w:sz w:val="22"/>
            </w:rPr>
            <w:tab/>
            <w:t xml:space="preserve">(v) simulates competitive motor </w:t>
          </w:r>
          <w:r w:rsidR="009E294C" w:rsidRPr="00802531">
            <w:rPr>
              <w:rFonts w:cs="Times New Roman"/>
              <w:sz w:val="22"/>
            </w:rPr>
            <w:t>sports; and</w:t>
          </w:r>
        </w:p>
        <w:p w14:paraId="2DC03FA6"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tab/>
          </w:r>
          <w:r w:rsidRPr="00802531">
            <w:rPr>
              <w:rFonts w:cs="Times New Roman"/>
              <w:sz w:val="22"/>
            </w:rPr>
            <w:tab/>
          </w:r>
          <w:r w:rsidRPr="00802531">
            <w:rPr>
              <w:rFonts w:cs="Times New Roman"/>
              <w:sz w:val="22"/>
            </w:rPr>
            <w:tab/>
            <w:t>(vi) is used by members of the general public for a fee.</w:t>
          </w:r>
        </w:p>
        <w:p w14:paraId="43568E88"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Fonts w:cs="Times New Roman"/>
              <w:sz w:val="22"/>
            </w:rPr>
          </w:pPr>
          <w:r w:rsidRPr="00802531">
            <w:rPr>
              <w:rFonts w:cs="Times New Roman"/>
              <w:sz w:val="22"/>
            </w:rPr>
            <w:tab/>
          </w:r>
          <w:r w:rsidRPr="00802531">
            <w:rPr>
              <w:rFonts w:cs="Times New Roman"/>
              <w:sz w:val="22"/>
            </w:rPr>
            <w:tab/>
            <w:t xml:space="preserve">(b) </w:t>
          </w:r>
          <w:r w:rsidRPr="00802531">
            <w:rPr>
              <w:rStyle w:val="screstorecode"/>
              <w:rFonts w:cs="Times New Roman"/>
              <w:sz w:val="22"/>
            </w:rPr>
            <w:t>A concession</w:t>
          </w:r>
          <w:r w:rsidRPr="00802531">
            <w:rPr>
              <w:rStyle w:val="scstrikered"/>
              <w:rFonts w:cs="Times New Roman"/>
              <w:color w:val="auto"/>
              <w:sz w:val="22"/>
            </w:rPr>
            <w:t>An amusement park</w:t>
          </w:r>
          <w:r w:rsidRPr="00802531">
            <w:rPr>
              <w:rFonts w:cs="Times New Roman"/>
              <w:sz w:val="22"/>
            </w:rPr>
            <w:t xml:space="preserve"> go-kart has a maximum capacity of two persons and no cargo capacity.</w:t>
          </w:r>
        </w:p>
      </w:sdtContent>
    </w:sdt>
    <w:p w14:paraId="6AA6DF54" w14:textId="77777777" w:rsidR="00784E2C" w:rsidRPr="00802531" w:rsidRDefault="00784E2C" w:rsidP="00784E2C">
      <w:pPr>
        <w:pStyle w:val="scamendlanginstruction"/>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after="0"/>
        <w:jc w:val="both"/>
        <w:rPr>
          <w:rFonts w:cs="Times New Roman"/>
          <w:sz w:val="22"/>
        </w:rPr>
      </w:pPr>
      <w:r w:rsidRPr="00802531">
        <w:rPr>
          <w:rFonts w:cs="Times New Roman"/>
          <w:sz w:val="22"/>
        </w:rPr>
        <w:tab/>
        <w:t>Amend the bill further, SECTION 3, by striking Section 41-18-40(16) and inserting:</w:t>
      </w:r>
    </w:p>
    <w:sdt>
      <w:sdtPr>
        <w:rPr>
          <w:rFonts w:cs="Times New Roman"/>
          <w:sz w:val="22"/>
        </w:rPr>
        <w:alias w:val="Cannot be edited"/>
        <w:tag w:val="Cannot be edited"/>
        <w:id w:val="-2002106232"/>
        <w:placeholder>
          <w:docPart w:val="8D4F1A8FD98B45A2952D7F7034AE70DF"/>
        </w:placeholder>
      </w:sdtPr>
      <w:sdtEndPr>
        <w:rPr>
          <w:rStyle w:val="scinsert"/>
          <w:u w:val="single"/>
        </w:rPr>
      </w:sdtEndPr>
      <w:sdtContent>
        <w:p w14:paraId="1ED2973F" w14:textId="77777777" w:rsidR="00784E2C" w:rsidRPr="00802531" w:rsidRDefault="00784E2C" w:rsidP="00784E2C">
          <w:pPr>
            <w:pStyle w:val="sccodifiedsection"/>
            <w:widowControl/>
            <w:tabs>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val="0"/>
            <w:spacing w:line="240" w:lineRule="auto"/>
            <w:rPr>
              <w:rStyle w:val="scinsert"/>
              <w:rFonts w:cs="Times New Roman"/>
              <w:sz w:val="22"/>
            </w:rPr>
          </w:pPr>
          <w:r w:rsidRPr="00802531">
            <w:rPr>
              <w:rFonts w:cs="Times New Roman"/>
              <w:sz w:val="22"/>
            </w:rPr>
            <w:tab/>
            <w:t>(16) “</w:t>
          </w:r>
          <w:r w:rsidRPr="00802531">
            <w:rPr>
              <w:rStyle w:val="scstrike"/>
              <w:rFonts w:cs="Times New Roman"/>
              <w:sz w:val="22"/>
            </w:rPr>
            <w:t>Super-</w:t>
          </w:r>
          <w:r w:rsidRPr="00802531">
            <w:rPr>
              <w:rStyle w:val="scinsert"/>
              <w:rFonts w:cs="Times New Roman"/>
              <w:sz w:val="22"/>
            </w:rPr>
            <w:t xml:space="preserve">Rental </w:t>
          </w:r>
          <w:r w:rsidRPr="00802531">
            <w:rPr>
              <w:rFonts w:cs="Times New Roman"/>
              <w:sz w:val="22"/>
            </w:rPr>
            <w:t xml:space="preserve">kart” means an open-wheel motorsport vehicle, with or without gearbox or shifter capability, used for racing in excess of </w:t>
          </w:r>
          <w:r w:rsidRPr="00802531">
            <w:rPr>
              <w:rStyle w:val="scstrike"/>
              <w:rFonts w:cs="Times New Roman"/>
              <w:sz w:val="22"/>
            </w:rPr>
            <w:t xml:space="preserve">fifty </w:t>
          </w:r>
          <w:r w:rsidRPr="00802531">
            <w:rPr>
              <w:rStyle w:val="scinsert"/>
              <w:rFonts w:cs="Times New Roman"/>
              <w:sz w:val="22"/>
            </w:rPr>
            <w:t xml:space="preserve">forty </w:t>
          </w:r>
          <w:r w:rsidRPr="00802531">
            <w:rPr>
              <w:rFonts w:cs="Times New Roman"/>
              <w:sz w:val="22"/>
            </w:rPr>
            <w:t xml:space="preserve">miles per hour. </w:t>
          </w:r>
          <w:r w:rsidRPr="00802531">
            <w:rPr>
              <w:rStyle w:val="scstrike"/>
              <w:rFonts w:cs="Times New Roman"/>
              <w:sz w:val="22"/>
            </w:rPr>
            <w:t>Super-</w:t>
          </w:r>
          <w:r w:rsidRPr="00802531">
            <w:rPr>
              <w:rStyle w:val="scinsert"/>
              <w:rFonts w:cs="Times New Roman"/>
              <w:sz w:val="22"/>
            </w:rPr>
            <w:t xml:space="preserve">Rental </w:t>
          </w:r>
          <w:r w:rsidRPr="00802531">
            <w:rPr>
              <w:rFonts w:cs="Times New Roman"/>
              <w:sz w:val="22"/>
            </w:rPr>
            <w:t>kart does not mean “</w:t>
          </w:r>
          <w:r w:rsidRPr="00802531">
            <w:rPr>
              <w:rStyle w:val="screstorecode"/>
              <w:rFonts w:cs="Times New Roman"/>
              <w:sz w:val="22"/>
            </w:rPr>
            <w:t xml:space="preserve">concession </w:t>
          </w:r>
          <w:r w:rsidRPr="00802531">
            <w:rPr>
              <w:rStyle w:val="scstrikered"/>
              <w:rFonts w:cs="Times New Roman"/>
              <w:color w:val="auto"/>
              <w:sz w:val="22"/>
            </w:rPr>
            <w:t xml:space="preserve">amusement park </w:t>
          </w:r>
          <w:r w:rsidRPr="00802531">
            <w:rPr>
              <w:rFonts w:cs="Times New Roman"/>
              <w:sz w:val="22"/>
            </w:rPr>
            <w:t>go-kart” as defined by this section.</w:t>
          </w:r>
          <w:r w:rsidRPr="00802531">
            <w:rPr>
              <w:rStyle w:val="scinsert"/>
              <w:rFonts w:cs="Times New Roman"/>
              <w:sz w:val="22"/>
            </w:rPr>
            <w:t xml:space="preserve"> Rental karts may operate, but are not limited to operating, within the containment system of a defined track.</w:t>
          </w:r>
        </w:p>
      </w:sdtContent>
    </w:sdt>
    <w:p w14:paraId="10011DC9" w14:textId="77777777" w:rsidR="00784E2C" w:rsidRPr="00802531" w:rsidRDefault="00784E2C" w:rsidP="00784E2C">
      <w:pPr>
        <w:pStyle w:val="scamendconformline"/>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before="0"/>
        <w:ind w:left="0"/>
        <w:jc w:val="both"/>
        <w:rPr>
          <w:rFonts w:cs="Times New Roman"/>
          <w:sz w:val="22"/>
        </w:rPr>
      </w:pPr>
      <w:r w:rsidRPr="009E294C">
        <w:rPr>
          <w:rStyle w:val="scinsert"/>
          <w:rFonts w:cs="Times New Roman"/>
          <w:sz w:val="22"/>
          <w:u w:val="none"/>
        </w:rPr>
        <w:tab/>
        <w:t>Re</w:t>
      </w:r>
      <w:r w:rsidRPr="009E294C">
        <w:rPr>
          <w:rFonts w:cs="Times New Roman"/>
          <w:sz w:val="22"/>
        </w:rPr>
        <w:t>number</w:t>
      </w:r>
      <w:r w:rsidRPr="00802531">
        <w:rPr>
          <w:rFonts w:cs="Times New Roman"/>
          <w:sz w:val="22"/>
        </w:rPr>
        <w:t xml:space="preserve"> sections to conform.</w:t>
      </w:r>
    </w:p>
    <w:p w14:paraId="15E06FF4" w14:textId="77777777" w:rsidR="00784E2C" w:rsidRDefault="00784E2C" w:rsidP="00784E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02531">
        <w:rPr>
          <w:rFonts w:cs="Times New Roman"/>
          <w:sz w:val="22"/>
        </w:rPr>
        <w:tab/>
        <w:t>Amend title to conform.</w:t>
      </w:r>
    </w:p>
    <w:p w14:paraId="5E33A580" w14:textId="77777777" w:rsidR="00784E2C" w:rsidRDefault="00784E2C" w:rsidP="00784E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7E6112BC" w14:textId="77777777" w:rsidR="00784E2C" w:rsidRDefault="00784E2C" w:rsidP="00784E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Senator BENNETT explained the amendment.</w:t>
      </w:r>
    </w:p>
    <w:p w14:paraId="6D18C46F" w14:textId="77777777" w:rsidR="00784E2C" w:rsidRDefault="00784E2C" w:rsidP="00784E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6A34C631" w14:textId="77777777" w:rsidR="00784E2C" w:rsidRDefault="00784E2C" w:rsidP="00784E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Pr>
          <w:rFonts w:cs="Times New Roman"/>
          <w:sz w:val="22"/>
        </w:rPr>
        <w:tab/>
        <w:t>The amendment was adopted.</w:t>
      </w:r>
    </w:p>
    <w:p w14:paraId="05A426FD" w14:textId="77777777" w:rsidR="00784E2C" w:rsidRDefault="00784E2C" w:rsidP="00784E2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p>
    <w:p w14:paraId="05785B94" w14:textId="77777777" w:rsidR="00784E2C" w:rsidRDefault="00784E2C" w:rsidP="00784E2C">
      <w:r>
        <w:tab/>
        <w:t>The question being the second reading of the Bill.</w:t>
      </w:r>
    </w:p>
    <w:p w14:paraId="755E01EC" w14:textId="77777777" w:rsidR="00784E2C" w:rsidRDefault="00784E2C" w:rsidP="00784E2C"/>
    <w:p w14:paraId="327CADAD" w14:textId="77777777" w:rsidR="00784E2C" w:rsidRDefault="00784E2C" w:rsidP="00784E2C">
      <w:r>
        <w:tab/>
        <w:t>The “ayes” and “nays” were demanded and taken, resulting as follows:</w:t>
      </w:r>
    </w:p>
    <w:p w14:paraId="2D36477E" w14:textId="77777777" w:rsidR="00E54D0C" w:rsidRPr="00E54D0C" w:rsidRDefault="00E54D0C" w:rsidP="00E54D0C">
      <w:pPr>
        <w:jc w:val="center"/>
        <w:rPr>
          <w:b/>
        </w:rPr>
      </w:pPr>
      <w:r w:rsidRPr="00E54D0C">
        <w:rPr>
          <w:b/>
        </w:rPr>
        <w:t>Ayes 41; Nays 0</w:t>
      </w:r>
    </w:p>
    <w:p w14:paraId="34D81955" w14:textId="77777777" w:rsidR="00E54D0C" w:rsidRDefault="00E54D0C" w:rsidP="00784E2C"/>
    <w:p w14:paraId="42C33ABD"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54D0C">
        <w:rPr>
          <w:b/>
        </w:rPr>
        <w:lastRenderedPageBreak/>
        <w:t>AYES</w:t>
      </w:r>
    </w:p>
    <w:p w14:paraId="45C42183"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Adams</w:t>
      </w:r>
      <w:r>
        <w:tab/>
      </w:r>
      <w:r w:rsidRPr="00E54D0C">
        <w:t>Alexander</w:t>
      </w:r>
      <w:r>
        <w:tab/>
      </w:r>
      <w:r w:rsidRPr="00E54D0C">
        <w:t>Allen</w:t>
      </w:r>
    </w:p>
    <w:p w14:paraId="1DC4D2B4"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Bennett</w:t>
      </w:r>
      <w:r>
        <w:tab/>
      </w:r>
      <w:r w:rsidRPr="00E54D0C">
        <w:t>Campsen</w:t>
      </w:r>
      <w:r>
        <w:tab/>
      </w:r>
      <w:r w:rsidRPr="00E54D0C">
        <w:t>Cash</w:t>
      </w:r>
    </w:p>
    <w:p w14:paraId="586E3D13"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Chaplin</w:t>
      </w:r>
      <w:r>
        <w:tab/>
      </w:r>
      <w:r w:rsidRPr="00E54D0C">
        <w:t>Climer</w:t>
      </w:r>
      <w:r>
        <w:tab/>
      </w:r>
      <w:r w:rsidRPr="00E54D0C">
        <w:t>Corbin</w:t>
      </w:r>
    </w:p>
    <w:p w14:paraId="3EB420BC"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Cromer</w:t>
      </w:r>
      <w:r>
        <w:tab/>
      </w:r>
      <w:r w:rsidRPr="00E54D0C">
        <w:t>Davis</w:t>
      </w:r>
      <w:r>
        <w:tab/>
      </w:r>
      <w:r w:rsidRPr="00E54D0C">
        <w:t>Devine</w:t>
      </w:r>
    </w:p>
    <w:p w14:paraId="147CBCCA"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Elliott</w:t>
      </w:r>
      <w:r>
        <w:tab/>
      </w:r>
      <w:r w:rsidRPr="00E54D0C">
        <w:t>Fernandez</w:t>
      </w:r>
      <w:r>
        <w:tab/>
      </w:r>
      <w:r w:rsidRPr="00E54D0C">
        <w:t>Gambrell</w:t>
      </w:r>
    </w:p>
    <w:p w14:paraId="5710330E"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Garrett</w:t>
      </w:r>
      <w:r>
        <w:tab/>
      </w:r>
      <w:r w:rsidRPr="00E54D0C">
        <w:t>Graham</w:t>
      </w:r>
      <w:r>
        <w:tab/>
      </w:r>
      <w:r w:rsidRPr="00E54D0C">
        <w:t>Grooms</w:t>
      </w:r>
    </w:p>
    <w:p w14:paraId="18262527"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Hembree</w:t>
      </w:r>
      <w:r>
        <w:tab/>
      </w:r>
      <w:r w:rsidRPr="00E54D0C">
        <w:t>Johnson</w:t>
      </w:r>
      <w:r>
        <w:tab/>
      </w:r>
      <w:r w:rsidRPr="00E54D0C">
        <w:t>Kennedy</w:t>
      </w:r>
    </w:p>
    <w:p w14:paraId="0A3EF560"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Kimbrell</w:t>
      </w:r>
      <w:r>
        <w:tab/>
      </w:r>
      <w:r w:rsidRPr="00E54D0C">
        <w:t>Leber</w:t>
      </w:r>
      <w:r>
        <w:tab/>
      </w:r>
      <w:r w:rsidRPr="00E54D0C">
        <w:t>Martin</w:t>
      </w:r>
    </w:p>
    <w:p w14:paraId="28B91944"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Matthews</w:t>
      </w:r>
      <w:r>
        <w:tab/>
      </w:r>
      <w:r w:rsidRPr="00E54D0C">
        <w:t>Nutt</w:t>
      </w:r>
      <w:r>
        <w:tab/>
      </w:r>
      <w:r w:rsidRPr="00E54D0C">
        <w:t>Ott</w:t>
      </w:r>
    </w:p>
    <w:p w14:paraId="018B6281"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Peeler</w:t>
      </w:r>
      <w:r>
        <w:tab/>
      </w:r>
      <w:r w:rsidRPr="00E54D0C">
        <w:t>Rankin</w:t>
      </w:r>
      <w:r>
        <w:tab/>
      </w:r>
      <w:r w:rsidRPr="00E54D0C">
        <w:t>Reichenbach</w:t>
      </w:r>
    </w:p>
    <w:p w14:paraId="5462BC97"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Rice</w:t>
      </w:r>
      <w:r>
        <w:tab/>
      </w:r>
      <w:r w:rsidRPr="00E54D0C">
        <w:t>Sabb</w:t>
      </w:r>
      <w:r>
        <w:tab/>
      </w:r>
      <w:r w:rsidRPr="00E54D0C">
        <w:t>Stubbs</w:t>
      </w:r>
    </w:p>
    <w:p w14:paraId="65DD9D87"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Sutton</w:t>
      </w:r>
      <w:r>
        <w:tab/>
      </w:r>
      <w:r w:rsidRPr="00E54D0C">
        <w:t>Tedder</w:t>
      </w:r>
      <w:r>
        <w:tab/>
      </w:r>
      <w:r w:rsidRPr="00E54D0C">
        <w:t>Turner</w:t>
      </w:r>
    </w:p>
    <w:p w14:paraId="44120135"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Verdin</w:t>
      </w:r>
      <w:r>
        <w:tab/>
      </w:r>
      <w:r w:rsidRPr="00E54D0C">
        <w:t>Walker</w:t>
      </w:r>
      <w:r>
        <w:tab/>
      </w:r>
      <w:r w:rsidRPr="00E54D0C">
        <w:t>Williams</w:t>
      </w:r>
    </w:p>
    <w:p w14:paraId="7886FFB7"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54D0C">
        <w:t>Young</w:t>
      </w:r>
      <w:r>
        <w:tab/>
      </w:r>
      <w:r w:rsidRPr="00E54D0C">
        <w:t>Zell</w:t>
      </w:r>
    </w:p>
    <w:p w14:paraId="0310319B"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14:paraId="349D6179" w14:textId="77777777" w:rsidR="00E54D0C" w:rsidRP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54D0C">
        <w:rPr>
          <w:b/>
        </w:rPr>
        <w:t>Total--41</w:t>
      </w:r>
    </w:p>
    <w:p w14:paraId="6EBFD190" w14:textId="77777777" w:rsidR="00E54D0C" w:rsidRPr="00E54D0C" w:rsidRDefault="00E54D0C" w:rsidP="00E54D0C"/>
    <w:p w14:paraId="7E003764"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54D0C">
        <w:rPr>
          <w:b/>
        </w:rPr>
        <w:t>NAYS</w:t>
      </w:r>
    </w:p>
    <w:p w14:paraId="3CAAA072"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14:paraId="5F48F0A4" w14:textId="77777777" w:rsidR="00E54D0C" w:rsidRP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54D0C">
        <w:rPr>
          <w:b/>
        </w:rPr>
        <w:t>Total--0</w:t>
      </w:r>
    </w:p>
    <w:p w14:paraId="3ED9693C" w14:textId="77777777" w:rsidR="00E54D0C" w:rsidRPr="00E54D0C" w:rsidRDefault="00E54D0C" w:rsidP="00E54D0C"/>
    <w:p w14:paraId="7A2D0C67" w14:textId="44D5D737" w:rsidR="00784E2C" w:rsidRPr="00E54D0C" w:rsidRDefault="00784E2C" w:rsidP="00784E2C">
      <w:pPr>
        <w:rPr>
          <w:color w:val="auto"/>
        </w:rPr>
      </w:pPr>
      <w:r w:rsidRPr="00E54D0C">
        <w:rPr>
          <w:color w:val="auto"/>
        </w:rPr>
        <w:tab/>
        <w:t>There being no further amendments, the Bill</w:t>
      </w:r>
      <w:r w:rsidR="009E294C">
        <w:rPr>
          <w:color w:val="auto"/>
        </w:rPr>
        <w:t>,</w:t>
      </w:r>
      <w:r w:rsidRPr="00E54D0C">
        <w:rPr>
          <w:color w:val="auto"/>
        </w:rPr>
        <w:t xml:space="preserve"> as amended, was read the second time, passed and ordered to a third reading.</w:t>
      </w:r>
    </w:p>
    <w:p w14:paraId="0223392A" w14:textId="77777777" w:rsidR="00BA2A6B" w:rsidRDefault="00BA2A6B" w:rsidP="00871A84">
      <w:pPr>
        <w:rPr>
          <w:b/>
          <w:bCs/>
          <w:color w:val="C00000"/>
        </w:rPr>
      </w:pPr>
    </w:p>
    <w:p w14:paraId="2F094B71" w14:textId="77777777" w:rsidR="00B02014" w:rsidRDefault="00B02014" w:rsidP="00B02014">
      <w:pPr>
        <w:jc w:val="center"/>
        <w:rPr>
          <w:b/>
          <w:bCs/>
        </w:rPr>
      </w:pPr>
      <w:bookmarkStart w:id="5" w:name="_Hlk192679149"/>
      <w:r>
        <w:rPr>
          <w:b/>
          <w:bCs/>
        </w:rPr>
        <w:t>OBJECTION</w:t>
      </w:r>
    </w:p>
    <w:p w14:paraId="73F3A324" w14:textId="77777777" w:rsidR="00B02014" w:rsidRPr="007F2080" w:rsidRDefault="00B02014" w:rsidP="00B02014">
      <w:pPr>
        <w:suppressAutoHyphens/>
      </w:pPr>
      <w:r>
        <w:rPr>
          <w:b/>
          <w:bCs/>
        </w:rPr>
        <w:tab/>
      </w:r>
      <w:r w:rsidRPr="007F2080">
        <w:t>S. 190</w:t>
      </w:r>
      <w:r w:rsidRPr="007F2080">
        <w:fldChar w:fldCharType="begin"/>
      </w:r>
      <w:r w:rsidRPr="007F2080">
        <w:instrText xml:space="preserve"> XE "S. 190" \b </w:instrText>
      </w:r>
      <w:r w:rsidRPr="007F2080">
        <w:fldChar w:fldCharType="end"/>
      </w:r>
      <w:r w:rsidRPr="007F2080">
        <w:t xml:space="preserve"> -- Senators Adams, Tedder, Sutton and Devine:  </w:t>
      </w:r>
      <w:r>
        <w:rPr>
          <w:caps/>
          <w:szCs w:val="30"/>
        </w:rPr>
        <w:t>A BILL TO AMEND THE SOUTH CAROLINA CODE OF LAWS BY AMENDING SECTION 31‑12‑30, RELATING TO THE DEFINITION OF “REDEVELOPMENT PROJECT,” SO AS TO INCLUDE AFFORDABLE HOUSING PROJECTS; BY AMENDING SECTION 31‑12‑210, RELATING TO ISSUANCE OF OBLIGATIONS FOR A REDEVELOPMENT PROJECT BY MUNICIPALITY, SO AS TO INCREASE THE TIME LIMIT OF WHICH AN OBLIGATION MUST BE ISSUED; AND BY AMENDING SECTION 12‑10‑88, RELATING TO REDEVELOPMENT FEES, SO AS TO UPDATE THE DEFINITION OF CLOSED OR REALIGNED FEDERAL INSTALLATIONS.</w:t>
      </w:r>
    </w:p>
    <w:p w14:paraId="21165F19" w14:textId="1F7F23D5" w:rsidR="00B02014" w:rsidRDefault="00B02014" w:rsidP="00B02014">
      <w:r w:rsidRPr="00836628">
        <w:tab/>
        <w:t xml:space="preserve">Senator </w:t>
      </w:r>
      <w:r>
        <w:t>PEELER</w:t>
      </w:r>
      <w:r w:rsidRPr="00836628">
        <w:t xml:space="preserve"> objected to consideration of the Bill.</w:t>
      </w:r>
    </w:p>
    <w:bookmarkEnd w:id="5"/>
    <w:p w14:paraId="20471EFD" w14:textId="77777777" w:rsidR="00B02014" w:rsidRDefault="00B02014" w:rsidP="00B02014">
      <w:pPr>
        <w:jc w:val="left"/>
      </w:pPr>
    </w:p>
    <w:p w14:paraId="778966DB" w14:textId="77777777" w:rsidR="00F42AFF" w:rsidRPr="00F42AFF" w:rsidRDefault="00F42AFF" w:rsidP="00F42AF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F42AFF">
        <w:rPr>
          <w:rFonts w:cs="Times New Roman"/>
          <w:b/>
          <w:bCs/>
          <w:sz w:val="22"/>
        </w:rPr>
        <w:t>READ THE SECOND TIME</w:t>
      </w:r>
    </w:p>
    <w:p w14:paraId="6D3BCC94" w14:textId="77777777" w:rsidR="00F42AFF" w:rsidRPr="00F42AFF" w:rsidRDefault="00F42AFF" w:rsidP="00F42AFF">
      <w:pPr>
        <w:suppressAutoHyphens/>
        <w:rPr>
          <w:color w:val="auto"/>
        </w:rPr>
      </w:pPr>
      <w:r w:rsidRPr="00F42AFF">
        <w:rPr>
          <w:color w:val="auto"/>
        </w:rPr>
        <w:lastRenderedPageBreak/>
        <w:tab/>
        <w:t>S. 279</w:t>
      </w:r>
      <w:r w:rsidRPr="00F42AFF">
        <w:rPr>
          <w:color w:val="auto"/>
        </w:rPr>
        <w:fldChar w:fldCharType="begin"/>
      </w:r>
      <w:r w:rsidRPr="00F42AFF">
        <w:rPr>
          <w:color w:val="auto"/>
        </w:rPr>
        <w:instrText xml:space="preserve"> XE "S. 279" \b </w:instrText>
      </w:r>
      <w:r w:rsidRPr="00F42AFF">
        <w:rPr>
          <w:color w:val="auto"/>
        </w:rPr>
        <w:fldChar w:fldCharType="end"/>
      </w:r>
      <w:r w:rsidRPr="00F42AFF">
        <w:rPr>
          <w:color w:val="auto"/>
        </w:rPr>
        <w:t xml:space="preserve"> -- Senator Massey:  </w:t>
      </w:r>
      <w:r w:rsidRPr="00F42AFF">
        <w:rPr>
          <w:caps/>
          <w:color w:val="auto"/>
          <w:szCs w:val="30"/>
        </w:rPr>
        <w:t>A BILL TO AMEND THE SOUTH CAROLINA CODE OF LAWS BY AMENDING SECTION 41‑29‑20, RELATING TO THE APPOINTMENT, REMOVAL, AND COMPENSATION OF THE EXECUTIVE DIRECTOR OF THE DEPARTMENT OF EMPLOYMENT AND WORKFORCE, SO AS TO PROVIDE THAT THE EXECUTIVE DIRECTOR IS APPOINTED BY THE GOVERNOR WITH THE ADVICE AND CONSENT OF THE SENATE; BY AMENDING SECTION 41‑29‑35, RELATING TO THE APPOINTMENT OF THE EXECUTIVE DIRECTOR, SO AS TO PROVIDE QUALIFICATIONS FOR OFFICE; BY AMENDING SECTION 41‑27‑710, RELATING TO THE DEPARTMENT OF EMPLOYMENT AND WORKFORCE REVIEW COMMITTEE, SO AS TO REMOVE THE PROVISION THAT A PERSON MAY NOT BE APPOINTED UNLESS THE COMMITTEE FINDS THE APPOINTEE QUALIFIED; AND BY AMENDING SECTION 41‑27‑720, RELATING TO DUTIES OF COMMITTEE, SO AS TO REMOVE THE PROVISION THAT THE COMMITTEE SHALL NOMINATE THREE QUALIFIED APPLICANTS FOR THE CONSIDERATION OF THE GOVERNOR.</w:t>
      </w:r>
    </w:p>
    <w:p w14:paraId="2A242EB2" w14:textId="77777777" w:rsidR="00F42AFF" w:rsidRPr="00F42AFF" w:rsidRDefault="00F42AFF" w:rsidP="00F42AFF">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F42AFF">
        <w:rPr>
          <w:rFonts w:cs="Times New Roman"/>
          <w:sz w:val="22"/>
        </w:rPr>
        <w:tab/>
        <w:t>The Senate proceeded to the consideration of the Bill.</w:t>
      </w:r>
    </w:p>
    <w:p w14:paraId="49202FEA" w14:textId="77777777" w:rsidR="00F42AFF" w:rsidRDefault="00F42AFF" w:rsidP="00F42AFF">
      <w:pPr>
        <w:rPr>
          <w:color w:val="auto"/>
        </w:rPr>
      </w:pPr>
    </w:p>
    <w:p w14:paraId="72DB0842" w14:textId="77777777" w:rsidR="00F42AFF" w:rsidRDefault="00F42AFF" w:rsidP="00F42AFF">
      <w:pPr>
        <w:rPr>
          <w:color w:val="auto"/>
        </w:rPr>
      </w:pPr>
      <w:r>
        <w:rPr>
          <w:color w:val="auto"/>
        </w:rPr>
        <w:tab/>
        <w:t>Senator BENNETT explained the Bill.</w:t>
      </w:r>
    </w:p>
    <w:p w14:paraId="57D8CD87" w14:textId="77777777" w:rsidR="00F42AFF" w:rsidRPr="00F42AFF" w:rsidRDefault="00F42AFF" w:rsidP="00F42AFF">
      <w:pPr>
        <w:rPr>
          <w:color w:val="auto"/>
        </w:rPr>
      </w:pPr>
    </w:p>
    <w:p w14:paraId="33519022" w14:textId="77777777" w:rsidR="00F42AFF" w:rsidRPr="00F42AFF" w:rsidRDefault="00F42AFF" w:rsidP="00F42AFF">
      <w:pPr>
        <w:rPr>
          <w:color w:val="auto"/>
        </w:rPr>
      </w:pPr>
      <w:r w:rsidRPr="00F42AFF">
        <w:rPr>
          <w:color w:val="auto"/>
        </w:rPr>
        <w:tab/>
        <w:t>The question being the second reading of the Bill.</w:t>
      </w:r>
    </w:p>
    <w:p w14:paraId="5B1324E4" w14:textId="77777777" w:rsidR="00F42AFF" w:rsidRPr="00F42AFF" w:rsidRDefault="00F42AFF" w:rsidP="00F42AFF">
      <w:pPr>
        <w:rPr>
          <w:color w:val="auto"/>
        </w:rPr>
      </w:pPr>
    </w:p>
    <w:p w14:paraId="087B360B" w14:textId="77777777" w:rsidR="00F42AFF" w:rsidRPr="00F42AFF" w:rsidRDefault="00F42AFF" w:rsidP="00F42AFF">
      <w:pPr>
        <w:rPr>
          <w:color w:val="auto"/>
        </w:rPr>
      </w:pPr>
      <w:r w:rsidRPr="00F42AFF">
        <w:rPr>
          <w:color w:val="auto"/>
        </w:rPr>
        <w:tab/>
        <w:t>The “ayes” and “nays” were demanded and taken, resulting as follows:</w:t>
      </w:r>
    </w:p>
    <w:p w14:paraId="79D4F718" w14:textId="77777777" w:rsidR="00F42AFF" w:rsidRPr="00F42AFF" w:rsidRDefault="00F42AFF" w:rsidP="00F42AFF">
      <w:pPr>
        <w:jc w:val="center"/>
        <w:rPr>
          <w:b/>
          <w:color w:val="auto"/>
        </w:rPr>
      </w:pPr>
      <w:r w:rsidRPr="00F42AFF">
        <w:rPr>
          <w:b/>
          <w:color w:val="auto"/>
        </w:rPr>
        <w:t>Ayes 41; Nays 0</w:t>
      </w:r>
    </w:p>
    <w:p w14:paraId="7A184F46" w14:textId="77777777" w:rsidR="00F42AFF" w:rsidRDefault="00F42AFF" w:rsidP="00F42AFF">
      <w:pPr>
        <w:rPr>
          <w:color w:val="auto"/>
        </w:rPr>
      </w:pPr>
    </w:p>
    <w:p w14:paraId="11A61E81"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42AFF">
        <w:rPr>
          <w:b/>
          <w:color w:val="auto"/>
        </w:rPr>
        <w:t>AYES</w:t>
      </w:r>
    </w:p>
    <w:p w14:paraId="2CECE7E6"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Adams</w:t>
      </w:r>
      <w:r>
        <w:rPr>
          <w:color w:val="auto"/>
        </w:rPr>
        <w:tab/>
      </w:r>
      <w:r w:rsidRPr="00F42AFF">
        <w:rPr>
          <w:color w:val="auto"/>
        </w:rPr>
        <w:t>Alexander</w:t>
      </w:r>
      <w:r>
        <w:rPr>
          <w:color w:val="auto"/>
        </w:rPr>
        <w:tab/>
      </w:r>
      <w:r w:rsidRPr="00F42AFF">
        <w:rPr>
          <w:color w:val="auto"/>
        </w:rPr>
        <w:t>Allen</w:t>
      </w:r>
    </w:p>
    <w:p w14:paraId="17891C67"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Bennett</w:t>
      </w:r>
      <w:r>
        <w:rPr>
          <w:color w:val="auto"/>
        </w:rPr>
        <w:tab/>
      </w:r>
      <w:r w:rsidRPr="00F42AFF">
        <w:rPr>
          <w:color w:val="auto"/>
        </w:rPr>
        <w:t>Campsen</w:t>
      </w:r>
      <w:r>
        <w:rPr>
          <w:color w:val="auto"/>
        </w:rPr>
        <w:tab/>
      </w:r>
      <w:r w:rsidRPr="00F42AFF">
        <w:rPr>
          <w:color w:val="auto"/>
        </w:rPr>
        <w:t>Cash</w:t>
      </w:r>
    </w:p>
    <w:p w14:paraId="02135797"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Chaplin</w:t>
      </w:r>
      <w:r>
        <w:rPr>
          <w:color w:val="auto"/>
        </w:rPr>
        <w:tab/>
      </w:r>
      <w:r w:rsidRPr="00F42AFF">
        <w:rPr>
          <w:color w:val="auto"/>
        </w:rPr>
        <w:t>Climer</w:t>
      </w:r>
      <w:r>
        <w:rPr>
          <w:color w:val="auto"/>
        </w:rPr>
        <w:tab/>
      </w:r>
      <w:r w:rsidRPr="00F42AFF">
        <w:rPr>
          <w:color w:val="auto"/>
        </w:rPr>
        <w:t>Corbin</w:t>
      </w:r>
    </w:p>
    <w:p w14:paraId="3B13E9DD"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Cromer</w:t>
      </w:r>
      <w:r>
        <w:rPr>
          <w:color w:val="auto"/>
        </w:rPr>
        <w:tab/>
      </w:r>
      <w:r w:rsidRPr="00F42AFF">
        <w:rPr>
          <w:color w:val="auto"/>
        </w:rPr>
        <w:t>Davis</w:t>
      </w:r>
      <w:r>
        <w:rPr>
          <w:color w:val="auto"/>
        </w:rPr>
        <w:tab/>
      </w:r>
      <w:r w:rsidRPr="00F42AFF">
        <w:rPr>
          <w:color w:val="auto"/>
        </w:rPr>
        <w:t>Devine</w:t>
      </w:r>
    </w:p>
    <w:p w14:paraId="05FF8AFF"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Elliott</w:t>
      </w:r>
      <w:r>
        <w:rPr>
          <w:color w:val="auto"/>
        </w:rPr>
        <w:tab/>
      </w:r>
      <w:r w:rsidRPr="00F42AFF">
        <w:rPr>
          <w:color w:val="auto"/>
        </w:rPr>
        <w:t>Fernandez</w:t>
      </w:r>
      <w:r>
        <w:rPr>
          <w:color w:val="auto"/>
        </w:rPr>
        <w:tab/>
      </w:r>
      <w:r w:rsidRPr="00F42AFF">
        <w:rPr>
          <w:color w:val="auto"/>
        </w:rPr>
        <w:t>Gambrell</w:t>
      </w:r>
    </w:p>
    <w:p w14:paraId="37841C99"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Garrett</w:t>
      </w:r>
      <w:r>
        <w:rPr>
          <w:color w:val="auto"/>
        </w:rPr>
        <w:tab/>
      </w:r>
      <w:r w:rsidRPr="00F42AFF">
        <w:rPr>
          <w:color w:val="auto"/>
        </w:rPr>
        <w:t>Graham</w:t>
      </w:r>
      <w:r>
        <w:rPr>
          <w:color w:val="auto"/>
        </w:rPr>
        <w:tab/>
      </w:r>
      <w:r w:rsidRPr="00F42AFF">
        <w:rPr>
          <w:color w:val="auto"/>
        </w:rPr>
        <w:t>Grooms</w:t>
      </w:r>
    </w:p>
    <w:p w14:paraId="6249E9C1"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Hembree</w:t>
      </w:r>
      <w:r>
        <w:rPr>
          <w:color w:val="auto"/>
        </w:rPr>
        <w:tab/>
      </w:r>
      <w:r w:rsidRPr="00F42AFF">
        <w:rPr>
          <w:color w:val="auto"/>
        </w:rPr>
        <w:t>Johnson</w:t>
      </w:r>
      <w:r>
        <w:rPr>
          <w:color w:val="auto"/>
        </w:rPr>
        <w:tab/>
      </w:r>
      <w:r w:rsidRPr="00F42AFF">
        <w:rPr>
          <w:color w:val="auto"/>
        </w:rPr>
        <w:t>Kennedy</w:t>
      </w:r>
    </w:p>
    <w:p w14:paraId="48997897"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Kimbrell</w:t>
      </w:r>
      <w:r>
        <w:rPr>
          <w:color w:val="auto"/>
        </w:rPr>
        <w:tab/>
      </w:r>
      <w:r w:rsidRPr="00F42AFF">
        <w:rPr>
          <w:color w:val="auto"/>
        </w:rPr>
        <w:t>Leber</w:t>
      </w:r>
      <w:r>
        <w:rPr>
          <w:color w:val="auto"/>
        </w:rPr>
        <w:tab/>
      </w:r>
      <w:r w:rsidRPr="00F42AFF">
        <w:rPr>
          <w:color w:val="auto"/>
        </w:rPr>
        <w:t>Martin</w:t>
      </w:r>
    </w:p>
    <w:p w14:paraId="42B40CC6"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Matthews</w:t>
      </w:r>
      <w:r>
        <w:rPr>
          <w:color w:val="auto"/>
        </w:rPr>
        <w:tab/>
      </w:r>
      <w:r w:rsidRPr="00F42AFF">
        <w:rPr>
          <w:color w:val="auto"/>
        </w:rPr>
        <w:t>Nutt</w:t>
      </w:r>
      <w:r>
        <w:rPr>
          <w:color w:val="auto"/>
        </w:rPr>
        <w:tab/>
      </w:r>
      <w:r w:rsidRPr="00F42AFF">
        <w:rPr>
          <w:color w:val="auto"/>
        </w:rPr>
        <w:t>Ott</w:t>
      </w:r>
    </w:p>
    <w:p w14:paraId="105AF28E"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Peeler</w:t>
      </w:r>
      <w:r>
        <w:rPr>
          <w:color w:val="auto"/>
        </w:rPr>
        <w:tab/>
      </w:r>
      <w:r w:rsidRPr="00F42AFF">
        <w:rPr>
          <w:color w:val="auto"/>
        </w:rPr>
        <w:t>Rankin</w:t>
      </w:r>
      <w:r>
        <w:rPr>
          <w:color w:val="auto"/>
        </w:rPr>
        <w:tab/>
      </w:r>
      <w:r w:rsidRPr="00F42AFF">
        <w:rPr>
          <w:color w:val="auto"/>
        </w:rPr>
        <w:t>Reichenbach</w:t>
      </w:r>
    </w:p>
    <w:p w14:paraId="0C17F746"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Rice</w:t>
      </w:r>
      <w:r>
        <w:rPr>
          <w:color w:val="auto"/>
        </w:rPr>
        <w:tab/>
      </w:r>
      <w:r w:rsidRPr="00F42AFF">
        <w:rPr>
          <w:color w:val="auto"/>
        </w:rPr>
        <w:t>Sabb</w:t>
      </w:r>
      <w:r>
        <w:rPr>
          <w:color w:val="auto"/>
        </w:rPr>
        <w:tab/>
      </w:r>
      <w:r w:rsidRPr="00F42AFF">
        <w:rPr>
          <w:color w:val="auto"/>
        </w:rPr>
        <w:t>Stubbs</w:t>
      </w:r>
    </w:p>
    <w:p w14:paraId="0E75E910"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Sutton</w:t>
      </w:r>
      <w:r>
        <w:rPr>
          <w:color w:val="auto"/>
        </w:rPr>
        <w:tab/>
      </w:r>
      <w:r w:rsidRPr="00F42AFF">
        <w:rPr>
          <w:color w:val="auto"/>
        </w:rPr>
        <w:t>Tedder</w:t>
      </w:r>
      <w:r>
        <w:rPr>
          <w:color w:val="auto"/>
        </w:rPr>
        <w:tab/>
      </w:r>
      <w:r w:rsidRPr="00F42AFF">
        <w:rPr>
          <w:color w:val="auto"/>
        </w:rPr>
        <w:t>Turner</w:t>
      </w:r>
    </w:p>
    <w:p w14:paraId="5C7AB9DE"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lastRenderedPageBreak/>
        <w:t>Verdin</w:t>
      </w:r>
      <w:r>
        <w:rPr>
          <w:color w:val="auto"/>
        </w:rPr>
        <w:tab/>
      </w:r>
      <w:r w:rsidRPr="00F42AFF">
        <w:rPr>
          <w:color w:val="auto"/>
        </w:rPr>
        <w:t>Walker</w:t>
      </w:r>
      <w:r>
        <w:rPr>
          <w:color w:val="auto"/>
        </w:rPr>
        <w:tab/>
      </w:r>
      <w:r w:rsidRPr="00F42AFF">
        <w:rPr>
          <w:color w:val="auto"/>
        </w:rPr>
        <w:t>Williams</w:t>
      </w:r>
    </w:p>
    <w:p w14:paraId="6B39562F"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F42AFF">
        <w:rPr>
          <w:color w:val="auto"/>
        </w:rPr>
        <w:t>Young</w:t>
      </w:r>
      <w:r>
        <w:rPr>
          <w:color w:val="auto"/>
        </w:rPr>
        <w:tab/>
      </w:r>
      <w:r w:rsidRPr="00F42AFF">
        <w:rPr>
          <w:color w:val="auto"/>
        </w:rPr>
        <w:t>Zell</w:t>
      </w:r>
    </w:p>
    <w:p w14:paraId="11AC2F6E"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15A4473C" w14:textId="77777777" w:rsidR="00F42AFF" w:rsidRP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F42AFF">
        <w:rPr>
          <w:b/>
          <w:color w:val="auto"/>
        </w:rPr>
        <w:t>Total--41</w:t>
      </w:r>
    </w:p>
    <w:p w14:paraId="5A4D8C15" w14:textId="77777777" w:rsidR="00F42AFF" w:rsidRPr="00F42AFF" w:rsidRDefault="00F42AFF" w:rsidP="00F42AFF">
      <w:pPr>
        <w:rPr>
          <w:color w:val="auto"/>
        </w:rPr>
      </w:pPr>
    </w:p>
    <w:p w14:paraId="6C03DFD0"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42AFF">
        <w:rPr>
          <w:b/>
          <w:color w:val="auto"/>
        </w:rPr>
        <w:t>NAYS</w:t>
      </w:r>
    </w:p>
    <w:p w14:paraId="6BAE14C3" w14:textId="77777777" w:rsid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105F73C1" w14:textId="77777777" w:rsidR="00F42AFF" w:rsidRPr="00F42AFF" w:rsidRDefault="00F42AFF" w:rsidP="00F42AF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F42AFF">
        <w:rPr>
          <w:b/>
          <w:color w:val="auto"/>
        </w:rPr>
        <w:t>Total--0</w:t>
      </w:r>
    </w:p>
    <w:p w14:paraId="38E870C8" w14:textId="77777777" w:rsidR="00F42AFF" w:rsidRPr="00F42AFF" w:rsidRDefault="00F42AFF" w:rsidP="00F42AFF">
      <w:pPr>
        <w:rPr>
          <w:color w:val="auto"/>
        </w:rPr>
      </w:pPr>
    </w:p>
    <w:p w14:paraId="483B6EF0" w14:textId="77777777" w:rsidR="00F42AFF" w:rsidRPr="00F42AFF" w:rsidRDefault="00F42AFF" w:rsidP="00F42AFF">
      <w:pPr>
        <w:rPr>
          <w:color w:val="auto"/>
        </w:rPr>
      </w:pPr>
      <w:r w:rsidRPr="00F42AFF">
        <w:rPr>
          <w:color w:val="auto"/>
        </w:rPr>
        <w:tab/>
        <w:t>The Bill was read the second time, passed and ordered to a third reading.</w:t>
      </w:r>
    </w:p>
    <w:p w14:paraId="3E551D03" w14:textId="77777777" w:rsidR="00B02014" w:rsidRDefault="00B02014" w:rsidP="00B02014">
      <w:pPr>
        <w:jc w:val="left"/>
      </w:pPr>
    </w:p>
    <w:p w14:paraId="66462749" w14:textId="77777777" w:rsidR="00E54D0C" w:rsidRPr="008E0035" w:rsidRDefault="00E54D0C" w:rsidP="00E54D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center"/>
        <w:rPr>
          <w:rFonts w:cs="Times New Roman"/>
          <w:b/>
          <w:bCs/>
          <w:sz w:val="22"/>
        </w:rPr>
      </w:pPr>
      <w:r w:rsidRPr="008E0035">
        <w:rPr>
          <w:rFonts w:cs="Times New Roman"/>
          <w:b/>
          <w:bCs/>
          <w:sz w:val="22"/>
        </w:rPr>
        <w:t>READ THE SECOND TIME</w:t>
      </w:r>
    </w:p>
    <w:p w14:paraId="2C5E0099" w14:textId="77777777" w:rsidR="00E54D0C" w:rsidRPr="008E0035" w:rsidRDefault="00E54D0C" w:rsidP="00E54D0C">
      <w:pPr>
        <w:suppressAutoHyphens/>
        <w:rPr>
          <w:color w:val="auto"/>
        </w:rPr>
      </w:pPr>
      <w:r w:rsidRPr="008E0035">
        <w:rPr>
          <w:color w:val="auto"/>
        </w:rPr>
        <w:tab/>
        <w:t>H. 3933</w:t>
      </w:r>
      <w:r w:rsidRPr="008E0035">
        <w:rPr>
          <w:color w:val="auto"/>
        </w:rPr>
        <w:fldChar w:fldCharType="begin"/>
      </w:r>
      <w:r w:rsidRPr="008E0035">
        <w:rPr>
          <w:color w:val="auto"/>
        </w:rPr>
        <w:instrText xml:space="preserve"> XE "H. 3933" \b </w:instrText>
      </w:r>
      <w:r w:rsidRPr="008E0035">
        <w:rPr>
          <w:color w:val="auto"/>
        </w:rPr>
        <w:fldChar w:fldCharType="end"/>
      </w:r>
      <w:r w:rsidRPr="008E0035">
        <w:rPr>
          <w:color w:val="auto"/>
        </w:rPr>
        <w:t xml:space="preserve"> -- Reps. Mitchell and B. Newton:  </w:t>
      </w:r>
      <w:r w:rsidRPr="008E0035">
        <w:rPr>
          <w:caps/>
          <w:color w:val="auto"/>
          <w:szCs w:val="30"/>
        </w:rPr>
        <w:t>A BILL TO AMEND THE SOUTH CAROLINA CODE OF LAWS BY AMENDING SECTION 33‑36‑1330, RELATING TO APPOINTMENT OR ELECTION OF BOARD MEMBERS, SO AS TO ESTABLISH A SEVEN-MEMBER BOARD AND TO CHANGE THE APPOINTMENT PROCEDURE.</w:t>
      </w:r>
    </w:p>
    <w:p w14:paraId="2D49C8B2" w14:textId="77777777" w:rsidR="00E54D0C" w:rsidRPr="008E0035" w:rsidRDefault="00E54D0C" w:rsidP="00E54D0C">
      <w:pPr>
        <w:pStyle w:val="scamendtitleconform"/>
        <w:widowControl/>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left="0"/>
        <w:jc w:val="both"/>
        <w:rPr>
          <w:rFonts w:cs="Times New Roman"/>
          <w:sz w:val="22"/>
        </w:rPr>
      </w:pPr>
      <w:r w:rsidRPr="008E0035">
        <w:rPr>
          <w:rFonts w:cs="Times New Roman"/>
          <w:sz w:val="22"/>
        </w:rPr>
        <w:tab/>
        <w:t>The Senate proceeded to the consideration of the Bill.</w:t>
      </w:r>
    </w:p>
    <w:p w14:paraId="02A529B6" w14:textId="77777777" w:rsidR="00E54D0C" w:rsidRDefault="00E54D0C" w:rsidP="00E54D0C">
      <w:pPr>
        <w:rPr>
          <w:color w:val="auto"/>
        </w:rPr>
      </w:pPr>
    </w:p>
    <w:p w14:paraId="153DE4D1" w14:textId="77777777" w:rsidR="00E54D0C" w:rsidRDefault="00E54D0C" w:rsidP="00E54D0C">
      <w:pPr>
        <w:rPr>
          <w:color w:val="auto"/>
        </w:rPr>
      </w:pPr>
      <w:r>
        <w:rPr>
          <w:color w:val="auto"/>
        </w:rPr>
        <w:tab/>
        <w:t>Senator BENNETT explained the Bill.</w:t>
      </w:r>
    </w:p>
    <w:p w14:paraId="027FD42A" w14:textId="77777777" w:rsidR="00E54D0C" w:rsidRPr="008E0035" w:rsidRDefault="00E54D0C" w:rsidP="00E54D0C">
      <w:pPr>
        <w:rPr>
          <w:color w:val="auto"/>
        </w:rPr>
      </w:pPr>
    </w:p>
    <w:p w14:paraId="7CFAF624" w14:textId="77777777" w:rsidR="00E54D0C" w:rsidRPr="008E0035" w:rsidRDefault="00E54D0C" w:rsidP="00E54D0C">
      <w:pPr>
        <w:rPr>
          <w:color w:val="auto"/>
        </w:rPr>
      </w:pPr>
      <w:r w:rsidRPr="008E0035">
        <w:rPr>
          <w:color w:val="auto"/>
        </w:rPr>
        <w:tab/>
        <w:t>The question being the second reading of the Bill.</w:t>
      </w:r>
    </w:p>
    <w:p w14:paraId="42C1CDB3" w14:textId="77777777" w:rsidR="00E54D0C" w:rsidRPr="008E0035" w:rsidRDefault="00E54D0C" w:rsidP="00E54D0C">
      <w:pPr>
        <w:rPr>
          <w:color w:val="auto"/>
        </w:rPr>
      </w:pPr>
    </w:p>
    <w:p w14:paraId="1FFD17EF" w14:textId="77777777" w:rsidR="00E54D0C" w:rsidRPr="008E0035" w:rsidRDefault="00E54D0C" w:rsidP="00E54D0C">
      <w:pPr>
        <w:rPr>
          <w:color w:val="auto"/>
        </w:rPr>
      </w:pPr>
      <w:r w:rsidRPr="008E0035">
        <w:rPr>
          <w:color w:val="auto"/>
        </w:rPr>
        <w:tab/>
        <w:t>The “ayes” and “nays” were demanded and taken, resulting as follows:</w:t>
      </w:r>
    </w:p>
    <w:p w14:paraId="4B8BDF60" w14:textId="77777777" w:rsidR="00E54D0C" w:rsidRPr="00E54D0C" w:rsidRDefault="00E54D0C" w:rsidP="00E54D0C">
      <w:pPr>
        <w:jc w:val="center"/>
        <w:rPr>
          <w:b/>
          <w:color w:val="auto"/>
        </w:rPr>
      </w:pPr>
      <w:r w:rsidRPr="00E54D0C">
        <w:rPr>
          <w:b/>
          <w:color w:val="auto"/>
        </w:rPr>
        <w:t>Ayes 41; Nays 0</w:t>
      </w:r>
    </w:p>
    <w:p w14:paraId="50053E84" w14:textId="77777777" w:rsidR="00E54D0C" w:rsidRDefault="00E54D0C" w:rsidP="00E54D0C">
      <w:pPr>
        <w:rPr>
          <w:color w:val="auto"/>
        </w:rPr>
      </w:pPr>
    </w:p>
    <w:p w14:paraId="743C2338"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54D0C">
        <w:rPr>
          <w:b/>
          <w:color w:val="auto"/>
        </w:rPr>
        <w:t>AYES</w:t>
      </w:r>
    </w:p>
    <w:p w14:paraId="4220104F"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Adams</w:t>
      </w:r>
      <w:r>
        <w:rPr>
          <w:color w:val="auto"/>
        </w:rPr>
        <w:tab/>
      </w:r>
      <w:r w:rsidRPr="00E54D0C">
        <w:rPr>
          <w:color w:val="auto"/>
        </w:rPr>
        <w:t>Alexander</w:t>
      </w:r>
      <w:r>
        <w:rPr>
          <w:color w:val="auto"/>
        </w:rPr>
        <w:tab/>
      </w:r>
      <w:r w:rsidRPr="00E54D0C">
        <w:rPr>
          <w:color w:val="auto"/>
        </w:rPr>
        <w:t>Allen</w:t>
      </w:r>
    </w:p>
    <w:p w14:paraId="631E6F01"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Bennett</w:t>
      </w:r>
      <w:r>
        <w:rPr>
          <w:color w:val="auto"/>
        </w:rPr>
        <w:tab/>
      </w:r>
      <w:r w:rsidRPr="00E54D0C">
        <w:rPr>
          <w:color w:val="auto"/>
        </w:rPr>
        <w:t>Campsen</w:t>
      </w:r>
      <w:r>
        <w:rPr>
          <w:color w:val="auto"/>
        </w:rPr>
        <w:tab/>
      </w:r>
      <w:r w:rsidRPr="00E54D0C">
        <w:rPr>
          <w:color w:val="auto"/>
        </w:rPr>
        <w:t>Cash</w:t>
      </w:r>
    </w:p>
    <w:p w14:paraId="21955E12"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Chaplin</w:t>
      </w:r>
      <w:r>
        <w:rPr>
          <w:color w:val="auto"/>
        </w:rPr>
        <w:tab/>
      </w:r>
      <w:r w:rsidRPr="00E54D0C">
        <w:rPr>
          <w:color w:val="auto"/>
        </w:rPr>
        <w:t>Climer</w:t>
      </w:r>
      <w:r>
        <w:rPr>
          <w:color w:val="auto"/>
        </w:rPr>
        <w:tab/>
      </w:r>
      <w:r w:rsidRPr="00E54D0C">
        <w:rPr>
          <w:color w:val="auto"/>
        </w:rPr>
        <w:t>Corbin</w:t>
      </w:r>
    </w:p>
    <w:p w14:paraId="7A4690CF"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Cromer</w:t>
      </w:r>
      <w:r>
        <w:rPr>
          <w:color w:val="auto"/>
        </w:rPr>
        <w:tab/>
      </w:r>
      <w:r w:rsidRPr="00E54D0C">
        <w:rPr>
          <w:color w:val="auto"/>
        </w:rPr>
        <w:t>Davis</w:t>
      </w:r>
      <w:r>
        <w:rPr>
          <w:color w:val="auto"/>
        </w:rPr>
        <w:tab/>
      </w:r>
      <w:r w:rsidRPr="00E54D0C">
        <w:rPr>
          <w:color w:val="auto"/>
        </w:rPr>
        <w:t>Devine</w:t>
      </w:r>
    </w:p>
    <w:p w14:paraId="002E3EDA"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Elliott</w:t>
      </w:r>
      <w:r>
        <w:rPr>
          <w:color w:val="auto"/>
        </w:rPr>
        <w:tab/>
      </w:r>
      <w:r w:rsidRPr="00E54D0C">
        <w:rPr>
          <w:color w:val="auto"/>
        </w:rPr>
        <w:t>Fernandez</w:t>
      </w:r>
      <w:r>
        <w:rPr>
          <w:color w:val="auto"/>
        </w:rPr>
        <w:tab/>
      </w:r>
      <w:r w:rsidRPr="00E54D0C">
        <w:rPr>
          <w:color w:val="auto"/>
        </w:rPr>
        <w:t>Gambrell</w:t>
      </w:r>
    </w:p>
    <w:p w14:paraId="092DE92C"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Garrett</w:t>
      </w:r>
      <w:r>
        <w:rPr>
          <w:color w:val="auto"/>
        </w:rPr>
        <w:tab/>
      </w:r>
      <w:r w:rsidRPr="00E54D0C">
        <w:rPr>
          <w:color w:val="auto"/>
        </w:rPr>
        <w:t>Graham</w:t>
      </w:r>
      <w:r>
        <w:rPr>
          <w:color w:val="auto"/>
        </w:rPr>
        <w:tab/>
      </w:r>
      <w:r w:rsidRPr="00E54D0C">
        <w:rPr>
          <w:color w:val="auto"/>
        </w:rPr>
        <w:t>Grooms</w:t>
      </w:r>
    </w:p>
    <w:p w14:paraId="4156E466"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Hembree</w:t>
      </w:r>
      <w:r>
        <w:rPr>
          <w:color w:val="auto"/>
        </w:rPr>
        <w:tab/>
      </w:r>
      <w:r w:rsidRPr="00E54D0C">
        <w:rPr>
          <w:color w:val="auto"/>
        </w:rPr>
        <w:t>Johnson</w:t>
      </w:r>
      <w:r>
        <w:rPr>
          <w:color w:val="auto"/>
        </w:rPr>
        <w:tab/>
      </w:r>
      <w:r w:rsidRPr="00E54D0C">
        <w:rPr>
          <w:color w:val="auto"/>
        </w:rPr>
        <w:t>Kennedy</w:t>
      </w:r>
    </w:p>
    <w:p w14:paraId="3D84F3BD"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Kimbrell</w:t>
      </w:r>
      <w:r>
        <w:rPr>
          <w:color w:val="auto"/>
        </w:rPr>
        <w:tab/>
      </w:r>
      <w:r w:rsidRPr="00E54D0C">
        <w:rPr>
          <w:color w:val="auto"/>
        </w:rPr>
        <w:t>Leber</w:t>
      </w:r>
      <w:r>
        <w:rPr>
          <w:color w:val="auto"/>
        </w:rPr>
        <w:tab/>
      </w:r>
      <w:r w:rsidRPr="00E54D0C">
        <w:rPr>
          <w:color w:val="auto"/>
        </w:rPr>
        <w:t>Martin</w:t>
      </w:r>
    </w:p>
    <w:p w14:paraId="30876A49"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Matthews</w:t>
      </w:r>
      <w:r>
        <w:rPr>
          <w:color w:val="auto"/>
        </w:rPr>
        <w:tab/>
      </w:r>
      <w:r w:rsidRPr="00E54D0C">
        <w:rPr>
          <w:color w:val="auto"/>
        </w:rPr>
        <w:t>Nutt</w:t>
      </w:r>
      <w:r>
        <w:rPr>
          <w:color w:val="auto"/>
        </w:rPr>
        <w:tab/>
      </w:r>
      <w:r w:rsidRPr="00E54D0C">
        <w:rPr>
          <w:color w:val="auto"/>
        </w:rPr>
        <w:t>Ott</w:t>
      </w:r>
    </w:p>
    <w:p w14:paraId="56053714"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Peeler</w:t>
      </w:r>
      <w:r>
        <w:rPr>
          <w:color w:val="auto"/>
        </w:rPr>
        <w:tab/>
      </w:r>
      <w:r w:rsidRPr="00E54D0C">
        <w:rPr>
          <w:color w:val="auto"/>
        </w:rPr>
        <w:t>Rankin</w:t>
      </w:r>
      <w:r>
        <w:rPr>
          <w:color w:val="auto"/>
        </w:rPr>
        <w:tab/>
      </w:r>
      <w:r w:rsidRPr="00E54D0C">
        <w:rPr>
          <w:color w:val="auto"/>
        </w:rPr>
        <w:t>Reichenbach</w:t>
      </w:r>
    </w:p>
    <w:p w14:paraId="211EDBD3"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Rice</w:t>
      </w:r>
      <w:r>
        <w:rPr>
          <w:color w:val="auto"/>
        </w:rPr>
        <w:tab/>
      </w:r>
      <w:r w:rsidRPr="00E54D0C">
        <w:rPr>
          <w:color w:val="auto"/>
        </w:rPr>
        <w:t>Sabb</w:t>
      </w:r>
      <w:r>
        <w:rPr>
          <w:color w:val="auto"/>
        </w:rPr>
        <w:tab/>
      </w:r>
      <w:r w:rsidRPr="00E54D0C">
        <w:rPr>
          <w:color w:val="auto"/>
        </w:rPr>
        <w:t>Stubbs</w:t>
      </w:r>
    </w:p>
    <w:p w14:paraId="37E3F429"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Sutton</w:t>
      </w:r>
      <w:r>
        <w:rPr>
          <w:color w:val="auto"/>
        </w:rPr>
        <w:tab/>
      </w:r>
      <w:r w:rsidRPr="00E54D0C">
        <w:rPr>
          <w:color w:val="auto"/>
        </w:rPr>
        <w:t>Tedder</w:t>
      </w:r>
      <w:r>
        <w:rPr>
          <w:color w:val="auto"/>
        </w:rPr>
        <w:tab/>
      </w:r>
      <w:r w:rsidRPr="00E54D0C">
        <w:rPr>
          <w:color w:val="auto"/>
        </w:rPr>
        <w:t>Turner</w:t>
      </w:r>
    </w:p>
    <w:p w14:paraId="3F1A9FD0"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lastRenderedPageBreak/>
        <w:t>Verdin</w:t>
      </w:r>
      <w:r>
        <w:rPr>
          <w:color w:val="auto"/>
        </w:rPr>
        <w:tab/>
      </w:r>
      <w:r w:rsidRPr="00E54D0C">
        <w:rPr>
          <w:color w:val="auto"/>
        </w:rPr>
        <w:t>Walker</w:t>
      </w:r>
      <w:r>
        <w:rPr>
          <w:color w:val="auto"/>
        </w:rPr>
        <w:tab/>
      </w:r>
      <w:r w:rsidRPr="00E54D0C">
        <w:rPr>
          <w:color w:val="auto"/>
        </w:rPr>
        <w:t>Williams</w:t>
      </w:r>
    </w:p>
    <w:p w14:paraId="7B71BD02"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r w:rsidRPr="00E54D0C">
        <w:rPr>
          <w:color w:val="auto"/>
        </w:rPr>
        <w:t>Young</w:t>
      </w:r>
      <w:r>
        <w:rPr>
          <w:color w:val="auto"/>
        </w:rPr>
        <w:tab/>
      </w:r>
      <w:r w:rsidRPr="00E54D0C">
        <w:rPr>
          <w:color w:val="auto"/>
        </w:rPr>
        <w:t>Zell</w:t>
      </w:r>
    </w:p>
    <w:p w14:paraId="556CFCBF"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color w:val="auto"/>
        </w:rPr>
      </w:pPr>
    </w:p>
    <w:p w14:paraId="51291183" w14:textId="77777777" w:rsidR="00E54D0C" w:rsidRP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color w:val="auto"/>
        </w:rPr>
      </w:pPr>
      <w:r w:rsidRPr="00E54D0C">
        <w:rPr>
          <w:b/>
          <w:color w:val="auto"/>
        </w:rPr>
        <w:t>Total--41</w:t>
      </w:r>
    </w:p>
    <w:p w14:paraId="2F91BE89" w14:textId="77777777" w:rsidR="00E54D0C" w:rsidRPr="00E54D0C" w:rsidRDefault="00E54D0C" w:rsidP="00E54D0C">
      <w:pPr>
        <w:rPr>
          <w:color w:val="auto"/>
        </w:rPr>
      </w:pPr>
    </w:p>
    <w:p w14:paraId="05474F7C"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54D0C">
        <w:rPr>
          <w:b/>
          <w:color w:val="auto"/>
        </w:rPr>
        <w:t>NAYS</w:t>
      </w:r>
    </w:p>
    <w:p w14:paraId="1BC106FD" w14:textId="77777777" w:rsid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p>
    <w:p w14:paraId="5735E190" w14:textId="77777777" w:rsidR="00E54D0C" w:rsidRPr="00E54D0C" w:rsidRDefault="00E54D0C" w:rsidP="00E54D0C">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color w:val="auto"/>
        </w:rPr>
      </w:pPr>
      <w:r w:rsidRPr="00E54D0C">
        <w:rPr>
          <w:b/>
          <w:color w:val="auto"/>
        </w:rPr>
        <w:t>Total--0</w:t>
      </w:r>
    </w:p>
    <w:p w14:paraId="491B405B" w14:textId="77777777" w:rsidR="00E54D0C" w:rsidRPr="00E54D0C" w:rsidRDefault="00E54D0C" w:rsidP="00E54D0C">
      <w:pPr>
        <w:rPr>
          <w:color w:val="auto"/>
        </w:rPr>
      </w:pPr>
    </w:p>
    <w:p w14:paraId="3580C43E" w14:textId="77777777" w:rsidR="00E54D0C" w:rsidRPr="008E0035" w:rsidRDefault="00E54D0C" w:rsidP="00E54D0C">
      <w:pPr>
        <w:rPr>
          <w:color w:val="auto"/>
        </w:rPr>
      </w:pPr>
      <w:r w:rsidRPr="008E0035">
        <w:rPr>
          <w:color w:val="auto"/>
        </w:rPr>
        <w:tab/>
        <w:t>The Bill was read the second time, passed and ordered to a third reading.</w:t>
      </w:r>
    </w:p>
    <w:p w14:paraId="58B563B7" w14:textId="77777777" w:rsidR="00B02014" w:rsidRDefault="00B02014" w:rsidP="00B02014">
      <w:pPr>
        <w:jc w:val="left"/>
      </w:pPr>
    </w:p>
    <w:p w14:paraId="637CA5A0" w14:textId="77777777" w:rsidR="00B02014" w:rsidRPr="00B02014" w:rsidRDefault="00B02014" w:rsidP="00B02014">
      <w:pPr>
        <w:jc w:val="center"/>
        <w:rPr>
          <w:b/>
          <w:bCs/>
          <w:color w:val="auto"/>
        </w:rPr>
      </w:pPr>
      <w:bookmarkStart w:id="6" w:name="_Hlk190265639"/>
      <w:r w:rsidRPr="00B02014">
        <w:rPr>
          <w:b/>
          <w:bCs/>
          <w:color w:val="auto"/>
        </w:rPr>
        <w:t>POINT OF ORDER</w:t>
      </w:r>
    </w:p>
    <w:p w14:paraId="6B66FA5B" w14:textId="77777777" w:rsidR="00B02014" w:rsidRPr="00B02014" w:rsidRDefault="00B02014" w:rsidP="00B02014">
      <w:pPr>
        <w:suppressAutoHyphens/>
        <w:rPr>
          <w:color w:val="auto"/>
        </w:rPr>
      </w:pPr>
      <w:r w:rsidRPr="00B02014">
        <w:rPr>
          <w:b/>
          <w:bCs/>
          <w:color w:val="auto"/>
        </w:rPr>
        <w:tab/>
      </w:r>
      <w:r w:rsidRPr="00B02014">
        <w:rPr>
          <w:color w:val="auto"/>
        </w:rPr>
        <w:t>H. 3814</w:t>
      </w:r>
      <w:r w:rsidRPr="00B02014">
        <w:rPr>
          <w:color w:val="auto"/>
        </w:rPr>
        <w:fldChar w:fldCharType="begin"/>
      </w:r>
      <w:r w:rsidRPr="00B02014">
        <w:rPr>
          <w:color w:val="auto"/>
        </w:rPr>
        <w:instrText xml:space="preserve"> XE "H. 3814" \b </w:instrText>
      </w:r>
      <w:r w:rsidRPr="00B02014">
        <w:rPr>
          <w:color w:val="auto"/>
        </w:rPr>
        <w:fldChar w:fldCharType="end"/>
      </w:r>
      <w:r w:rsidRPr="00B02014">
        <w:rPr>
          <w:color w:val="auto"/>
        </w:rPr>
        <w:t xml:space="preserve"> -- Rep. Hixon:  </w:t>
      </w:r>
      <w:r w:rsidRPr="00B02014">
        <w:rPr>
          <w:caps/>
          <w:color w:val="auto"/>
          <w:szCs w:val="30"/>
        </w:rPr>
        <w:t>A JOINT RESOLUTION TO PROVIDE THAT THE SURFACE WATER STUDY COMMITTEE MAY STUDY THE CURRENT STATE OF GROUNDWATER IN THIS STATE AND TO POSTPONE THE DUE DATE OF THE COMMITTEE’S REPORT.</w:t>
      </w:r>
    </w:p>
    <w:p w14:paraId="3FEAE389" w14:textId="689F6573" w:rsidR="00B02014" w:rsidRPr="00B02014" w:rsidRDefault="00B02014" w:rsidP="00B02014">
      <w:pPr>
        <w:rPr>
          <w:b/>
          <w:bCs/>
          <w:color w:val="auto"/>
        </w:rPr>
      </w:pPr>
    </w:p>
    <w:p w14:paraId="3127D4A3" w14:textId="77777777" w:rsidR="00B02014" w:rsidRPr="00B02014" w:rsidRDefault="00B02014" w:rsidP="00B02014">
      <w:pPr>
        <w:pStyle w:val="Header"/>
        <w:tabs>
          <w:tab w:val="clear" w:pos="8640"/>
          <w:tab w:val="left" w:pos="4320"/>
        </w:tabs>
        <w:jc w:val="center"/>
        <w:rPr>
          <w:b/>
          <w:color w:val="auto"/>
          <w:sz w:val="24"/>
          <w:szCs w:val="24"/>
        </w:rPr>
      </w:pPr>
      <w:r w:rsidRPr="00B02014">
        <w:rPr>
          <w:b/>
          <w:color w:val="auto"/>
          <w:sz w:val="24"/>
          <w:szCs w:val="24"/>
        </w:rPr>
        <w:t xml:space="preserve">Point of Order     </w:t>
      </w:r>
    </w:p>
    <w:p w14:paraId="60155132" w14:textId="054ED03E" w:rsidR="00B02014" w:rsidRPr="00B02014" w:rsidRDefault="00B02014" w:rsidP="009E294C">
      <w:pPr>
        <w:pStyle w:val="Header"/>
        <w:tabs>
          <w:tab w:val="clear" w:pos="8640"/>
          <w:tab w:val="left" w:pos="4320"/>
        </w:tabs>
        <w:rPr>
          <w:color w:val="auto"/>
          <w:szCs w:val="22"/>
        </w:rPr>
      </w:pPr>
      <w:r w:rsidRPr="00B02014">
        <w:rPr>
          <w:color w:val="auto"/>
          <w:szCs w:val="22"/>
        </w:rPr>
        <w:tab/>
        <w:t xml:space="preserve">Senator MARTIN raised a Point of Order under Rule 39 that the </w:t>
      </w:r>
      <w:r>
        <w:rPr>
          <w:color w:val="auto"/>
          <w:szCs w:val="22"/>
        </w:rPr>
        <w:t>Resolution</w:t>
      </w:r>
      <w:r w:rsidRPr="00B02014">
        <w:rPr>
          <w:color w:val="auto"/>
          <w:szCs w:val="22"/>
        </w:rPr>
        <w:t xml:space="preserve"> had not been on the desks of the members at least one day prior to second reading.</w:t>
      </w:r>
    </w:p>
    <w:p w14:paraId="2CD8DF28" w14:textId="77777777" w:rsidR="00B02014" w:rsidRPr="00B02014" w:rsidRDefault="00B02014" w:rsidP="009E294C">
      <w:pPr>
        <w:pStyle w:val="Header"/>
        <w:tabs>
          <w:tab w:val="clear" w:pos="8640"/>
          <w:tab w:val="left" w:pos="4320"/>
        </w:tabs>
        <w:rPr>
          <w:b/>
          <w:color w:val="auto"/>
          <w:szCs w:val="22"/>
        </w:rPr>
      </w:pPr>
      <w:r w:rsidRPr="00B02014">
        <w:rPr>
          <w:color w:val="auto"/>
          <w:szCs w:val="22"/>
        </w:rPr>
        <w:tab/>
        <w:t xml:space="preserve">The PRESIDENT sustained the Point of Order.                            </w:t>
      </w:r>
    </w:p>
    <w:bookmarkEnd w:id="6"/>
    <w:p w14:paraId="04936806" w14:textId="77777777" w:rsidR="0022069C" w:rsidRDefault="0022069C" w:rsidP="009E294C">
      <w:pPr>
        <w:pStyle w:val="Header"/>
        <w:tabs>
          <w:tab w:val="clear" w:pos="8640"/>
          <w:tab w:val="left" w:pos="4320"/>
        </w:tabs>
      </w:pPr>
    </w:p>
    <w:p w14:paraId="45B62143" w14:textId="71A30CEF" w:rsidR="00DB74A4" w:rsidRDefault="0022069C" w:rsidP="0022069C">
      <w:pPr>
        <w:pStyle w:val="Header"/>
        <w:tabs>
          <w:tab w:val="clear" w:pos="8640"/>
          <w:tab w:val="left" w:pos="4320"/>
        </w:tabs>
        <w:jc w:val="center"/>
        <w:rPr>
          <w:b/>
          <w:bCs/>
        </w:rPr>
      </w:pPr>
      <w:r w:rsidRPr="0022069C">
        <w:rPr>
          <w:b/>
          <w:bCs/>
        </w:rPr>
        <w:t>ADOPTED</w:t>
      </w:r>
    </w:p>
    <w:p w14:paraId="7C63206C" w14:textId="77777777" w:rsidR="0022069C" w:rsidRPr="007F2080" w:rsidRDefault="0022069C" w:rsidP="0022069C">
      <w:pPr>
        <w:suppressAutoHyphens/>
      </w:pPr>
      <w:r>
        <w:rPr>
          <w:b/>
          <w:bCs/>
        </w:rPr>
        <w:tab/>
      </w:r>
      <w:r w:rsidRPr="007F2080">
        <w:t>H. 4119</w:t>
      </w:r>
      <w:r w:rsidRPr="007F2080">
        <w:fldChar w:fldCharType="begin"/>
      </w:r>
      <w:r w:rsidRPr="007F2080">
        <w:instrText xml:space="preserve"> XE "H. 4119" \b </w:instrText>
      </w:r>
      <w:r w:rsidRPr="007F2080">
        <w:fldChar w:fldCharType="end"/>
      </w:r>
      <w:r w:rsidRPr="007F2080">
        <w:t xml:space="preserve"> -- Reps. Davis, M.M. Smith, Alexander, Anderson, Atkinson, Bailey, Ballentine, Bamberg, Bannister, Bauer, Beach, Bernstein, Bowers, Bradley, Brewer, Brittain, Burns, Bustos, Calhoon, Caskey, Chapman, Chumley, Clyburn, Cobb-Hunter, Collins, B.J. Cox, B.L. Cox, Crawford, Cromer, Dillard, Duncan, Edgerton, Erickson, Forrest, Frank, Gagnon, Garvin, Gatch, Gibson, Gilliam, Gilliard, Gilreath, Govan, Grant, Guest, Guffey, Haddon, Hager, Hardee, Harris, Hart, Hartnett, Hartz, Hayes, Henderson-Myers, Herbkersman, Hewitt, Hiott, Hixon, Holman, Hosey, Howard, Huff, J.E. Johnson, J.L. Johnson, Jones, Jordan, Kilmartin, King, Kirby, Landing, Lawson, Ligon, Long, Lowe, Luck, Magnuson, Martin, May, McCabe, McCravy, McDaniel, McGinnis, Mitchell, Montgomery, J. Moore, T. Moore, Morgan, Moss, Murphy, Neese, B. Newton, W. Newton, Oremus, Pace, Pedalino, Pope, Rankin, Reese, Rivers, Robbins, Rose, Rutherford, Sanders, Schuessler, Sessions, G.M. Smith, Spann-Wilder, Stavrinakis, </w:t>
      </w:r>
      <w:r w:rsidRPr="007F2080">
        <w:lastRenderedPageBreak/>
        <w:t xml:space="preserve">Taylor, Teeple, Terribile, Vaughan, Weeks, Wetmore, White, Whitmire, Wickensimer, Williams, Willis, Wooten and Yow:  </w:t>
      </w:r>
      <w:r>
        <w:rPr>
          <w:caps/>
          <w:szCs w:val="30"/>
        </w:rPr>
        <w:t>A CONCURRENT RESOLUTION TO DECLARE MARCH 2025 AS “BRAIN INJURY AWARENESS MONTH” IN SOUTH CAROLINA IN ORDER TO SUPPORT BRAIN INJURY SURVIVORS AND THEIR FAMILIES, TO INCREASE THE PUBLIC’S AWARENESS OF THE PREVALENCE OF BRAIN INJURY IN THE STATE AND NATIONALLY, AND TO RECOGNIZE THE IMPORTANCE OF PREVENTION AND TREATMENT OF BRAIN INJURIES.</w:t>
      </w:r>
    </w:p>
    <w:p w14:paraId="47543B6E" w14:textId="79941E42" w:rsidR="0022069C" w:rsidRPr="0022069C" w:rsidRDefault="0022069C" w:rsidP="0022069C">
      <w:pPr>
        <w:pStyle w:val="Header"/>
        <w:tabs>
          <w:tab w:val="clear" w:pos="8640"/>
          <w:tab w:val="left" w:pos="4320"/>
        </w:tabs>
      </w:pPr>
      <w:r w:rsidRPr="0022069C">
        <w:tab/>
        <w:t>The Resolution was adopted, ordered returned to the House.</w:t>
      </w:r>
    </w:p>
    <w:p w14:paraId="782671A6" w14:textId="77777777" w:rsidR="00DB74A4" w:rsidRDefault="00DB74A4">
      <w:pPr>
        <w:pStyle w:val="Header"/>
        <w:tabs>
          <w:tab w:val="clear" w:pos="8640"/>
          <w:tab w:val="left" w:pos="4320"/>
        </w:tabs>
      </w:pPr>
    </w:p>
    <w:p w14:paraId="75E2D288" w14:textId="77777777" w:rsidR="00DB74A4" w:rsidRDefault="000A7610">
      <w:pPr>
        <w:pStyle w:val="Header"/>
        <w:tabs>
          <w:tab w:val="clear" w:pos="8640"/>
          <w:tab w:val="left" w:pos="4320"/>
        </w:tabs>
        <w:jc w:val="center"/>
      </w:pPr>
      <w:r>
        <w:rPr>
          <w:b/>
        </w:rPr>
        <w:t>EXECUTIVE SESSION</w:t>
      </w:r>
    </w:p>
    <w:p w14:paraId="19B39489" w14:textId="4C43E3A3" w:rsidR="00DB74A4" w:rsidRDefault="000A7610">
      <w:pPr>
        <w:pStyle w:val="Header"/>
        <w:tabs>
          <w:tab w:val="clear" w:pos="8640"/>
          <w:tab w:val="left" w:pos="4320"/>
        </w:tabs>
      </w:pPr>
      <w:r>
        <w:tab/>
        <w:t xml:space="preserve">On motion of Senator </w:t>
      </w:r>
      <w:r w:rsidR="003A79B5">
        <w:t>HEMBREE</w:t>
      </w:r>
      <w:r>
        <w:t>, the seal of secrecy was removed, so far as the same relates to appointment</w:t>
      </w:r>
      <w:r w:rsidR="003A79B5">
        <w:t>s</w:t>
      </w:r>
      <w:r>
        <w:t xml:space="preserve"> made by the Governor and the following name</w:t>
      </w:r>
      <w:r w:rsidR="003A79B5">
        <w:t>s</w:t>
      </w:r>
      <w:r>
        <w:t xml:space="preserve"> were reported to the Senate in open session:</w:t>
      </w:r>
    </w:p>
    <w:p w14:paraId="1955F941" w14:textId="77777777" w:rsidR="00DB74A4" w:rsidRDefault="00DB74A4">
      <w:pPr>
        <w:pStyle w:val="Header"/>
        <w:tabs>
          <w:tab w:val="clear" w:pos="8640"/>
          <w:tab w:val="left" w:pos="4320"/>
        </w:tabs>
      </w:pPr>
    </w:p>
    <w:p w14:paraId="06834193" w14:textId="77777777" w:rsidR="003A79B5" w:rsidRPr="004D4D2B" w:rsidRDefault="003A79B5" w:rsidP="003A79B5">
      <w:pPr>
        <w:ind w:firstLine="216"/>
        <w:jc w:val="center"/>
        <w:rPr>
          <w:b/>
        </w:rPr>
      </w:pPr>
      <w:r w:rsidRPr="004D4D2B">
        <w:rPr>
          <w:b/>
        </w:rPr>
        <w:t>STATEWIDE APPOINTMENTS</w:t>
      </w:r>
    </w:p>
    <w:p w14:paraId="74776A15" w14:textId="77777777" w:rsidR="003A79B5" w:rsidRPr="004D4D2B" w:rsidRDefault="003A79B5" w:rsidP="003A79B5">
      <w:pPr>
        <w:ind w:firstLine="216"/>
        <w:jc w:val="center"/>
        <w:rPr>
          <w:b/>
        </w:rPr>
      </w:pPr>
      <w:r w:rsidRPr="004D4D2B">
        <w:rPr>
          <w:b/>
        </w:rPr>
        <w:t>Confirmations</w:t>
      </w:r>
    </w:p>
    <w:p w14:paraId="242DA4FC" w14:textId="77777777" w:rsidR="003A79B5" w:rsidRDefault="003A79B5" w:rsidP="003A79B5">
      <w:pPr>
        <w:ind w:firstLine="216"/>
      </w:pPr>
      <w:r>
        <w:t>Having received a favorable report from the Senate, the following appointment was confirmed in open session:</w:t>
      </w:r>
    </w:p>
    <w:p w14:paraId="061F2D0B" w14:textId="77777777" w:rsidR="003A79B5" w:rsidRDefault="003A79B5" w:rsidP="003A79B5">
      <w:pPr>
        <w:ind w:firstLine="216"/>
      </w:pPr>
    </w:p>
    <w:p w14:paraId="750FBC22" w14:textId="77777777" w:rsidR="003A79B5" w:rsidRDefault="003A79B5" w:rsidP="003A79B5">
      <w:pPr>
        <w:ind w:firstLine="216"/>
      </w:pPr>
      <w:r>
        <w:t>Having received a favorable report from the Agriculture and Natural Resources Committee, the following appointment was confirmed in open session:</w:t>
      </w:r>
    </w:p>
    <w:p w14:paraId="77B16CF1" w14:textId="77777777" w:rsidR="003A79B5" w:rsidRDefault="003A79B5" w:rsidP="003A79B5">
      <w:pPr>
        <w:ind w:firstLine="216"/>
      </w:pPr>
    </w:p>
    <w:p w14:paraId="6CAD5ED9" w14:textId="77777777" w:rsidR="003A79B5" w:rsidRPr="004D4D2B" w:rsidRDefault="003A79B5" w:rsidP="003A79B5">
      <w:pPr>
        <w:keepNext/>
        <w:ind w:firstLine="216"/>
        <w:rPr>
          <w:u w:val="single"/>
        </w:rPr>
      </w:pPr>
      <w:r w:rsidRPr="004D4D2B">
        <w:rPr>
          <w:u w:val="single"/>
        </w:rPr>
        <w:t>Initial Appointment, South Carolina State Board of Veterinary Medical Examiners, with the term to commence April 6, 2025, and to expire April 6, 2031</w:t>
      </w:r>
    </w:p>
    <w:p w14:paraId="521C8A11" w14:textId="77777777" w:rsidR="003A79B5" w:rsidRPr="004D4D2B" w:rsidRDefault="003A79B5" w:rsidP="003A79B5">
      <w:pPr>
        <w:keepNext/>
        <w:ind w:firstLine="216"/>
        <w:rPr>
          <w:u w:val="single"/>
        </w:rPr>
      </w:pPr>
      <w:r w:rsidRPr="004D4D2B">
        <w:rPr>
          <w:u w:val="single"/>
        </w:rPr>
        <w:t>Veterinary Technicians:</w:t>
      </w:r>
    </w:p>
    <w:p w14:paraId="2BE982EC" w14:textId="13311D7A" w:rsidR="003A79B5" w:rsidRDefault="003A79B5" w:rsidP="003A79B5">
      <w:pPr>
        <w:ind w:firstLine="216"/>
      </w:pPr>
      <w:r>
        <w:t>Kendall Bak, 712 Kilarney Road, Summerville, SC 29483-5183</w:t>
      </w:r>
      <w:r w:rsidRPr="004D4D2B">
        <w:rPr>
          <w:i/>
        </w:rPr>
        <w:t xml:space="preserve"> VICE </w:t>
      </w:r>
      <w:r w:rsidRPr="004D4D2B">
        <w:t>William Liger</w:t>
      </w:r>
    </w:p>
    <w:p w14:paraId="38505BEB" w14:textId="77777777" w:rsidR="003A79B5" w:rsidRDefault="003A79B5" w:rsidP="003A79B5">
      <w:pPr>
        <w:ind w:firstLine="216"/>
      </w:pPr>
    </w:p>
    <w:p w14:paraId="7DE32B72" w14:textId="6380C000" w:rsidR="003A79B5" w:rsidRDefault="003A79B5" w:rsidP="003A79B5">
      <w:pPr>
        <w:ind w:firstLine="216"/>
      </w:pPr>
      <w:r>
        <w:t>On motion of Senator CLIMER, the question was confirmation of Kendall Bak.</w:t>
      </w:r>
    </w:p>
    <w:p w14:paraId="0F06B5E5" w14:textId="77777777" w:rsidR="003A79B5" w:rsidRDefault="003A79B5" w:rsidP="003A79B5">
      <w:pPr>
        <w:ind w:firstLine="216"/>
      </w:pPr>
    </w:p>
    <w:p w14:paraId="0F7CC0E0" w14:textId="77777777" w:rsidR="003A79B5" w:rsidRDefault="003A79B5" w:rsidP="003A79B5">
      <w:pPr>
        <w:ind w:firstLine="216"/>
      </w:pPr>
      <w:r>
        <w:t>The "ayes" and "nays" were demanded and taken, resulting as follows:</w:t>
      </w:r>
    </w:p>
    <w:p w14:paraId="47D2DD06" w14:textId="77777777" w:rsidR="00BB688A" w:rsidRPr="00BB688A" w:rsidRDefault="00BB688A" w:rsidP="00BB688A">
      <w:pPr>
        <w:ind w:firstLine="216"/>
        <w:jc w:val="center"/>
        <w:rPr>
          <w:b/>
        </w:rPr>
      </w:pPr>
      <w:r w:rsidRPr="00BB688A">
        <w:rPr>
          <w:b/>
        </w:rPr>
        <w:t>Ayes 41; Nays 0</w:t>
      </w:r>
    </w:p>
    <w:p w14:paraId="6DFCF9B8" w14:textId="77777777" w:rsidR="00BB688A" w:rsidRDefault="00BB688A" w:rsidP="003A79B5">
      <w:pPr>
        <w:ind w:firstLine="216"/>
      </w:pPr>
    </w:p>
    <w:p w14:paraId="1106F05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3BB4B16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14DB122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48BAB99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lastRenderedPageBreak/>
        <w:t>Chaplin</w:t>
      </w:r>
      <w:r>
        <w:tab/>
      </w:r>
      <w:r w:rsidRPr="00BB688A">
        <w:t>Climer</w:t>
      </w:r>
      <w:r>
        <w:tab/>
      </w:r>
      <w:r w:rsidRPr="00BB688A">
        <w:t>Corbin</w:t>
      </w:r>
    </w:p>
    <w:p w14:paraId="64EABBD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2FDFB45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39B6087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47B6832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54EF11C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766D4E9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04EBE8D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5D5640E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70EB38F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1FB6B40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4CA1C3F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0C31AE7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3843E5C"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01BB5C9F" w14:textId="77777777" w:rsidR="00BB688A" w:rsidRPr="00BB688A" w:rsidRDefault="00BB688A" w:rsidP="00BB688A">
      <w:pPr>
        <w:ind w:firstLine="216"/>
      </w:pPr>
    </w:p>
    <w:p w14:paraId="4E1298A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02C6898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B6F9CC3"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185F9F22" w14:textId="77777777" w:rsidR="00BB688A" w:rsidRPr="00BB688A" w:rsidRDefault="00BB688A" w:rsidP="00BB688A">
      <w:pPr>
        <w:ind w:firstLine="216"/>
      </w:pPr>
    </w:p>
    <w:p w14:paraId="5CB58622" w14:textId="27689DD1" w:rsidR="003A79B5" w:rsidRDefault="003A79B5" w:rsidP="003A79B5">
      <w:pPr>
        <w:ind w:firstLine="216"/>
      </w:pPr>
      <w:r>
        <w:t>The appointment of Kendall Bak was confirmed.</w:t>
      </w:r>
    </w:p>
    <w:p w14:paraId="3AE7A2F7" w14:textId="77777777" w:rsidR="003A79B5" w:rsidRDefault="003A79B5" w:rsidP="003A79B5">
      <w:pPr>
        <w:ind w:firstLine="216"/>
      </w:pPr>
    </w:p>
    <w:p w14:paraId="6363A4B0" w14:textId="77777777" w:rsidR="003A79B5" w:rsidRDefault="003A79B5" w:rsidP="003A79B5">
      <w:pPr>
        <w:ind w:firstLine="216"/>
      </w:pPr>
      <w:r>
        <w:t>Having received a favorable report from the Education Committee, the following appointments were confirmed in open session:</w:t>
      </w:r>
    </w:p>
    <w:p w14:paraId="00B1CE4E" w14:textId="77777777" w:rsidR="003A79B5" w:rsidRDefault="003A79B5" w:rsidP="003A79B5">
      <w:pPr>
        <w:ind w:firstLine="216"/>
      </w:pPr>
    </w:p>
    <w:p w14:paraId="40443C0F" w14:textId="77777777" w:rsidR="003A79B5" w:rsidRPr="004D4D2B" w:rsidRDefault="003A79B5" w:rsidP="003A79B5">
      <w:pPr>
        <w:keepNext/>
        <w:ind w:firstLine="216"/>
        <w:rPr>
          <w:u w:val="single"/>
        </w:rPr>
      </w:pPr>
      <w:r w:rsidRPr="004D4D2B">
        <w:rPr>
          <w:u w:val="single"/>
        </w:rPr>
        <w:t>Initial Appointment, South Carolina State Commission on Higher Education, with the term to commence July 1, 2024, and to expire July 1, 2026</w:t>
      </w:r>
    </w:p>
    <w:p w14:paraId="14C0EE5C" w14:textId="77777777" w:rsidR="003A79B5" w:rsidRPr="004D4D2B" w:rsidRDefault="003A79B5" w:rsidP="003A79B5">
      <w:pPr>
        <w:keepNext/>
        <w:ind w:firstLine="216"/>
        <w:rPr>
          <w:u w:val="single"/>
        </w:rPr>
      </w:pPr>
      <w:r w:rsidRPr="004D4D2B">
        <w:rPr>
          <w:u w:val="single"/>
        </w:rPr>
        <w:t>Public Research Institutions:</w:t>
      </w:r>
    </w:p>
    <w:p w14:paraId="4884F55F" w14:textId="77777777" w:rsidR="003A79B5" w:rsidRDefault="003A79B5" w:rsidP="003A79B5">
      <w:pPr>
        <w:ind w:firstLine="216"/>
      </w:pPr>
      <w:r>
        <w:t>Charles Schulze, 720 Montague Ave., Greenwood, SC 29649</w:t>
      </w:r>
      <w:r w:rsidRPr="004D4D2B">
        <w:rPr>
          <w:i/>
        </w:rPr>
        <w:t xml:space="preserve"> VICE </w:t>
      </w:r>
      <w:r w:rsidRPr="004D4D2B">
        <w:t>Hubert F. Mobley</w:t>
      </w:r>
    </w:p>
    <w:p w14:paraId="2FC60EF6" w14:textId="77777777" w:rsidR="003A79B5" w:rsidRDefault="003A79B5" w:rsidP="003A79B5">
      <w:pPr>
        <w:ind w:firstLine="216"/>
      </w:pPr>
    </w:p>
    <w:p w14:paraId="5C38B7DA" w14:textId="77777777" w:rsidR="003A79B5" w:rsidRDefault="003A79B5" w:rsidP="003A79B5">
      <w:pPr>
        <w:ind w:firstLine="216"/>
      </w:pPr>
      <w:r>
        <w:t>On motion of Senator HEMBREE, the question was confirmation of Charles Schulze.</w:t>
      </w:r>
    </w:p>
    <w:p w14:paraId="06F200CA" w14:textId="77777777" w:rsidR="003A79B5" w:rsidRDefault="003A79B5" w:rsidP="003A79B5">
      <w:pPr>
        <w:ind w:firstLine="216"/>
      </w:pPr>
    </w:p>
    <w:p w14:paraId="0D14E9A7" w14:textId="77777777" w:rsidR="003A79B5" w:rsidRDefault="003A79B5" w:rsidP="003A79B5">
      <w:pPr>
        <w:ind w:firstLine="216"/>
      </w:pPr>
      <w:r>
        <w:t>The "ayes" and "nays" were demanded and taken, resulting as follows:</w:t>
      </w:r>
    </w:p>
    <w:p w14:paraId="538DEF75" w14:textId="77777777" w:rsidR="00BB688A" w:rsidRPr="00BB688A" w:rsidRDefault="00BB688A" w:rsidP="00BB688A">
      <w:pPr>
        <w:ind w:firstLine="216"/>
        <w:jc w:val="center"/>
        <w:rPr>
          <w:b/>
        </w:rPr>
      </w:pPr>
      <w:r w:rsidRPr="00BB688A">
        <w:rPr>
          <w:b/>
        </w:rPr>
        <w:t>Ayes 41; Nays 0</w:t>
      </w:r>
    </w:p>
    <w:p w14:paraId="30535772" w14:textId="77777777" w:rsidR="00BB688A" w:rsidRDefault="00BB688A" w:rsidP="003A79B5">
      <w:pPr>
        <w:ind w:firstLine="216"/>
      </w:pPr>
    </w:p>
    <w:p w14:paraId="627740C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57C6C97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1EDBB0C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05268C3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7E6CFA8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lastRenderedPageBreak/>
        <w:t>Cromer</w:t>
      </w:r>
      <w:r>
        <w:tab/>
      </w:r>
      <w:r w:rsidRPr="00BB688A">
        <w:t>Davis</w:t>
      </w:r>
      <w:r>
        <w:tab/>
      </w:r>
      <w:r w:rsidRPr="00BB688A">
        <w:t>Devine</w:t>
      </w:r>
    </w:p>
    <w:p w14:paraId="047B009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61FEAA1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3293C1E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76407F8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05C3363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1C44958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1D89F5A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034E0E4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48941D7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60ACDDD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6F4FB95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AC24A53"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5BAEB4BB" w14:textId="77777777" w:rsidR="00BB688A" w:rsidRPr="00BB688A" w:rsidRDefault="00BB688A" w:rsidP="00BB688A">
      <w:pPr>
        <w:ind w:firstLine="216"/>
      </w:pPr>
    </w:p>
    <w:p w14:paraId="4594B39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4DBEDC6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55F76819"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27513E14" w14:textId="77777777" w:rsidR="00BB688A" w:rsidRPr="00BB688A" w:rsidRDefault="00BB688A" w:rsidP="00BB688A">
      <w:pPr>
        <w:ind w:firstLine="216"/>
      </w:pPr>
    </w:p>
    <w:p w14:paraId="1D5465CE" w14:textId="77777777" w:rsidR="003A79B5" w:rsidRDefault="003A79B5" w:rsidP="003A79B5">
      <w:pPr>
        <w:ind w:firstLine="216"/>
      </w:pPr>
      <w:r>
        <w:t>The appointment of Charles Schulze was confirmed.</w:t>
      </w:r>
    </w:p>
    <w:p w14:paraId="49D25EE3" w14:textId="77777777" w:rsidR="003A79B5" w:rsidRDefault="003A79B5" w:rsidP="003A79B5">
      <w:pPr>
        <w:ind w:firstLine="216"/>
      </w:pPr>
    </w:p>
    <w:p w14:paraId="268EF625" w14:textId="77777777" w:rsidR="003A79B5" w:rsidRPr="004D4D2B" w:rsidRDefault="003A79B5" w:rsidP="003A79B5">
      <w:pPr>
        <w:keepNext/>
        <w:ind w:firstLine="216"/>
        <w:rPr>
          <w:u w:val="single"/>
        </w:rPr>
      </w:pPr>
      <w:r w:rsidRPr="004D4D2B">
        <w:rPr>
          <w:u w:val="single"/>
        </w:rPr>
        <w:t>Initial Appointment, South Carolina Commission on Higher Education, with the term to commence July 1, 2025, and to expire July 1, 2029</w:t>
      </w:r>
    </w:p>
    <w:p w14:paraId="5585AE73" w14:textId="77777777" w:rsidR="003A79B5" w:rsidRPr="004D4D2B" w:rsidRDefault="003A79B5" w:rsidP="003A79B5">
      <w:pPr>
        <w:keepNext/>
        <w:ind w:firstLine="216"/>
        <w:rPr>
          <w:u w:val="single"/>
        </w:rPr>
      </w:pPr>
      <w:r w:rsidRPr="004D4D2B">
        <w:rPr>
          <w:u w:val="single"/>
        </w:rPr>
        <w:t>At-Large:</w:t>
      </w:r>
    </w:p>
    <w:p w14:paraId="048256C9" w14:textId="77777777" w:rsidR="003A79B5" w:rsidRDefault="003A79B5" w:rsidP="003A79B5">
      <w:pPr>
        <w:ind w:firstLine="216"/>
      </w:pPr>
      <w:r>
        <w:t>Brian G. Cuddy, Roper St. Francis Healthcare, 2145 Henry Tecklenburg Drive, Suite 200, Charleston, SC 29414-5894</w:t>
      </w:r>
      <w:r w:rsidRPr="004D4D2B">
        <w:rPr>
          <w:i/>
        </w:rPr>
        <w:t xml:space="preserve"> VICE </w:t>
      </w:r>
      <w:r w:rsidRPr="004D4D2B">
        <w:t>Charles Dalton</w:t>
      </w:r>
    </w:p>
    <w:p w14:paraId="17480ACE" w14:textId="77777777" w:rsidR="003A79B5" w:rsidRDefault="003A79B5" w:rsidP="003A79B5">
      <w:pPr>
        <w:ind w:firstLine="216"/>
      </w:pPr>
    </w:p>
    <w:p w14:paraId="41D333A3" w14:textId="77777777" w:rsidR="003A79B5" w:rsidRDefault="003A79B5" w:rsidP="003A79B5">
      <w:pPr>
        <w:ind w:firstLine="216"/>
      </w:pPr>
      <w:r>
        <w:t>On motion of Senator HEMBREE, the question was confirmation of Brian G. Cuddy.</w:t>
      </w:r>
    </w:p>
    <w:p w14:paraId="5E70D3E6" w14:textId="77777777" w:rsidR="003A79B5" w:rsidRDefault="003A79B5" w:rsidP="003A79B5">
      <w:pPr>
        <w:ind w:firstLine="216"/>
      </w:pPr>
    </w:p>
    <w:p w14:paraId="297DF6AC" w14:textId="77777777" w:rsidR="003A79B5" w:rsidRDefault="003A79B5" w:rsidP="003A79B5">
      <w:pPr>
        <w:ind w:firstLine="216"/>
      </w:pPr>
      <w:r>
        <w:t>The "ayes" and "nays" were demanded and taken, resulting as follows:</w:t>
      </w:r>
    </w:p>
    <w:p w14:paraId="63427B61" w14:textId="77777777" w:rsidR="00BB688A" w:rsidRPr="00BB688A" w:rsidRDefault="00BB688A" w:rsidP="00BB688A">
      <w:pPr>
        <w:ind w:firstLine="216"/>
        <w:jc w:val="center"/>
        <w:rPr>
          <w:b/>
        </w:rPr>
      </w:pPr>
      <w:r w:rsidRPr="00BB688A">
        <w:rPr>
          <w:b/>
        </w:rPr>
        <w:t>Ayes 41; Nays 0</w:t>
      </w:r>
    </w:p>
    <w:p w14:paraId="4FA4C4B1" w14:textId="77777777" w:rsidR="00BB688A" w:rsidRDefault="00BB688A" w:rsidP="003A79B5">
      <w:pPr>
        <w:ind w:firstLine="216"/>
      </w:pPr>
    </w:p>
    <w:p w14:paraId="57FDD07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23D3B8B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3A855CC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6CDE138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2F9F0E5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23A3461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2702DB0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5B72025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lastRenderedPageBreak/>
        <w:t>Hembree</w:t>
      </w:r>
      <w:r>
        <w:tab/>
      </w:r>
      <w:r w:rsidRPr="00BB688A">
        <w:t>Jackson</w:t>
      </w:r>
      <w:r>
        <w:tab/>
      </w:r>
      <w:r w:rsidRPr="00BB688A">
        <w:t>Johnson</w:t>
      </w:r>
    </w:p>
    <w:p w14:paraId="628472E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5042E71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0F23C6E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0A672C7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6B6612D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5B0F47B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2FB7AB5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0CCF1D0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A1E73F5"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74C1EF8C" w14:textId="77777777" w:rsidR="00BB688A" w:rsidRPr="00BB688A" w:rsidRDefault="00BB688A" w:rsidP="00BB688A">
      <w:pPr>
        <w:ind w:firstLine="216"/>
      </w:pPr>
    </w:p>
    <w:p w14:paraId="1B10EE8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0B26C7A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DA0B373"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4D648F06" w14:textId="77777777" w:rsidR="00BB688A" w:rsidRPr="00BB688A" w:rsidRDefault="00BB688A" w:rsidP="00BB688A">
      <w:pPr>
        <w:ind w:firstLine="216"/>
      </w:pPr>
    </w:p>
    <w:p w14:paraId="4E26A1B0" w14:textId="77777777" w:rsidR="003A79B5" w:rsidRDefault="003A79B5" w:rsidP="003A79B5">
      <w:pPr>
        <w:ind w:firstLine="216"/>
      </w:pPr>
      <w:r>
        <w:t>The appointment of Brian G. Cuddy was confirmed.</w:t>
      </w:r>
    </w:p>
    <w:p w14:paraId="3B15C8E9" w14:textId="77777777" w:rsidR="003A79B5" w:rsidRDefault="003A79B5" w:rsidP="003A79B5">
      <w:pPr>
        <w:ind w:firstLine="216"/>
      </w:pPr>
    </w:p>
    <w:p w14:paraId="4DC962AB" w14:textId="77777777" w:rsidR="003A79B5" w:rsidRPr="004D4D2B" w:rsidRDefault="003A79B5" w:rsidP="003A79B5">
      <w:pPr>
        <w:keepNext/>
        <w:ind w:firstLine="216"/>
        <w:rPr>
          <w:u w:val="single"/>
        </w:rPr>
      </w:pPr>
      <w:r w:rsidRPr="004D4D2B">
        <w:rPr>
          <w:u w:val="single"/>
        </w:rPr>
        <w:t>Initial Appointment, South Carolina Public Charter School District Board of Trustees, with the term to commence July 1, 2023, and to expire July 1, 2026</w:t>
      </w:r>
    </w:p>
    <w:p w14:paraId="41DB13A9" w14:textId="77777777" w:rsidR="003A79B5" w:rsidRPr="004D4D2B" w:rsidRDefault="003A79B5" w:rsidP="003A79B5">
      <w:pPr>
        <w:keepNext/>
        <w:ind w:firstLine="216"/>
        <w:rPr>
          <w:u w:val="single"/>
        </w:rPr>
      </w:pPr>
      <w:r w:rsidRPr="004D4D2B">
        <w:rPr>
          <w:u w:val="single"/>
        </w:rPr>
        <w:t>SC School Boards Association:</w:t>
      </w:r>
    </w:p>
    <w:p w14:paraId="0C8E168F" w14:textId="77777777" w:rsidR="003A79B5" w:rsidRDefault="003A79B5" w:rsidP="003A79B5">
      <w:pPr>
        <w:ind w:firstLine="216"/>
      </w:pPr>
      <w:r>
        <w:t>Craig Plank, 144 Flint Rock Lane, Blythewood, SC 29016-7222</w:t>
      </w:r>
      <w:r w:rsidRPr="004D4D2B">
        <w:rPr>
          <w:i/>
        </w:rPr>
        <w:t xml:space="preserve"> VICE </w:t>
      </w:r>
      <w:r w:rsidRPr="004D4D2B">
        <w:t>Kathleen Bounds</w:t>
      </w:r>
    </w:p>
    <w:p w14:paraId="42042F76" w14:textId="77777777" w:rsidR="003A79B5" w:rsidRDefault="003A79B5" w:rsidP="003A79B5">
      <w:pPr>
        <w:ind w:firstLine="216"/>
      </w:pPr>
    </w:p>
    <w:p w14:paraId="359D8E98" w14:textId="77777777" w:rsidR="003A79B5" w:rsidRDefault="003A79B5" w:rsidP="003A79B5">
      <w:pPr>
        <w:ind w:firstLine="216"/>
      </w:pPr>
      <w:r>
        <w:t>On motion of Senator HEMBREE, the question was confirmation of Craig Plank.</w:t>
      </w:r>
    </w:p>
    <w:p w14:paraId="7874370E" w14:textId="77777777" w:rsidR="003A79B5" w:rsidRDefault="003A79B5" w:rsidP="003A79B5">
      <w:pPr>
        <w:ind w:firstLine="216"/>
      </w:pPr>
    </w:p>
    <w:p w14:paraId="1D710C20" w14:textId="77777777" w:rsidR="003A79B5" w:rsidRDefault="003A79B5" w:rsidP="003A79B5">
      <w:pPr>
        <w:ind w:firstLine="216"/>
      </w:pPr>
      <w:r>
        <w:t>The "ayes" and "nays" were demanded and taken, resulting as follows:</w:t>
      </w:r>
    </w:p>
    <w:p w14:paraId="2B392252" w14:textId="77777777" w:rsidR="00BB688A" w:rsidRPr="00BB688A" w:rsidRDefault="00BB688A" w:rsidP="00BB688A">
      <w:pPr>
        <w:ind w:firstLine="216"/>
        <w:jc w:val="center"/>
        <w:rPr>
          <w:b/>
        </w:rPr>
      </w:pPr>
      <w:r w:rsidRPr="00BB688A">
        <w:rPr>
          <w:b/>
        </w:rPr>
        <w:t>Ayes 41; Nays 0</w:t>
      </w:r>
    </w:p>
    <w:p w14:paraId="258ED34A" w14:textId="77777777" w:rsidR="00BB688A" w:rsidRDefault="00BB688A" w:rsidP="003A79B5">
      <w:pPr>
        <w:ind w:firstLine="216"/>
      </w:pPr>
    </w:p>
    <w:p w14:paraId="11FF882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07B4DCC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1426666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1BA3D5E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07ED327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2A233F7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741428F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249E192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34A5E7A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683B892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5118145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296DEB9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lastRenderedPageBreak/>
        <w:t>Rice</w:t>
      </w:r>
      <w:r>
        <w:tab/>
      </w:r>
      <w:r w:rsidRPr="00BB688A">
        <w:t>Sabb</w:t>
      </w:r>
      <w:r>
        <w:tab/>
      </w:r>
      <w:r w:rsidRPr="00BB688A">
        <w:t>Stubbs</w:t>
      </w:r>
    </w:p>
    <w:p w14:paraId="661A57C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3F9B6D7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66B504C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6D407EE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5ED1F65"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43373C6A" w14:textId="77777777" w:rsidR="00BB688A" w:rsidRPr="00BB688A" w:rsidRDefault="00BB688A" w:rsidP="00BB688A">
      <w:pPr>
        <w:ind w:firstLine="216"/>
      </w:pPr>
    </w:p>
    <w:p w14:paraId="1648ABA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4B70F4F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5677CDE"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74616850" w14:textId="77777777" w:rsidR="00BB688A" w:rsidRPr="00BB688A" w:rsidRDefault="00BB688A" w:rsidP="00BB688A">
      <w:pPr>
        <w:ind w:firstLine="216"/>
      </w:pPr>
    </w:p>
    <w:p w14:paraId="10D8C6A3" w14:textId="77777777" w:rsidR="003A79B5" w:rsidRDefault="003A79B5" w:rsidP="003A79B5">
      <w:pPr>
        <w:ind w:firstLine="216"/>
      </w:pPr>
      <w:r>
        <w:t>The appointment of Craig Plank was confirmed.</w:t>
      </w:r>
    </w:p>
    <w:p w14:paraId="67491EB9" w14:textId="77777777" w:rsidR="003A79B5" w:rsidRDefault="003A79B5" w:rsidP="003A79B5">
      <w:pPr>
        <w:ind w:firstLine="216"/>
      </w:pPr>
    </w:p>
    <w:p w14:paraId="7B2C924B" w14:textId="77777777" w:rsidR="003A79B5" w:rsidRPr="004D4D2B" w:rsidRDefault="003A79B5" w:rsidP="003A79B5">
      <w:pPr>
        <w:keepNext/>
        <w:ind w:firstLine="216"/>
        <w:rPr>
          <w:u w:val="single"/>
        </w:rPr>
      </w:pPr>
      <w:r w:rsidRPr="004D4D2B">
        <w:rPr>
          <w:u w:val="single"/>
        </w:rPr>
        <w:t>Initial Appointment, South Carolina Arts Commission, with the term to commence June 30, 2024, and to expire June 30, 2027</w:t>
      </w:r>
    </w:p>
    <w:p w14:paraId="77F54772" w14:textId="77777777" w:rsidR="003A79B5" w:rsidRPr="004D4D2B" w:rsidRDefault="003A79B5" w:rsidP="003A79B5">
      <w:pPr>
        <w:keepNext/>
        <w:ind w:firstLine="216"/>
        <w:rPr>
          <w:u w:val="single"/>
        </w:rPr>
      </w:pPr>
      <w:r w:rsidRPr="004D4D2B">
        <w:rPr>
          <w:u w:val="single"/>
        </w:rPr>
        <w:t>At-Large:</w:t>
      </w:r>
    </w:p>
    <w:p w14:paraId="17C2D887" w14:textId="36084BFA" w:rsidR="003A79B5" w:rsidRDefault="003A79B5" w:rsidP="003A79B5">
      <w:pPr>
        <w:ind w:firstLine="216"/>
      </w:pPr>
      <w:r>
        <w:t xml:space="preserve">Heidi B. Carey, Riley Pope </w:t>
      </w:r>
      <w:r w:rsidR="002906FA">
        <w:t>&amp;</w:t>
      </w:r>
      <w:r>
        <w:t xml:space="preserve"> Laney, LLC, 2338 Devine Street, Columbia, SC 29205-2508</w:t>
      </w:r>
      <w:r w:rsidRPr="004D4D2B">
        <w:rPr>
          <w:i/>
        </w:rPr>
        <w:t xml:space="preserve"> VICE </w:t>
      </w:r>
      <w:r w:rsidRPr="004D4D2B">
        <w:t>Dr. Richard Webb</w:t>
      </w:r>
    </w:p>
    <w:p w14:paraId="28F96D1D" w14:textId="77777777" w:rsidR="003A79B5" w:rsidRDefault="003A79B5" w:rsidP="003A79B5">
      <w:pPr>
        <w:ind w:firstLine="216"/>
      </w:pPr>
    </w:p>
    <w:p w14:paraId="03DBC29D" w14:textId="77777777" w:rsidR="003A79B5" w:rsidRDefault="003A79B5" w:rsidP="003A79B5">
      <w:pPr>
        <w:ind w:firstLine="216"/>
      </w:pPr>
      <w:r>
        <w:t>On motion of Senator HEMBREE, the question was confirmation of Heidi B. Carey.</w:t>
      </w:r>
    </w:p>
    <w:p w14:paraId="20C5A2AE" w14:textId="77777777" w:rsidR="003A79B5" w:rsidRDefault="003A79B5" w:rsidP="003A79B5">
      <w:pPr>
        <w:ind w:firstLine="216"/>
      </w:pPr>
    </w:p>
    <w:p w14:paraId="58FEB60A" w14:textId="77777777" w:rsidR="003A79B5" w:rsidRDefault="003A79B5" w:rsidP="003A79B5">
      <w:pPr>
        <w:ind w:firstLine="216"/>
      </w:pPr>
      <w:r>
        <w:t>The "ayes" and "nays" were demanded and taken, resulting as follows:</w:t>
      </w:r>
    </w:p>
    <w:p w14:paraId="0B9C8C36" w14:textId="77777777" w:rsidR="00BB688A" w:rsidRPr="00BB688A" w:rsidRDefault="00BB688A" w:rsidP="00BB688A">
      <w:pPr>
        <w:ind w:firstLine="216"/>
        <w:jc w:val="center"/>
        <w:rPr>
          <w:b/>
        </w:rPr>
      </w:pPr>
      <w:r w:rsidRPr="00BB688A">
        <w:rPr>
          <w:b/>
        </w:rPr>
        <w:t>Ayes 41; Nays 0</w:t>
      </w:r>
    </w:p>
    <w:p w14:paraId="2DE92B2D" w14:textId="77777777" w:rsidR="00BB688A" w:rsidRDefault="00BB688A" w:rsidP="003A79B5">
      <w:pPr>
        <w:ind w:firstLine="216"/>
      </w:pPr>
    </w:p>
    <w:p w14:paraId="3364D77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5F9F19E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4E1D03A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0E6C0BA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52251A8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7956445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06BCDEB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53975B4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5DC9090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1080B29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2EA4942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2BF1A6C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4BBA4EF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61D028B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3B3C847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2317861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9BE012E"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lastRenderedPageBreak/>
        <w:t>Total--41</w:t>
      </w:r>
    </w:p>
    <w:p w14:paraId="5CB57326" w14:textId="77777777" w:rsidR="00BB688A" w:rsidRPr="00BB688A" w:rsidRDefault="00BB688A" w:rsidP="00BB688A">
      <w:pPr>
        <w:ind w:firstLine="216"/>
      </w:pPr>
    </w:p>
    <w:p w14:paraId="3C806FE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04F6DAA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6FE650E"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7DAB115E" w14:textId="77777777" w:rsidR="00BB688A" w:rsidRPr="00BB688A" w:rsidRDefault="00BB688A" w:rsidP="00BB688A">
      <w:pPr>
        <w:ind w:firstLine="216"/>
      </w:pPr>
    </w:p>
    <w:p w14:paraId="4A1689E6" w14:textId="77777777" w:rsidR="003A79B5" w:rsidRDefault="003A79B5" w:rsidP="003A79B5">
      <w:pPr>
        <w:ind w:firstLine="216"/>
      </w:pPr>
      <w:r>
        <w:t>The appointment of Heidi B. Carey was confirmed.</w:t>
      </w:r>
    </w:p>
    <w:p w14:paraId="5DB528D3" w14:textId="77777777" w:rsidR="003A79B5" w:rsidRDefault="003A79B5" w:rsidP="003A79B5">
      <w:pPr>
        <w:ind w:firstLine="216"/>
      </w:pPr>
    </w:p>
    <w:p w14:paraId="09EC128D" w14:textId="77777777" w:rsidR="003A79B5" w:rsidRPr="004D4D2B" w:rsidRDefault="003A79B5" w:rsidP="003A79B5">
      <w:pPr>
        <w:keepNext/>
        <w:ind w:firstLine="216"/>
        <w:rPr>
          <w:u w:val="single"/>
        </w:rPr>
      </w:pPr>
      <w:r w:rsidRPr="004D4D2B">
        <w:rPr>
          <w:u w:val="single"/>
        </w:rPr>
        <w:t>Initial Appointment, South Carolina Arts Commission, with the term to commence June 30, 2023, and to expire June 30, 2026</w:t>
      </w:r>
    </w:p>
    <w:p w14:paraId="40907447" w14:textId="77777777" w:rsidR="003A79B5" w:rsidRPr="004D4D2B" w:rsidRDefault="003A79B5" w:rsidP="003A79B5">
      <w:pPr>
        <w:keepNext/>
        <w:ind w:firstLine="216"/>
        <w:rPr>
          <w:u w:val="single"/>
        </w:rPr>
      </w:pPr>
      <w:r w:rsidRPr="004D4D2B">
        <w:rPr>
          <w:u w:val="single"/>
        </w:rPr>
        <w:t>At-Large:</w:t>
      </w:r>
    </w:p>
    <w:p w14:paraId="00C9A575" w14:textId="071DA5FC" w:rsidR="003A79B5" w:rsidRDefault="003A79B5" w:rsidP="003A79B5">
      <w:pPr>
        <w:ind w:firstLine="216"/>
      </w:pPr>
      <w:r>
        <w:t>Russell Parks, Parks Consult, LLC, 242 Batson Pate Drive, Easley, SC 29640-6718</w:t>
      </w:r>
      <w:r w:rsidRPr="004D4D2B">
        <w:rPr>
          <w:i/>
        </w:rPr>
        <w:t xml:space="preserve"> VICE </w:t>
      </w:r>
      <w:r w:rsidRPr="004D4D2B">
        <w:t>Henry Horowitz</w:t>
      </w:r>
    </w:p>
    <w:p w14:paraId="52DD2EED" w14:textId="77777777" w:rsidR="003A79B5" w:rsidRDefault="003A79B5" w:rsidP="003A79B5">
      <w:pPr>
        <w:ind w:firstLine="216"/>
      </w:pPr>
    </w:p>
    <w:p w14:paraId="0A5E277F" w14:textId="26C62BE6" w:rsidR="003A79B5" w:rsidRDefault="003A79B5" w:rsidP="003A79B5">
      <w:pPr>
        <w:ind w:firstLine="216"/>
      </w:pPr>
      <w:r>
        <w:t>On motion of Senator HEMBREE, the question was confirmation of Russell Parks.</w:t>
      </w:r>
    </w:p>
    <w:p w14:paraId="591DF991" w14:textId="77777777" w:rsidR="003A79B5" w:rsidRDefault="003A79B5" w:rsidP="003A79B5">
      <w:pPr>
        <w:ind w:firstLine="216"/>
      </w:pPr>
    </w:p>
    <w:p w14:paraId="6DFC25FC" w14:textId="77777777" w:rsidR="003A79B5" w:rsidRDefault="003A79B5" w:rsidP="003A79B5">
      <w:pPr>
        <w:ind w:firstLine="216"/>
      </w:pPr>
      <w:r>
        <w:t>The "ayes" and "nays" were demanded and taken, resulting as follows:</w:t>
      </w:r>
    </w:p>
    <w:p w14:paraId="0C17A0AD" w14:textId="77777777" w:rsidR="00BB688A" w:rsidRPr="00BB688A" w:rsidRDefault="00BB688A" w:rsidP="00BB688A">
      <w:pPr>
        <w:ind w:firstLine="216"/>
        <w:jc w:val="center"/>
        <w:rPr>
          <w:b/>
        </w:rPr>
      </w:pPr>
      <w:r w:rsidRPr="00BB688A">
        <w:rPr>
          <w:b/>
        </w:rPr>
        <w:t>Ayes 41; Nays 0</w:t>
      </w:r>
    </w:p>
    <w:p w14:paraId="05C4485A" w14:textId="77777777" w:rsidR="00BB688A" w:rsidRDefault="00BB688A" w:rsidP="003A79B5">
      <w:pPr>
        <w:ind w:firstLine="216"/>
      </w:pPr>
    </w:p>
    <w:p w14:paraId="381C815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5BA4ADA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0D1F40A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634DE1E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667D812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3C40629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4368B57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2C4C954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215B02A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4AAB4CD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1C651A4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4D530C1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3DD936B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1CA4CE2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218E670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3F65B1C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B902DB9"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2144DC82" w14:textId="77777777" w:rsidR="00BB688A" w:rsidRPr="00BB688A" w:rsidRDefault="00BB688A" w:rsidP="00BB688A">
      <w:pPr>
        <w:ind w:firstLine="216"/>
      </w:pPr>
    </w:p>
    <w:p w14:paraId="53B36CD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608C060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665F3E4"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2843AA79" w14:textId="77777777" w:rsidR="00BB688A" w:rsidRPr="00BB688A" w:rsidRDefault="00BB688A" w:rsidP="00BB688A">
      <w:pPr>
        <w:ind w:firstLine="216"/>
      </w:pPr>
    </w:p>
    <w:p w14:paraId="21BFA81E" w14:textId="1B8EEE00" w:rsidR="003A79B5" w:rsidRDefault="003A79B5" w:rsidP="003A79B5">
      <w:pPr>
        <w:ind w:firstLine="216"/>
      </w:pPr>
      <w:r>
        <w:t>The appointment of Russell Parks was confirmed.</w:t>
      </w:r>
    </w:p>
    <w:p w14:paraId="50A1580C" w14:textId="77777777" w:rsidR="003A79B5" w:rsidRDefault="003A79B5" w:rsidP="003A79B5">
      <w:pPr>
        <w:ind w:firstLine="216"/>
      </w:pPr>
    </w:p>
    <w:p w14:paraId="58BB9355" w14:textId="77777777" w:rsidR="003A79B5" w:rsidRDefault="003A79B5" w:rsidP="003A79B5">
      <w:pPr>
        <w:ind w:firstLine="216"/>
      </w:pPr>
      <w:r>
        <w:t>Having received a favorable report from the Family and Veterans' Services Committee, the following appointments were confirmed in open session:</w:t>
      </w:r>
    </w:p>
    <w:p w14:paraId="2F100EF4" w14:textId="77777777" w:rsidR="003A79B5" w:rsidRDefault="003A79B5" w:rsidP="003A79B5">
      <w:pPr>
        <w:ind w:firstLine="216"/>
      </w:pPr>
    </w:p>
    <w:p w14:paraId="161A6FC6" w14:textId="77777777" w:rsidR="003A79B5" w:rsidRPr="004D4D2B" w:rsidRDefault="003A79B5" w:rsidP="003A79B5">
      <w:pPr>
        <w:keepNext/>
        <w:ind w:firstLine="216"/>
        <w:rPr>
          <w:u w:val="single"/>
        </w:rPr>
      </w:pPr>
      <w:r w:rsidRPr="004D4D2B">
        <w:rPr>
          <w:u w:val="single"/>
        </w:rPr>
        <w:t>Reappointment, South Carolina Commission for the Blind, with the term to commence May 19, 2024, and to expire May 19, 2026</w:t>
      </w:r>
    </w:p>
    <w:p w14:paraId="0F3EBD33" w14:textId="77777777" w:rsidR="003A79B5" w:rsidRPr="004D4D2B" w:rsidRDefault="003A79B5" w:rsidP="003A79B5">
      <w:pPr>
        <w:keepNext/>
        <w:ind w:firstLine="216"/>
        <w:rPr>
          <w:u w:val="single"/>
        </w:rPr>
      </w:pPr>
      <w:r w:rsidRPr="004D4D2B">
        <w:rPr>
          <w:u w:val="single"/>
        </w:rPr>
        <w:t>7th Congressional District</w:t>
      </w:r>
      <w:r>
        <w:rPr>
          <w:u w:val="single"/>
        </w:rPr>
        <w:t>/Chair</w:t>
      </w:r>
      <w:r w:rsidRPr="004D4D2B">
        <w:rPr>
          <w:u w:val="single"/>
        </w:rPr>
        <w:t>:</w:t>
      </w:r>
    </w:p>
    <w:p w14:paraId="74ECFED4" w14:textId="17756853" w:rsidR="003A79B5" w:rsidRDefault="003A79B5" w:rsidP="003A79B5">
      <w:pPr>
        <w:ind w:firstLine="216"/>
      </w:pPr>
      <w:r>
        <w:t>Susan L. John, 3755 Cedar Creek Run, Little River, SC 29566-8435</w:t>
      </w:r>
    </w:p>
    <w:p w14:paraId="42F8F8C9" w14:textId="77777777" w:rsidR="003A79B5" w:rsidRDefault="003A79B5" w:rsidP="003A79B5">
      <w:pPr>
        <w:ind w:firstLine="216"/>
      </w:pPr>
    </w:p>
    <w:p w14:paraId="646D14E7" w14:textId="56E0DEF5" w:rsidR="003A79B5" w:rsidRDefault="003A79B5" w:rsidP="003A79B5">
      <w:pPr>
        <w:ind w:firstLine="216"/>
      </w:pPr>
      <w:r>
        <w:t xml:space="preserve">On motion of Senator </w:t>
      </w:r>
      <w:r w:rsidR="00BB688A">
        <w:t>YOUNG</w:t>
      </w:r>
      <w:r>
        <w:t>, the question was confirmation of Susan L. John.</w:t>
      </w:r>
    </w:p>
    <w:p w14:paraId="47C7D29C" w14:textId="77777777" w:rsidR="003A79B5" w:rsidRDefault="003A79B5" w:rsidP="003A79B5">
      <w:pPr>
        <w:ind w:firstLine="216"/>
      </w:pPr>
    </w:p>
    <w:p w14:paraId="57E78BB4" w14:textId="77777777" w:rsidR="003A79B5" w:rsidRDefault="003A79B5" w:rsidP="003A79B5">
      <w:pPr>
        <w:ind w:firstLine="216"/>
      </w:pPr>
      <w:r>
        <w:t>The "ayes" and "nays" were demanded and taken, resulting as follows:</w:t>
      </w:r>
    </w:p>
    <w:p w14:paraId="75BB9381" w14:textId="77777777" w:rsidR="00BB688A" w:rsidRPr="00BB688A" w:rsidRDefault="00BB688A" w:rsidP="00BB688A">
      <w:pPr>
        <w:ind w:firstLine="216"/>
        <w:jc w:val="center"/>
        <w:rPr>
          <w:b/>
        </w:rPr>
      </w:pPr>
      <w:r w:rsidRPr="00BB688A">
        <w:rPr>
          <w:b/>
        </w:rPr>
        <w:t>Ayes 41; Nays 0</w:t>
      </w:r>
    </w:p>
    <w:p w14:paraId="58C7061D" w14:textId="77777777" w:rsidR="00BB688A" w:rsidRDefault="00BB688A" w:rsidP="003A79B5">
      <w:pPr>
        <w:ind w:firstLine="216"/>
      </w:pPr>
    </w:p>
    <w:p w14:paraId="1183995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73EBBDA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44195CF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19A6B93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3A7094A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22F140A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07E7ED0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7942666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2B33B94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09E6D71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3EA858D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0C9BCB8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5A57318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4EF8B74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2695DF1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490B322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A63C57F"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77FA4BC8" w14:textId="77777777" w:rsidR="00BB688A" w:rsidRPr="00BB688A" w:rsidRDefault="00BB688A" w:rsidP="00BB688A">
      <w:pPr>
        <w:ind w:firstLine="216"/>
      </w:pPr>
    </w:p>
    <w:p w14:paraId="1641D21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06177EA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866E107"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08A61581" w14:textId="77777777" w:rsidR="00BB688A" w:rsidRPr="00BB688A" w:rsidRDefault="00BB688A" w:rsidP="00BB688A">
      <w:pPr>
        <w:ind w:firstLine="216"/>
      </w:pPr>
    </w:p>
    <w:p w14:paraId="0E95043C" w14:textId="77777777" w:rsidR="003A79B5" w:rsidRDefault="003A79B5" w:rsidP="003A79B5">
      <w:pPr>
        <w:ind w:firstLine="216"/>
      </w:pPr>
      <w:r>
        <w:t>The appointment of Susan L. John was confirmed.</w:t>
      </w:r>
    </w:p>
    <w:p w14:paraId="05D03DA1" w14:textId="77777777" w:rsidR="003A79B5" w:rsidRDefault="003A79B5" w:rsidP="003A79B5">
      <w:pPr>
        <w:ind w:firstLine="216"/>
      </w:pPr>
    </w:p>
    <w:p w14:paraId="20D8F613" w14:textId="77777777" w:rsidR="003A79B5" w:rsidRPr="004D4D2B" w:rsidRDefault="003A79B5" w:rsidP="003A79B5">
      <w:pPr>
        <w:keepNext/>
        <w:ind w:firstLine="216"/>
        <w:rPr>
          <w:u w:val="single"/>
        </w:rPr>
      </w:pPr>
      <w:r w:rsidRPr="004D4D2B">
        <w:rPr>
          <w:u w:val="single"/>
        </w:rPr>
        <w:t>Initial Appointment, South Carolina Commission for the Blind, with the term to commence May 19, 2022, and to expire May 19, 2026</w:t>
      </w:r>
    </w:p>
    <w:p w14:paraId="3E64ED4D" w14:textId="77777777" w:rsidR="003A79B5" w:rsidRPr="004D4D2B" w:rsidRDefault="003A79B5" w:rsidP="003A79B5">
      <w:pPr>
        <w:keepNext/>
        <w:ind w:firstLine="216"/>
        <w:rPr>
          <w:u w:val="single"/>
        </w:rPr>
      </w:pPr>
      <w:r w:rsidRPr="004D4D2B">
        <w:rPr>
          <w:u w:val="single"/>
        </w:rPr>
        <w:t>5th Congressional District:</w:t>
      </w:r>
    </w:p>
    <w:p w14:paraId="40F077DE" w14:textId="77777777" w:rsidR="003A79B5" w:rsidRDefault="003A79B5" w:rsidP="003A79B5">
      <w:pPr>
        <w:ind w:firstLine="216"/>
      </w:pPr>
      <w:r>
        <w:t>Sonia Timmons, 917 Twin Valley Way, Fort Mill, SC 29715-0169</w:t>
      </w:r>
      <w:r w:rsidRPr="004D4D2B">
        <w:rPr>
          <w:i/>
        </w:rPr>
        <w:t xml:space="preserve"> VICE </w:t>
      </w:r>
      <w:r w:rsidRPr="004D4D2B">
        <w:t>Lynn Hornsby</w:t>
      </w:r>
    </w:p>
    <w:p w14:paraId="643351C5" w14:textId="77777777" w:rsidR="003A79B5" w:rsidRDefault="003A79B5" w:rsidP="003A79B5">
      <w:pPr>
        <w:ind w:firstLine="216"/>
      </w:pPr>
    </w:p>
    <w:p w14:paraId="1FD4CF68" w14:textId="6AE129D2" w:rsidR="003A79B5" w:rsidRDefault="003A79B5" w:rsidP="003A79B5">
      <w:pPr>
        <w:ind w:firstLine="216"/>
      </w:pPr>
      <w:r>
        <w:t xml:space="preserve">On motion of Senator </w:t>
      </w:r>
      <w:r w:rsidR="00BB688A">
        <w:t>YOUNG</w:t>
      </w:r>
      <w:r>
        <w:t>, the question was confirmation of Sonia Timmons.</w:t>
      </w:r>
    </w:p>
    <w:p w14:paraId="42257E48" w14:textId="77777777" w:rsidR="003A79B5" w:rsidRDefault="003A79B5" w:rsidP="003A79B5">
      <w:pPr>
        <w:ind w:firstLine="216"/>
      </w:pPr>
    </w:p>
    <w:p w14:paraId="336A5E28" w14:textId="77777777" w:rsidR="003A79B5" w:rsidRDefault="003A79B5" w:rsidP="003A79B5">
      <w:pPr>
        <w:ind w:firstLine="216"/>
      </w:pPr>
      <w:r>
        <w:t>The "ayes" and "nays" were demanded and taken, resulting as follows:</w:t>
      </w:r>
    </w:p>
    <w:p w14:paraId="5022C829" w14:textId="77777777" w:rsidR="00BB688A" w:rsidRPr="00BB688A" w:rsidRDefault="00BB688A" w:rsidP="00BB688A">
      <w:pPr>
        <w:ind w:firstLine="216"/>
        <w:jc w:val="center"/>
        <w:rPr>
          <w:b/>
        </w:rPr>
      </w:pPr>
      <w:r w:rsidRPr="00BB688A">
        <w:rPr>
          <w:b/>
        </w:rPr>
        <w:t>Ayes 41; Nays 0</w:t>
      </w:r>
    </w:p>
    <w:p w14:paraId="12CBB6B5" w14:textId="77777777" w:rsidR="00BB688A" w:rsidRDefault="00BB688A" w:rsidP="003A79B5">
      <w:pPr>
        <w:ind w:firstLine="216"/>
      </w:pPr>
    </w:p>
    <w:p w14:paraId="39C13E8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7F02033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5D4FB7F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554114A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6116022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1DDD441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27CC940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43ED099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13A7CB2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765E750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0C8D43C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0947886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373A894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27C098D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0694EF4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488272A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04929D7A"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041FB588" w14:textId="77777777" w:rsidR="00BB688A" w:rsidRPr="00BB688A" w:rsidRDefault="00BB688A" w:rsidP="00BB688A">
      <w:pPr>
        <w:ind w:firstLine="216"/>
      </w:pPr>
    </w:p>
    <w:p w14:paraId="63F4CE6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69409CA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33F7339"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0D63CEF8" w14:textId="77777777" w:rsidR="00BB688A" w:rsidRPr="00BB688A" w:rsidRDefault="00BB688A" w:rsidP="00BB688A">
      <w:pPr>
        <w:ind w:firstLine="216"/>
      </w:pPr>
    </w:p>
    <w:p w14:paraId="456EAE5D" w14:textId="77777777" w:rsidR="003A79B5" w:rsidRDefault="003A79B5" w:rsidP="003A79B5">
      <w:pPr>
        <w:ind w:firstLine="216"/>
      </w:pPr>
      <w:r>
        <w:t>The appointment of Sonia Timmons was confirmed.</w:t>
      </w:r>
    </w:p>
    <w:p w14:paraId="4224058B" w14:textId="77777777" w:rsidR="003A79B5" w:rsidRDefault="003A79B5" w:rsidP="003A79B5">
      <w:pPr>
        <w:ind w:firstLine="216"/>
      </w:pPr>
    </w:p>
    <w:p w14:paraId="7AF58494" w14:textId="77777777" w:rsidR="003A79B5" w:rsidRPr="004D4D2B" w:rsidRDefault="003A79B5" w:rsidP="003A79B5">
      <w:pPr>
        <w:keepNext/>
        <w:ind w:firstLine="216"/>
        <w:rPr>
          <w:u w:val="single"/>
        </w:rPr>
      </w:pPr>
      <w:r w:rsidRPr="004D4D2B">
        <w:rPr>
          <w:u w:val="single"/>
        </w:rPr>
        <w:lastRenderedPageBreak/>
        <w:t>Reappointment, South Carolina State Board of Social Work Examiners, with the term to commence November 27, 2024, and to expire November 27, 2028</w:t>
      </w:r>
    </w:p>
    <w:p w14:paraId="37EC0EDD" w14:textId="77777777" w:rsidR="003A79B5" w:rsidRPr="004D4D2B" w:rsidRDefault="003A79B5" w:rsidP="003A79B5">
      <w:pPr>
        <w:keepNext/>
        <w:ind w:firstLine="216"/>
        <w:rPr>
          <w:u w:val="single"/>
        </w:rPr>
      </w:pPr>
      <w:r w:rsidRPr="004D4D2B">
        <w:rPr>
          <w:u w:val="single"/>
        </w:rPr>
        <w:t>Master Social Worker:</w:t>
      </w:r>
    </w:p>
    <w:p w14:paraId="7602F9BE" w14:textId="77777777" w:rsidR="003A79B5" w:rsidRDefault="003A79B5" w:rsidP="003A79B5">
      <w:pPr>
        <w:ind w:firstLine="216"/>
      </w:pPr>
      <w:r>
        <w:t>Lynn T. Melton, 730 Plantation Road, Lancaster, SC 29720-1834</w:t>
      </w:r>
    </w:p>
    <w:p w14:paraId="6B33D679" w14:textId="77777777" w:rsidR="003A79B5" w:rsidRDefault="003A79B5" w:rsidP="003A79B5">
      <w:pPr>
        <w:ind w:firstLine="216"/>
      </w:pPr>
    </w:p>
    <w:p w14:paraId="3EB7C1E4" w14:textId="072919FC" w:rsidR="003A79B5" w:rsidRDefault="003A79B5" w:rsidP="003A79B5">
      <w:pPr>
        <w:ind w:firstLine="216"/>
      </w:pPr>
      <w:r>
        <w:t xml:space="preserve">On motion of Senator </w:t>
      </w:r>
      <w:r w:rsidR="00BB688A">
        <w:t>YOUNG</w:t>
      </w:r>
      <w:r>
        <w:t>, the question was confirmation of Lynn T. Melton.</w:t>
      </w:r>
    </w:p>
    <w:p w14:paraId="2A960AE4" w14:textId="77777777" w:rsidR="003A79B5" w:rsidRDefault="003A79B5" w:rsidP="003A79B5">
      <w:pPr>
        <w:ind w:firstLine="216"/>
      </w:pPr>
    </w:p>
    <w:p w14:paraId="62634F25" w14:textId="77777777" w:rsidR="003F78E5" w:rsidRDefault="003F78E5" w:rsidP="003A79B5">
      <w:pPr>
        <w:ind w:firstLine="216"/>
      </w:pPr>
    </w:p>
    <w:p w14:paraId="324C0313" w14:textId="77777777" w:rsidR="003F78E5" w:rsidRDefault="003F78E5" w:rsidP="003A79B5">
      <w:pPr>
        <w:ind w:firstLine="216"/>
      </w:pPr>
    </w:p>
    <w:p w14:paraId="592C961B" w14:textId="77777777" w:rsidR="003A79B5" w:rsidRDefault="003A79B5" w:rsidP="003A79B5">
      <w:pPr>
        <w:ind w:firstLine="216"/>
      </w:pPr>
      <w:r>
        <w:t>The "ayes" and "nays" were demanded and taken, resulting as follows:</w:t>
      </w:r>
    </w:p>
    <w:p w14:paraId="1A55F65E" w14:textId="77777777" w:rsidR="00BB688A" w:rsidRPr="00BB688A" w:rsidRDefault="00BB688A" w:rsidP="00BB688A">
      <w:pPr>
        <w:ind w:firstLine="216"/>
        <w:jc w:val="center"/>
        <w:rPr>
          <w:b/>
        </w:rPr>
      </w:pPr>
      <w:r w:rsidRPr="00BB688A">
        <w:rPr>
          <w:b/>
        </w:rPr>
        <w:t>Ayes 41; Nays 0</w:t>
      </w:r>
    </w:p>
    <w:p w14:paraId="1EAC15F3" w14:textId="77777777" w:rsidR="00BB688A" w:rsidRDefault="00BB688A" w:rsidP="003A79B5">
      <w:pPr>
        <w:ind w:firstLine="216"/>
      </w:pPr>
    </w:p>
    <w:p w14:paraId="5624B80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016A9C1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0176BD1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47B091A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666BADD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4A8AF7C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045349B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65E353D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3E20235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3B17088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69CFF5A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367AD86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675BE11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16B739E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0560CE5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159578D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1ED60C56"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750FDB8F" w14:textId="77777777" w:rsidR="00BB688A" w:rsidRPr="00BB688A" w:rsidRDefault="00BB688A" w:rsidP="00BB688A">
      <w:pPr>
        <w:ind w:firstLine="216"/>
      </w:pPr>
    </w:p>
    <w:p w14:paraId="1763D64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7E25B32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5ED50B6"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2544A3E6" w14:textId="77777777" w:rsidR="00BB688A" w:rsidRPr="00BB688A" w:rsidRDefault="00BB688A" w:rsidP="00BB688A">
      <w:pPr>
        <w:ind w:firstLine="216"/>
      </w:pPr>
    </w:p>
    <w:p w14:paraId="4EBB3E4C" w14:textId="77777777" w:rsidR="003A79B5" w:rsidRDefault="003A79B5" w:rsidP="003A79B5">
      <w:pPr>
        <w:ind w:firstLine="216"/>
      </w:pPr>
      <w:r>
        <w:t>The appointment of Lynn T. Melton was confirmed.</w:t>
      </w:r>
    </w:p>
    <w:p w14:paraId="0051D822" w14:textId="77777777" w:rsidR="003A79B5" w:rsidRDefault="003A79B5" w:rsidP="003A79B5">
      <w:pPr>
        <w:ind w:firstLine="216"/>
      </w:pPr>
    </w:p>
    <w:p w14:paraId="5EDD40C1" w14:textId="77777777" w:rsidR="003A79B5" w:rsidRDefault="003A79B5" w:rsidP="003A79B5">
      <w:pPr>
        <w:ind w:firstLine="216"/>
      </w:pPr>
      <w:r>
        <w:t>Having received a favorable report from the Fish, Game and Forestry Committee, the following appointments were confirmed in open session:</w:t>
      </w:r>
    </w:p>
    <w:p w14:paraId="690A12FD" w14:textId="77777777" w:rsidR="003A79B5" w:rsidRDefault="003A79B5" w:rsidP="003A79B5">
      <w:pPr>
        <w:ind w:firstLine="216"/>
      </w:pPr>
    </w:p>
    <w:p w14:paraId="42876B32" w14:textId="77777777" w:rsidR="003A79B5" w:rsidRPr="004D4D2B" w:rsidRDefault="003A79B5" w:rsidP="003A79B5">
      <w:pPr>
        <w:keepNext/>
        <w:ind w:firstLine="216"/>
        <w:rPr>
          <w:u w:val="single"/>
        </w:rPr>
      </w:pPr>
      <w:r w:rsidRPr="004D4D2B">
        <w:rPr>
          <w:u w:val="single"/>
        </w:rPr>
        <w:lastRenderedPageBreak/>
        <w:t>Initial Appointment, Department of Natural Resources Board, with the term to commence July 1, 2022, and to expire July 1, 2026</w:t>
      </w:r>
    </w:p>
    <w:p w14:paraId="60283D98" w14:textId="77777777" w:rsidR="003A79B5" w:rsidRPr="004D4D2B" w:rsidRDefault="003A79B5" w:rsidP="003A79B5">
      <w:pPr>
        <w:keepNext/>
        <w:ind w:firstLine="216"/>
        <w:rPr>
          <w:u w:val="single"/>
        </w:rPr>
      </w:pPr>
      <w:r w:rsidRPr="004D4D2B">
        <w:rPr>
          <w:u w:val="single"/>
        </w:rPr>
        <w:t>Chairman:</w:t>
      </w:r>
    </w:p>
    <w:p w14:paraId="02CFE7A9" w14:textId="55507151" w:rsidR="003A79B5" w:rsidRDefault="003A79B5" w:rsidP="003A79B5">
      <w:pPr>
        <w:ind w:firstLine="216"/>
      </w:pPr>
      <w:r>
        <w:t>Mark Hartley, 3712 Riverstation Court, Mount Pleasant, SC 29466</w:t>
      </w:r>
      <w:r w:rsidRPr="004D4D2B">
        <w:rPr>
          <w:i/>
        </w:rPr>
        <w:t xml:space="preserve"> VICE </w:t>
      </w:r>
      <w:r w:rsidRPr="004D4D2B">
        <w:t>Norman F. Pulliam, Sr.</w:t>
      </w:r>
    </w:p>
    <w:p w14:paraId="7CF6E009" w14:textId="77777777" w:rsidR="003A79B5" w:rsidRDefault="003A79B5" w:rsidP="003A79B5">
      <w:pPr>
        <w:ind w:firstLine="216"/>
      </w:pPr>
    </w:p>
    <w:p w14:paraId="25FDA878" w14:textId="0A180433" w:rsidR="003A79B5" w:rsidRDefault="003A79B5" w:rsidP="003A79B5">
      <w:pPr>
        <w:ind w:firstLine="216"/>
      </w:pPr>
      <w:r>
        <w:t>On motion of Senator CAMPSEN, the question was confirmation of Mark Hartley.</w:t>
      </w:r>
    </w:p>
    <w:p w14:paraId="0F34BD11" w14:textId="77777777" w:rsidR="003A79B5" w:rsidRDefault="003A79B5" w:rsidP="003A79B5">
      <w:pPr>
        <w:ind w:firstLine="216"/>
      </w:pPr>
    </w:p>
    <w:p w14:paraId="1A401174" w14:textId="77777777" w:rsidR="003F78E5" w:rsidRDefault="003F78E5" w:rsidP="003A79B5">
      <w:pPr>
        <w:ind w:firstLine="216"/>
      </w:pPr>
    </w:p>
    <w:p w14:paraId="042FD765" w14:textId="77777777" w:rsidR="003F78E5" w:rsidRDefault="003F78E5" w:rsidP="003A79B5">
      <w:pPr>
        <w:ind w:firstLine="216"/>
      </w:pPr>
    </w:p>
    <w:p w14:paraId="7545F4DD" w14:textId="77777777" w:rsidR="003A79B5" w:rsidRDefault="003A79B5" w:rsidP="003A79B5">
      <w:pPr>
        <w:ind w:firstLine="216"/>
      </w:pPr>
      <w:r>
        <w:t>The "ayes" and "nays" were demanded and taken, resulting as follows:</w:t>
      </w:r>
    </w:p>
    <w:p w14:paraId="6B912E80" w14:textId="77777777" w:rsidR="00BB688A" w:rsidRPr="00BB688A" w:rsidRDefault="00BB688A" w:rsidP="00BB688A">
      <w:pPr>
        <w:ind w:firstLine="216"/>
        <w:jc w:val="center"/>
        <w:rPr>
          <w:b/>
        </w:rPr>
      </w:pPr>
      <w:r w:rsidRPr="00BB688A">
        <w:rPr>
          <w:b/>
        </w:rPr>
        <w:t>Ayes 41; Nays 0</w:t>
      </w:r>
    </w:p>
    <w:p w14:paraId="33043AB0" w14:textId="77777777" w:rsidR="00BB688A" w:rsidRDefault="00BB688A" w:rsidP="003A79B5">
      <w:pPr>
        <w:ind w:firstLine="216"/>
      </w:pPr>
    </w:p>
    <w:p w14:paraId="2EAA83F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73B88DA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78A960C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6018721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74FE414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66460FF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366DB21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43794A0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6E5AC30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60D247B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1A5A4C4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3C84FBC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524ADBE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787D9B5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76CF040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19F8314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0E1DC86"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08CEEFCF" w14:textId="77777777" w:rsidR="00BB688A" w:rsidRPr="00BB688A" w:rsidRDefault="00BB688A" w:rsidP="00BB688A">
      <w:pPr>
        <w:ind w:firstLine="216"/>
      </w:pPr>
    </w:p>
    <w:p w14:paraId="07A515E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0F9E854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0FDA6E8"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66443C6E" w14:textId="77777777" w:rsidR="00BB688A" w:rsidRPr="00BB688A" w:rsidRDefault="00BB688A" w:rsidP="00BB688A">
      <w:pPr>
        <w:ind w:firstLine="216"/>
      </w:pPr>
    </w:p>
    <w:p w14:paraId="14E9EF40" w14:textId="5665CED9" w:rsidR="003A79B5" w:rsidRDefault="003A79B5" w:rsidP="003A79B5">
      <w:pPr>
        <w:ind w:firstLine="216"/>
      </w:pPr>
      <w:r>
        <w:t>The appointment of Mark Hartley was confirmed.</w:t>
      </w:r>
    </w:p>
    <w:p w14:paraId="6D8C2FC8" w14:textId="77777777" w:rsidR="003A79B5" w:rsidRDefault="003A79B5" w:rsidP="003A79B5">
      <w:pPr>
        <w:ind w:firstLine="216"/>
      </w:pPr>
    </w:p>
    <w:p w14:paraId="3611FB13" w14:textId="77777777" w:rsidR="003A79B5" w:rsidRPr="004D4D2B" w:rsidRDefault="003A79B5" w:rsidP="003A79B5">
      <w:pPr>
        <w:keepNext/>
        <w:ind w:firstLine="216"/>
        <w:rPr>
          <w:u w:val="single"/>
        </w:rPr>
      </w:pPr>
      <w:r w:rsidRPr="004D4D2B">
        <w:rPr>
          <w:u w:val="single"/>
        </w:rPr>
        <w:lastRenderedPageBreak/>
        <w:t>Reappointment, Governing Board of Department of Natural Resources, with the term to commence July 1, 2022, and to expire July 1, 2026</w:t>
      </w:r>
    </w:p>
    <w:p w14:paraId="6AD9E5A3" w14:textId="77777777" w:rsidR="003A79B5" w:rsidRPr="004D4D2B" w:rsidRDefault="003A79B5" w:rsidP="003A79B5">
      <w:pPr>
        <w:keepNext/>
        <w:ind w:firstLine="216"/>
        <w:rPr>
          <w:u w:val="single"/>
        </w:rPr>
      </w:pPr>
      <w:r w:rsidRPr="004D4D2B">
        <w:rPr>
          <w:u w:val="single"/>
        </w:rPr>
        <w:t>1st Congressional District:</w:t>
      </w:r>
    </w:p>
    <w:p w14:paraId="444B80F8" w14:textId="3A66E182" w:rsidR="003A79B5" w:rsidRDefault="003A79B5" w:rsidP="003A79B5">
      <w:pPr>
        <w:ind w:firstLine="216"/>
      </w:pPr>
      <w:r>
        <w:t>Mark Hartley, 3712 Riverstation Court, Mount Pleasant, SC 29466-8318</w:t>
      </w:r>
    </w:p>
    <w:p w14:paraId="1F9F9385" w14:textId="77777777" w:rsidR="003A79B5" w:rsidRDefault="003A79B5" w:rsidP="003A79B5">
      <w:pPr>
        <w:ind w:firstLine="216"/>
      </w:pPr>
    </w:p>
    <w:p w14:paraId="47EB1E99" w14:textId="4421AFAA" w:rsidR="003A79B5" w:rsidRDefault="003A79B5" w:rsidP="003A79B5">
      <w:pPr>
        <w:ind w:firstLine="216"/>
      </w:pPr>
      <w:r>
        <w:t>On motion of Senator CAMPSEN, the question was confirmation of Mark Hartley.</w:t>
      </w:r>
    </w:p>
    <w:p w14:paraId="22019FC9" w14:textId="77777777" w:rsidR="003A79B5" w:rsidRDefault="003A79B5" w:rsidP="003A79B5">
      <w:pPr>
        <w:ind w:firstLine="216"/>
      </w:pPr>
    </w:p>
    <w:p w14:paraId="6F4D337C" w14:textId="77777777" w:rsidR="003F78E5" w:rsidRDefault="003F78E5" w:rsidP="003A79B5">
      <w:pPr>
        <w:ind w:firstLine="216"/>
      </w:pPr>
    </w:p>
    <w:p w14:paraId="12F7ABC3" w14:textId="77777777" w:rsidR="003F78E5" w:rsidRDefault="003F78E5" w:rsidP="003A79B5">
      <w:pPr>
        <w:ind w:firstLine="216"/>
      </w:pPr>
    </w:p>
    <w:p w14:paraId="0582EEEE" w14:textId="77777777" w:rsidR="003F78E5" w:rsidRDefault="003F78E5" w:rsidP="003A79B5">
      <w:pPr>
        <w:ind w:firstLine="216"/>
      </w:pPr>
    </w:p>
    <w:p w14:paraId="374D444B" w14:textId="77777777" w:rsidR="003F78E5" w:rsidRDefault="003F78E5" w:rsidP="003A79B5">
      <w:pPr>
        <w:ind w:firstLine="216"/>
      </w:pPr>
    </w:p>
    <w:p w14:paraId="335BB172" w14:textId="77777777" w:rsidR="003A79B5" w:rsidRDefault="003A79B5" w:rsidP="003A79B5">
      <w:pPr>
        <w:ind w:firstLine="216"/>
      </w:pPr>
      <w:r>
        <w:t>The "ayes" and "nays" were demanded and taken, resulting as follows:</w:t>
      </w:r>
    </w:p>
    <w:p w14:paraId="15B14B5D" w14:textId="77777777" w:rsidR="00BB688A" w:rsidRPr="00BB688A" w:rsidRDefault="00BB688A" w:rsidP="00BB688A">
      <w:pPr>
        <w:ind w:firstLine="216"/>
        <w:jc w:val="center"/>
        <w:rPr>
          <w:b/>
        </w:rPr>
      </w:pPr>
      <w:r w:rsidRPr="00BB688A">
        <w:rPr>
          <w:b/>
        </w:rPr>
        <w:t>Ayes 41; Nays 0</w:t>
      </w:r>
    </w:p>
    <w:p w14:paraId="4ACAE787" w14:textId="77777777" w:rsidR="00BB688A" w:rsidRDefault="00BB688A" w:rsidP="003A79B5">
      <w:pPr>
        <w:ind w:firstLine="216"/>
      </w:pPr>
    </w:p>
    <w:p w14:paraId="733835B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1BB965D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1C12E0B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33E7E64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2D0B3AE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620CDB1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4F01A88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3CA78F2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7C1EE89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113691B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3C78E84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0DA87A9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6361C48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3D18745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2C06947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47CBCF7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4289511"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716D4AAB" w14:textId="77777777" w:rsidR="00BB688A" w:rsidRPr="00BB688A" w:rsidRDefault="00BB688A" w:rsidP="00BB688A">
      <w:pPr>
        <w:ind w:firstLine="216"/>
      </w:pPr>
    </w:p>
    <w:p w14:paraId="3C8DB0D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7F22FBB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DCDECFD"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6C84404C" w14:textId="77777777" w:rsidR="00BB688A" w:rsidRPr="00BB688A" w:rsidRDefault="00BB688A" w:rsidP="00BB688A">
      <w:pPr>
        <w:ind w:firstLine="216"/>
      </w:pPr>
    </w:p>
    <w:p w14:paraId="7774F9CE" w14:textId="5B5CE2ED" w:rsidR="003A79B5" w:rsidRDefault="003A79B5" w:rsidP="003A79B5">
      <w:pPr>
        <w:ind w:firstLine="216"/>
      </w:pPr>
      <w:r>
        <w:t>The appointment of Mark Hartley was confirmed.</w:t>
      </w:r>
    </w:p>
    <w:p w14:paraId="5DA03AB6" w14:textId="77777777" w:rsidR="003A79B5" w:rsidRDefault="003A79B5" w:rsidP="003A79B5">
      <w:pPr>
        <w:ind w:firstLine="216"/>
      </w:pPr>
    </w:p>
    <w:p w14:paraId="66F94117" w14:textId="77777777" w:rsidR="003A79B5" w:rsidRPr="004D4D2B" w:rsidRDefault="003A79B5" w:rsidP="003A79B5">
      <w:pPr>
        <w:keepNext/>
        <w:ind w:firstLine="216"/>
        <w:rPr>
          <w:u w:val="single"/>
        </w:rPr>
      </w:pPr>
      <w:r w:rsidRPr="004D4D2B">
        <w:rPr>
          <w:u w:val="single"/>
        </w:rPr>
        <w:lastRenderedPageBreak/>
        <w:t>Reappointment, Department of Natural Resources Board, with the term to commence July 1, 2022, and to expire July 1, 2026</w:t>
      </w:r>
    </w:p>
    <w:p w14:paraId="0342FB8E" w14:textId="77777777" w:rsidR="003A79B5" w:rsidRPr="004D4D2B" w:rsidRDefault="003A79B5" w:rsidP="003A79B5">
      <w:pPr>
        <w:keepNext/>
        <w:ind w:firstLine="216"/>
        <w:rPr>
          <w:u w:val="single"/>
        </w:rPr>
      </w:pPr>
      <w:r w:rsidRPr="004D4D2B">
        <w:rPr>
          <w:u w:val="single"/>
        </w:rPr>
        <w:t>2nd Congressional District:</w:t>
      </w:r>
    </w:p>
    <w:p w14:paraId="3BB93527" w14:textId="77777777" w:rsidR="003A79B5" w:rsidRDefault="003A79B5" w:rsidP="003A79B5">
      <w:pPr>
        <w:ind w:firstLine="216"/>
      </w:pPr>
      <w:r>
        <w:t>Michael E. Hutchins, 1 Panorama Drive, Lexington, SC 29072</w:t>
      </w:r>
    </w:p>
    <w:p w14:paraId="4B38E659" w14:textId="77777777" w:rsidR="003A79B5" w:rsidRDefault="003A79B5" w:rsidP="003A79B5">
      <w:pPr>
        <w:ind w:firstLine="216"/>
      </w:pPr>
    </w:p>
    <w:p w14:paraId="60E9B241" w14:textId="77777777" w:rsidR="003A79B5" w:rsidRDefault="003A79B5" w:rsidP="003A79B5">
      <w:pPr>
        <w:ind w:firstLine="216"/>
      </w:pPr>
      <w:r>
        <w:t>On motion of Senator CAMPSEN, the question was confirmation of Michael E. Hutchins.</w:t>
      </w:r>
    </w:p>
    <w:p w14:paraId="00686439" w14:textId="77777777" w:rsidR="003A79B5" w:rsidRDefault="003A79B5" w:rsidP="003A79B5">
      <w:pPr>
        <w:ind w:firstLine="216"/>
      </w:pPr>
    </w:p>
    <w:p w14:paraId="3FD994CE" w14:textId="77777777" w:rsidR="003A79B5" w:rsidRDefault="003A79B5" w:rsidP="003A79B5">
      <w:pPr>
        <w:ind w:firstLine="216"/>
      </w:pPr>
      <w:r>
        <w:t>The "ayes" and "nays" were demanded and taken, resulting as follows:</w:t>
      </w:r>
    </w:p>
    <w:p w14:paraId="27D61F7D" w14:textId="77777777" w:rsidR="00BB688A" w:rsidRPr="00BB688A" w:rsidRDefault="00BB688A" w:rsidP="00BB688A">
      <w:pPr>
        <w:ind w:firstLine="216"/>
        <w:jc w:val="center"/>
        <w:rPr>
          <w:b/>
        </w:rPr>
      </w:pPr>
      <w:r w:rsidRPr="00BB688A">
        <w:rPr>
          <w:b/>
        </w:rPr>
        <w:t>Ayes 41; Nays 0</w:t>
      </w:r>
    </w:p>
    <w:p w14:paraId="1EDAAD06" w14:textId="77777777" w:rsidR="00BB688A" w:rsidRDefault="00BB688A" w:rsidP="003A79B5">
      <w:pPr>
        <w:ind w:firstLine="216"/>
      </w:pPr>
    </w:p>
    <w:p w14:paraId="1FE9BA1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139C535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6871291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6C39F8B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3447D0D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34FA3D9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3A06585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6CEB76F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2163E05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58CA20A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392C45B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75D4DB3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2B03714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0FAFA81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0DB28A8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6BE12CB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43A37401"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336B322C" w14:textId="77777777" w:rsidR="00BB688A" w:rsidRPr="00BB688A" w:rsidRDefault="00BB688A" w:rsidP="00BB688A">
      <w:pPr>
        <w:ind w:firstLine="216"/>
      </w:pPr>
    </w:p>
    <w:p w14:paraId="74F4E6C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6B280D2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C12CF81"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035C631D" w14:textId="77777777" w:rsidR="00BB688A" w:rsidRPr="00BB688A" w:rsidRDefault="00BB688A" w:rsidP="00BB688A">
      <w:pPr>
        <w:ind w:firstLine="216"/>
      </w:pPr>
    </w:p>
    <w:p w14:paraId="28468F56" w14:textId="77777777" w:rsidR="003A79B5" w:rsidRDefault="003A79B5" w:rsidP="003A79B5">
      <w:pPr>
        <w:ind w:firstLine="216"/>
      </w:pPr>
      <w:r>
        <w:t>The appointment of Michael E. Hutchins was confirmed.</w:t>
      </w:r>
    </w:p>
    <w:p w14:paraId="0670F04C" w14:textId="77777777" w:rsidR="008D6776" w:rsidRDefault="008D6776" w:rsidP="003A79B5">
      <w:pPr>
        <w:ind w:firstLine="216"/>
      </w:pPr>
    </w:p>
    <w:p w14:paraId="1DB44A47" w14:textId="77777777" w:rsidR="008D6776" w:rsidRPr="008D6776" w:rsidRDefault="008D6776" w:rsidP="008D6776">
      <w:pPr>
        <w:ind w:firstLine="216"/>
        <w:rPr>
          <w:u w:val="single"/>
        </w:rPr>
      </w:pPr>
      <w:r w:rsidRPr="008D6776">
        <w:rPr>
          <w:u w:val="single"/>
        </w:rPr>
        <w:t>Reappointment, Governing Board of Department of Natural Resources, with the term to commence July 1, 2022, and to expire July 1, 2026</w:t>
      </w:r>
    </w:p>
    <w:p w14:paraId="28923753" w14:textId="77777777" w:rsidR="008D6776" w:rsidRPr="008D6776" w:rsidRDefault="008D6776" w:rsidP="008D6776">
      <w:pPr>
        <w:ind w:firstLine="216"/>
        <w:rPr>
          <w:u w:val="single"/>
        </w:rPr>
      </w:pPr>
      <w:r w:rsidRPr="008D6776">
        <w:rPr>
          <w:u w:val="single"/>
        </w:rPr>
        <w:t>5th Congressional District:</w:t>
      </w:r>
    </w:p>
    <w:p w14:paraId="0C61211B" w14:textId="151CF9E2" w:rsidR="008D6776" w:rsidRPr="008D6776" w:rsidRDefault="008D6776" w:rsidP="008D6776">
      <w:pPr>
        <w:ind w:firstLine="216"/>
      </w:pPr>
      <w:r w:rsidRPr="008D6776">
        <w:t>James C. Oxner III, 414 Perrin Avenue, Union, SC 29379-2525</w:t>
      </w:r>
    </w:p>
    <w:p w14:paraId="053FB3E5" w14:textId="77777777" w:rsidR="008D6776" w:rsidRPr="008D6776" w:rsidRDefault="008D6776" w:rsidP="008D6776">
      <w:pPr>
        <w:ind w:firstLine="216"/>
      </w:pPr>
    </w:p>
    <w:p w14:paraId="77E51CAC" w14:textId="13AB10FF" w:rsidR="008D6776" w:rsidRPr="008D6776" w:rsidRDefault="008D6776" w:rsidP="008D6776">
      <w:pPr>
        <w:ind w:firstLine="216"/>
      </w:pPr>
      <w:r w:rsidRPr="008D6776">
        <w:lastRenderedPageBreak/>
        <w:t>On motion of Senator CAMPSEN, the question was confirmation of James C. Oxner III.</w:t>
      </w:r>
    </w:p>
    <w:p w14:paraId="2B89F370" w14:textId="77777777" w:rsidR="008D6776" w:rsidRPr="008D6776" w:rsidRDefault="008D6776" w:rsidP="008D6776">
      <w:pPr>
        <w:ind w:firstLine="216"/>
      </w:pPr>
    </w:p>
    <w:p w14:paraId="664CDA64" w14:textId="77777777" w:rsidR="008D6776" w:rsidRPr="008D6776" w:rsidRDefault="008D6776" w:rsidP="008D6776">
      <w:pPr>
        <w:ind w:firstLine="216"/>
      </w:pPr>
      <w:r w:rsidRPr="008D6776">
        <w:t>The "ayes" and "nays" were demanded and taken, resulting as follows:</w:t>
      </w:r>
    </w:p>
    <w:p w14:paraId="459F93D2" w14:textId="77777777" w:rsidR="008D6776" w:rsidRPr="00BB688A" w:rsidRDefault="008D6776" w:rsidP="008D6776">
      <w:pPr>
        <w:ind w:firstLine="216"/>
        <w:jc w:val="center"/>
        <w:rPr>
          <w:b/>
        </w:rPr>
      </w:pPr>
      <w:r w:rsidRPr="00BB688A">
        <w:rPr>
          <w:b/>
        </w:rPr>
        <w:t>Ayes 41; Nays 0</w:t>
      </w:r>
    </w:p>
    <w:p w14:paraId="15F6B157" w14:textId="77777777" w:rsidR="008D6776" w:rsidRDefault="008D6776" w:rsidP="008D6776">
      <w:pPr>
        <w:ind w:firstLine="216"/>
      </w:pPr>
    </w:p>
    <w:p w14:paraId="33FE061C"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333D4028"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4FD30C28"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6E863B43"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2E9C6649"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410CDC8E"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25760BDA"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3CB182FC"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00FAE0C2"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338D1279"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460A74F0"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1A34FD62"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7DE960D4"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7D34A91C"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6848A05D"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453D001A"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039CA00" w14:textId="77777777" w:rsidR="008D6776" w:rsidRPr="00BB688A"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540732B2" w14:textId="77777777" w:rsidR="008D6776" w:rsidRPr="00BB688A" w:rsidRDefault="008D6776" w:rsidP="008D6776">
      <w:pPr>
        <w:ind w:firstLine="216"/>
      </w:pPr>
    </w:p>
    <w:p w14:paraId="3330C88E"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718ACD05" w14:textId="77777777" w:rsidR="008D6776"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74E8260F" w14:textId="77777777" w:rsidR="008D6776" w:rsidRPr="00BB688A" w:rsidRDefault="008D6776" w:rsidP="008D6776">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6F6660E1" w14:textId="77777777" w:rsidR="008D6776" w:rsidRPr="008D6776" w:rsidRDefault="008D6776" w:rsidP="008D6776">
      <w:pPr>
        <w:ind w:firstLine="216"/>
      </w:pPr>
    </w:p>
    <w:p w14:paraId="4BCA04F5" w14:textId="24B7BB77" w:rsidR="008D6776" w:rsidRPr="008D6776" w:rsidRDefault="008D6776" w:rsidP="008D6776">
      <w:pPr>
        <w:ind w:firstLine="216"/>
      </w:pPr>
      <w:r w:rsidRPr="008D6776">
        <w:t>The appointment of James C. Oxner III was confirmed.</w:t>
      </w:r>
    </w:p>
    <w:p w14:paraId="35F5ACC9" w14:textId="77777777" w:rsidR="003A79B5" w:rsidRDefault="003A79B5" w:rsidP="003A79B5">
      <w:pPr>
        <w:ind w:firstLine="216"/>
      </w:pPr>
    </w:p>
    <w:p w14:paraId="03928B6E" w14:textId="77777777" w:rsidR="003A79B5" w:rsidRPr="004D4D2B" w:rsidRDefault="003A79B5" w:rsidP="003A79B5">
      <w:pPr>
        <w:keepNext/>
        <w:ind w:firstLine="216"/>
        <w:rPr>
          <w:u w:val="single"/>
        </w:rPr>
      </w:pPr>
      <w:r w:rsidRPr="004D4D2B">
        <w:rPr>
          <w:u w:val="single"/>
        </w:rPr>
        <w:t>Reappointment, Governing Board of Department of Natural Resources, with the term to commence July 1, 2024, and to expire July 1, 2028</w:t>
      </w:r>
    </w:p>
    <w:p w14:paraId="27FBB0D6" w14:textId="77777777" w:rsidR="003A79B5" w:rsidRPr="004D4D2B" w:rsidRDefault="003A79B5" w:rsidP="003A79B5">
      <w:pPr>
        <w:keepNext/>
        <w:ind w:firstLine="216"/>
        <w:rPr>
          <w:u w:val="single"/>
        </w:rPr>
      </w:pPr>
      <w:r w:rsidRPr="004D4D2B">
        <w:rPr>
          <w:u w:val="single"/>
        </w:rPr>
        <w:t>6th Congressional District:</w:t>
      </w:r>
    </w:p>
    <w:p w14:paraId="7DBBCC38" w14:textId="305F4F16" w:rsidR="003A79B5" w:rsidRDefault="003A79B5" w:rsidP="003A79B5">
      <w:pPr>
        <w:ind w:firstLine="216"/>
      </w:pPr>
      <w:r>
        <w:t>Duane Swygert, P.O. Box 486, Hardeeville, SC 29927-0486</w:t>
      </w:r>
    </w:p>
    <w:p w14:paraId="28966F50" w14:textId="77777777" w:rsidR="003A79B5" w:rsidRDefault="003A79B5" w:rsidP="003A79B5">
      <w:pPr>
        <w:ind w:firstLine="216"/>
      </w:pPr>
    </w:p>
    <w:p w14:paraId="2E392A5A" w14:textId="77777777" w:rsidR="003A79B5" w:rsidRDefault="003A79B5" w:rsidP="003A79B5">
      <w:pPr>
        <w:ind w:firstLine="216"/>
      </w:pPr>
      <w:r>
        <w:t>On motion of Senator CAMPSEN, the question was confirmation of Duane Swygert.</w:t>
      </w:r>
    </w:p>
    <w:p w14:paraId="621A93D0" w14:textId="77777777" w:rsidR="003A79B5" w:rsidRDefault="003A79B5" w:rsidP="003A79B5">
      <w:pPr>
        <w:ind w:firstLine="216"/>
      </w:pPr>
    </w:p>
    <w:p w14:paraId="30A57997" w14:textId="77777777" w:rsidR="003A79B5" w:rsidRDefault="003A79B5" w:rsidP="003A79B5">
      <w:pPr>
        <w:ind w:firstLine="216"/>
      </w:pPr>
      <w:r>
        <w:t>The "ayes" and "nays" were demanded and taken, resulting as follows:</w:t>
      </w:r>
    </w:p>
    <w:p w14:paraId="2B6E355F" w14:textId="77777777" w:rsidR="00BB688A" w:rsidRPr="00BB688A" w:rsidRDefault="00BB688A" w:rsidP="00BB688A">
      <w:pPr>
        <w:ind w:firstLine="216"/>
        <w:jc w:val="center"/>
        <w:rPr>
          <w:b/>
        </w:rPr>
      </w:pPr>
      <w:r w:rsidRPr="00BB688A">
        <w:rPr>
          <w:b/>
        </w:rPr>
        <w:t>Ayes 41; Nays 0</w:t>
      </w:r>
    </w:p>
    <w:p w14:paraId="76999A82" w14:textId="77777777" w:rsidR="00BB688A" w:rsidRDefault="00BB688A" w:rsidP="003A79B5">
      <w:pPr>
        <w:ind w:firstLine="216"/>
      </w:pPr>
    </w:p>
    <w:p w14:paraId="62E604E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268CFFE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6BFCE6D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761C439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2D729E9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33D1BF6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6D78528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3CC78E0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555F4DE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2413216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3020827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2D5EBD9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4BDDA41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43AD29D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4FB8905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75C65AC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95590D7"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7D4353AC" w14:textId="77777777" w:rsidR="00BB688A" w:rsidRPr="00BB688A" w:rsidRDefault="00BB688A" w:rsidP="00BB688A">
      <w:pPr>
        <w:ind w:firstLine="216"/>
      </w:pPr>
    </w:p>
    <w:p w14:paraId="43B7B47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105C9DC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2AB174D"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62D6458F" w14:textId="77777777" w:rsidR="00BB688A" w:rsidRPr="00BB688A" w:rsidRDefault="00BB688A" w:rsidP="00BB688A">
      <w:pPr>
        <w:ind w:firstLine="216"/>
      </w:pPr>
    </w:p>
    <w:p w14:paraId="5D008180" w14:textId="77777777" w:rsidR="003A79B5" w:rsidRDefault="003A79B5" w:rsidP="003A79B5">
      <w:pPr>
        <w:ind w:firstLine="216"/>
      </w:pPr>
      <w:r>
        <w:t>The appointment of Duane Swygert was confirmed.</w:t>
      </w:r>
    </w:p>
    <w:p w14:paraId="7774F54C" w14:textId="77777777" w:rsidR="003A79B5" w:rsidRDefault="003A79B5" w:rsidP="003A79B5">
      <w:pPr>
        <w:ind w:firstLine="216"/>
      </w:pPr>
    </w:p>
    <w:p w14:paraId="5CF350BB" w14:textId="77777777" w:rsidR="003A79B5" w:rsidRDefault="003A79B5" w:rsidP="003A79B5">
      <w:pPr>
        <w:ind w:firstLine="216"/>
      </w:pPr>
      <w:r>
        <w:t>Having received a favorable report from the Labor, Commerce and Industry Committee, the following appointments were confirmed in open session:</w:t>
      </w:r>
    </w:p>
    <w:p w14:paraId="7D6CF3F7" w14:textId="77777777" w:rsidR="003A79B5" w:rsidRDefault="003A79B5" w:rsidP="003A79B5">
      <w:pPr>
        <w:ind w:firstLine="216"/>
      </w:pPr>
    </w:p>
    <w:p w14:paraId="57D8495C" w14:textId="77777777" w:rsidR="003A79B5" w:rsidRPr="004D4D2B" w:rsidRDefault="003A79B5" w:rsidP="003A79B5">
      <w:pPr>
        <w:keepNext/>
        <w:ind w:firstLine="216"/>
        <w:rPr>
          <w:u w:val="single"/>
        </w:rPr>
      </w:pPr>
      <w:r w:rsidRPr="004D4D2B">
        <w:rPr>
          <w:u w:val="single"/>
        </w:rPr>
        <w:t>Initial Appointment, South Carolina Real Estate Commission, with the term to commence June 30, 2022, and to expire June 30, 2026</w:t>
      </w:r>
    </w:p>
    <w:p w14:paraId="1F83275D" w14:textId="77777777" w:rsidR="003A79B5" w:rsidRPr="004D4D2B" w:rsidRDefault="003A79B5" w:rsidP="003A79B5">
      <w:pPr>
        <w:keepNext/>
        <w:ind w:firstLine="216"/>
        <w:rPr>
          <w:u w:val="single"/>
        </w:rPr>
      </w:pPr>
      <w:r w:rsidRPr="004D4D2B">
        <w:rPr>
          <w:u w:val="single"/>
        </w:rPr>
        <w:t>Public:</w:t>
      </w:r>
    </w:p>
    <w:p w14:paraId="0589E591" w14:textId="77777777" w:rsidR="003A79B5" w:rsidRDefault="003A79B5" w:rsidP="003A79B5">
      <w:pPr>
        <w:ind w:firstLine="216"/>
      </w:pPr>
      <w:r>
        <w:t>Thomas F. Dugas, 120 Woodland Way, Greenville, SC 29601-3840</w:t>
      </w:r>
      <w:r w:rsidRPr="004D4D2B">
        <w:rPr>
          <w:i/>
        </w:rPr>
        <w:t xml:space="preserve"> VICE </w:t>
      </w:r>
      <w:r w:rsidRPr="004D4D2B">
        <w:t>George H. O'Kelly</w:t>
      </w:r>
    </w:p>
    <w:p w14:paraId="1638A9CB" w14:textId="77777777" w:rsidR="003A79B5" w:rsidRDefault="003A79B5" w:rsidP="003A79B5">
      <w:pPr>
        <w:ind w:firstLine="216"/>
      </w:pPr>
    </w:p>
    <w:p w14:paraId="16D69A7A" w14:textId="77777777" w:rsidR="003A79B5" w:rsidRDefault="003A79B5" w:rsidP="003A79B5">
      <w:pPr>
        <w:ind w:firstLine="216"/>
      </w:pPr>
      <w:r>
        <w:t>On motion of Senator DAVIS, the question was confirmation of Thomas F. Dugas.</w:t>
      </w:r>
    </w:p>
    <w:p w14:paraId="41F109F8" w14:textId="77777777" w:rsidR="003A79B5" w:rsidRDefault="003A79B5" w:rsidP="003A79B5">
      <w:pPr>
        <w:ind w:firstLine="216"/>
      </w:pPr>
    </w:p>
    <w:p w14:paraId="57184C27" w14:textId="77777777" w:rsidR="003A79B5" w:rsidRDefault="003A79B5" w:rsidP="003A79B5">
      <w:pPr>
        <w:ind w:firstLine="216"/>
      </w:pPr>
      <w:r>
        <w:t>The "ayes" and "nays" were demanded and taken, resulting as follows:</w:t>
      </w:r>
    </w:p>
    <w:p w14:paraId="58A2D203" w14:textId="77777777" w:rsidR="00BB688A" w:rsidRPr="00BB688A" w:rsidRDefault="00BB688A" w:rsidP="00BB688A">
      <w:pPr>
        <w:ind w:firstLine="216"/>
        <w:jc w:val="center"/>
        <w:rPr>
          <w:b/>
        </w:rPr>
      </w:pPr>
      <w:r w:rsidRPr="00BB688A">
        <w:rPr>
          <w:b/>
        </w:rPr>
        <w:t>Ayes 41; Nays 0</w:t>
      </w:r>
    </w:p>
    <w:p w14:paraId="64D1A740" w14:textId="77777777" w:rsidR="00BB688A" w:rsidRDefault="00BB688A" w:rsidP="003A79B5">
      <w:pPr>
        <w:ind w:firstLine="216"/>
      </w:pPr>
    </w:p>
    <w:p w14:paraId="19931CE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lastRenderedPageBreak/>
        <w:t>AYES</w:t>
      </w:r>
    </w:p>
    <w:p w14:paraId="6B81EE7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1D918FE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7A16724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1D4C1D0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473DEAD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6F696EC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0DBE8B4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00F5CF6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5D8CBE2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3CC6A0A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10AB002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1F6DFCA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06ACC8D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117A619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39B2656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6D664A0A"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3409B9D6" w14:textId="77777777" w:rsidR="00BB688A" w:rsidRPr="00BB688A" w:rsidRDefault="00BB688A" w:rsidP="00BB688A">
      <w:pPr>
        <w:ind w:firstLine="216"/>
      </w:pPr>
    </w:p>
    <w:p w14:paraId="248BB45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0F4D04A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8DE6FEE"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2C44F50A" w14:textId="77777777" w:rsidR="00BB688A" w:rsidRPr="00BB688A" w:rsidRDefault="00BB688A" w:rsidP="00BB688A">
      <w:pPr>
        <w:ind w:firstLine="216"/>
      </w:pPr>
    </w:p>
    <w:p w14:paraId="40E30CD3" w14:textId="77777777" w:rsidR="003A79B5" w:rsidRDefault="003A79B5" w:rsidP="003A79B5">
      <w:pPr>
        <w:ind w:firstLine="216"/>
      </w:pPr>
      <w:r>
        <w:t>The appointment of Thomas F. Dugas was confirmed.</w:t>
      </w:r>
    </w:p>
    <w:p w14:paraId="616FD8FC" w14:textId="77777777" w:rsidR="003A79B5" w:rsidRDefault="003A79B5" w:rsidP="003A79B5">
      <w:pPr>
        <w:ind w:firstLine="216"/>
      </w:pPr>
    </w:p>
    <w:p w14:paraId="1AE42FB0" w14:textId="77777777" w:rsidR="003A79B5" w:rsidRPr="004D4D2B" w:rsidRDefault="003A79B5" w:rsidP="003A79B5">
      <w:pPr>
        <w:keepNext/>
        <w:ind w:firstLine="216"/>
        <w:rPr>
          <w:u w:val="single"/>
        </w:rPr>
      </w:pPr>
      <w:r w:rsidRPr="004D4D2B">
        <w:rPr>
          <w:u w:val="single"/>
        </w:rPr>
        <w:t>Reappointment, South Carolina Residential Builders Commission, with the term to commence June 30, 2024, and to expire June 30, 2028</w:t>
      </w:r>
    </w:p>
    <w:p w14:paraId="3F063B3E" w14:textId="77777777" w:rsidR="003A79B5" w:rsidRPr="004D4D2B" w:rsidRDefault="003A79B5" w:rsidP="003A79B5">
      <w:pPr>
        <w:keepNext/>
        <w:ind w:firstLine="216"/>
        <w:rPr>
          <w:u w:val="single"/>
        </w:rPr>
      </w:pPr>
      <w:r w:rsidRPr="004D4D2B">
        <w:rPr>
          <w:u w:val="single"/>
        </w:rPr>
        <w:t>1st Congressional District:</w:t>
      </w:r>
    </w:p>
    <w:p w14:paraId="6D1B9E3A" w14:textId="77777777" w:rsidR="003A79B5" w:rsidRDefault="003A79B5" w:rsidP="003A79B5">
      <w:pPr>
        <w:ind w:firstLine="216"/>
      </w:pPr>
      <w:r>
        <w:t>Alpha T. Bailey, 2305 North Main Street, Summerville, SC 29483</w:t>
      </w:r>
    </w:p>
    <w:p w14:paraId="5791F5B4" w14:textId="77777777" w:rsidR="003A79B5" w:rsidRDefault="003A79B5" w:rsidP="003A79B5">
      <w:pPr>
        <w:ind w:firstLine="216"/>
      </w:pPr>
    </w:p>
    <w:p w14:paraId="158BE41E" w14:textId="77777777" w:rsidR="003A79B5" w:rsidRDefault="003A79B5" w:rsidP="003A79B5">
      <w:pPr>
        <w:ind w:firstLine="216"/>
      </w:pPr>
      <w:r>
        <w:t>On motion of Senator DAVIS, the question was confirmation of Alpha T. Bailey.</w:t>
      </w:r>
    </w:p>
    <w:p w14:paraId="32BB11B1" w14:textId="77777777" w:rsidR="003A79B5" w:rsidRDefault="003A79B5" w:rsidP="003A79B5">
      <w:pPr>
        <w:ind w:firstLine="216"/>
      </w:pPr>
    </w:p>
    <w:p w14:paraId="4DA26F05" w14:textId="77777777" w:rsidR="003A79B5" w:rsidRDefault="003A79B5" w:rsidP="003A79B5">
      <w:pPr>
        <w:ind w:firstLine="216"/>
      </w:pPr>
      <w:r>
        <w:t>The "ayes" and "nays" were demanded and taken, resulting as follows:</w:t>
      </w:r>
    </w:p>
    <w:p w14:paraId="0226F875" w14:textId="77777777" w:rsidR="00BB688A" w:rsidRPr="00BB688A" w:rsidRDefault="00BB688A" w:rsidP="00BB688A">
      <w:pPr>
        <w:ind w:firstLine="216"/>
        <w:jc w:val="center"/>
        <w:rPr>
          <w:b/>
        </w:rPr>
      </w:pPr>
      <w:r w:rsidRPr="00BB688A">
        <w:rPr>
          <w:b/>
        </w:rPr>
        <w:t>Ayes 41; Nays 0</w:t>
      </w:r>
    </w:p>
    <w:p w14:paraId="70D14826" w14:textId="77777777" w:rsidR="00BB688A" w:rsidRDefault="00BB688A" w:rsidP="003A79B5">
      <w:pPr>
        <w:ind w:firstLine="216"/>
      </w:pPr>
    </w:p>
    <w:p w14:paraId="1C48C4E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1A0A1B4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4FDF8F3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1021E97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373B3D9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02EECCB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095A1DD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lastRenderedPageBreak/>
        <w:t>Garrett</w:t>
      </w:r>
      <w:r>
        <w:tab/>
      </w:r>
      <w:r w:rsidRPr="00BB688A">
        <w:t>Graham</w:t>
      </w:r>
      <w:r>
        <w:tab/>
      </w:r>
      <w:r w:rsidRPr="00BB688A">
        <w:t>Grooms</w:t>
      </w:r>
    </w:p>
    <w:p w14:paraId="2858104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0312545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65698DB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2A36D27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289F7CC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20520D7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03639FF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4680D5C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12C3CAA3"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77091FF0" w14:textId="77777777" w:rsidR="00BB688A" w:rsidRPr="00BB688A" w:rsidRDefault="00BB688A" w:rsidP="00BB688A">
      <w:pPr>
        <w:ind w:firstLine="216"/>
      </w:pPr>
    </w:p>
    <w:p w14:paraId="44BA1001"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1E2A89C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2F6B1ECB"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23F2AA18" w14:textId="77777777" w:rsidR="003A79B5" w:rsidRDefault="003A79B5" w:rsidP="003A79B5">
      <w:pPr>
        <w:ind w:firstLine="216"/>
      </w:pPr>
      <w:r>
        <w:t>The appointment of Alpha T. Bailey was confirmed.</w:t>
      </w:r>
    </w:p>
    <w:p w14:paraId="38DF5F40" w14:textId="77777777" w:rsidR="003F78E5" w:rsidRDefault="003F78E5" w:rsidP="003A79B5">
      <w:pPr>
        <w:ind w:firstLine="216"/>
      </w:pPr>
    </w:p>
    <w:p w14:paraId="16C3B2A0" w14:textId="77777777" w:rsidR="003A79B5" w:rsidRPr="004D4D2B" w:rsidRDefault="003A79B5" w:rsidP="003A79B5">
      <w:pPr>
        <w:keepNext/>
        <w:ind w:firstLine="216"/>
        <w:rPr>
          <w:u w:val="single"/>
        </w:rPr>
      </w:pPr>
      <w:r w:rsidRPr="004D4D2B">
        <w:rPr>
          <w:u w:val="single"/>
        </w:rPr>
        <w:t>Reappointment, South Carolina State Athletic Commission, with the term to commence June 30, 2022, and to expire June 30, 2026</w:t>
      </w:r>
    </w:p>
    <w:p w14:paraId="6CA868D5" w14:textId="77777777" w:rsidR="003A79B5" w:rsidRPr="004D4D2B" w:rsidRDefault="003A79B5" w:rsidP="003A79B5">
      <w:pPr>
        <w:keepNext/>
        <w:ind w:firstLine="216"/>
        <w:rPr>
          <w:u w:val="single"/>
        </w:rPr>
      </w:pPr>
      <w:r w:rsidRPr="004D4D2B">
        <w:rPr>
          <w:u w:val="single"/>
        </w:rPr>
        <w:t>1st Congressional District:</w:t>
      </w:r>
    </w:p>
    <w:p w14:paraId="13CAA2E0" w14:textId="77777777" w:rsidR="003A79B5" w:rsidRDefault="003A79B5" w:rsidP="003A79B5">
      <w:pPr>
        <w:ind w:firstLine="216"/>
      </w:pPr>
      <w:r>
        <w:t>Coleman Bates, 944 Kincade Dr., Mt. Pleasant, SC 29464-4518</w:t>
      </w:r>
    </w:p>
    <w:p w14:paraId="05BEA50E" w14:textId="77777777" w:rsidR="00BB688A" w:rsidRDefault="00BB688A" w:rsidP="003A79B5">
      <w:pPr>
        <w:ind w:firstLine="216"/>
      </w:pPr>
    </w:p>
    <w:p w14:paraId="5FD729A4" w14:textId="77777777" w:rsidR="003A79B5" w:rsidRDefault="003A79B5" w:rsidP="003A79B5">
      <w:pPr>
        <w:ind w:firstLine="216"/>
      </w:pPr>
      <w:r>
        <w:t>On motion of Senator DAVIS, the question was confirmation of Coleman Bates.</w:t>
      </w:r>
    </w:p>
    <w:p w14:paraId="5C65503E" w14:textId="77777777" w:rsidR="003A79B5" w:rsidRDefault="003A79B5" w:rsidP="003A79B5">
      <w:pPr>
        <w:ind w:firstLine="216"/>
      </w:pPr>
    </w:p>
    <w:p w14:paraId="35C4484B" w14:textId="77777777" w:rsidR="003A79B5" w:rsidRDefault="003A79B5" w:rsidP="003A79B5">
      <w:pPr>
        <w:ind w:firstLine="216"/>
      </w:pPr>
      <w:r>
        <w:t>The "ayes" and "nays" were demanded and taken, resulting as follows:</w:t>
      </w:r>
    </w:p>
    <w:p w14:paraId="7E485A9F" w14:textId="77777777" w:rsidR="00BB688A" w:rsidRPr="00BB688A" w:rsidRDefault="00BB688A" w:rsidP="00BB688A">
      <w:pPr>
        <w:ind w:firstLine="216"/>
        <w:jc w:val="center"/>
        <w:rPr>
          <w:b/>
        </w:rPr>
      </w:pPr>
      <w:r w:rsidRPr="00BB688A">
        <w:rPr>
          <w:b/>
        </w:rPr>
        <w:t>Ayes 41; Nays 0</w:t>
      </w:r>
    </w:p>
    <w:p w14:paraId="242B3D3E" w14:textId="77777777" w:rsidR="00BB688A" w:rsidRDefault="00BB688A" w:rsidP="003A79B5">
      <w:pPr>
        <w:ind w:firstLine="216"/>
      </w:pPr>
    </w:p>
    <w:p w14:paraId="68D94D9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7D0C34F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31AA89E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3D229BE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7100431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12353C6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30F7F34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50BEFBC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79E29C0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5691EFA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4966403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06341B7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2D0A6A1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6D398B8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48D1EFE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lastRenderedPageBreak/>
        <w:t>Young</w:t>
      </w:r>
      <w:r>
        <w:tab/>
      </w:r>
      <w:r w:rsidRPr="00BB688A">
        <w:t>Zell</w:t>
      </w:r>
    </w:p>
    <w:p w14:paraId="5A2CD4E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2844BE3"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00898371" w14:textId="77777777" w:rsidR="00BB688A" w:rsidRPr="00BB688A" w:rsidRDefault="00BB688A" w:rsidP="00BB688A">
      <w:pPr>
        <w:ind w:firstLine="216"/>
      </w:pPr>
    </w:p>
    <w:p w14:paraId="6EB50B7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51EEA6C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141B86A4"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15D34A14" w14:textId="77777777" w:rsidR="00BB688A" w:rsidRPr="00BB688A" w:rsidRDefault="00BB688A" w:rsidP="00BB688A">
      <w:pPr>
        <w:ind w:firstLine="216"/>
      </w:pPr>
    </w:p>
    <w:p w14:paraId="5F1759CF" w14:textId="77777777" w:rsidR="003A79B5" w:rsidRDefault="003A79B5" w:rsidP="003A79B5">
      <w:pPr>
        <w:ind w:firstLine="216"/>
      </w:pPr>
      <w:r>
        <w:t>The appointment of Coleman Bates was confirmed.</w:t>
      </w:r>
    </w:p>
    <w:p w14:paraId="1DDD3F5B" w14:textId="77777777" w:rsidR="003A79B5" w:rsidRDefault="003A79B5" w:rsidP="003A79B5">
      <w:pPr>
        <w:ind w:firstLine="216"/>
      </w:pPr>
    </w:p>
    <w:p w14:paraId="4BD441C7" w14:textId="77777777" w:rsidR="003A79B5" w:rsidRPr="004D4D2B" w:rsidRDefault="003A79B5" w:rsidP="003A79B5">
      <w:pPr>
        <w:keepNext/>
        <w:ind w:firstLine="216"/>
        <w:rPr>
          <w:u w:val="single"/>
        </w:rPr>
      </w:pPr>
      <w:r w:rsidRPr="004D4D2B">
        <w:rPr>
          <w:u w:val="single"/>
        </w:rPr>
        <w:t>Reappointment, South Carolina State Athletic Commission, with the term to commence June 30, 2024, and to expire June 30, 2028</w:t>
      </w:r>
    </w:p>
    <w:p w14:paraId="28EC4038" w14:textId="77777777" w:rsidR="003A79B5" w:rsidRPr="004D4D2B" w:rsidRDefault="003A79B5" w:rsidP="003A79B5">
      <w:pPr>
        <w:keepNext/>
        <w:ind w:firstLine="216"/>
        <w:rPr>
          <w:u w:val="single"/>
        </w:rPr>
      </w:pPr>
      <w:r w:rsidRPr="004D4D2B">
        <w:rPr>
          <w:u w:val="single"/>
        </w:rPr>
        <w:t>4th Congressional District:</w:t>
      </w:r>
    </w:p>
    <w:p w14:paraId="0A685E6B" w14:textId="6C55F955" w:rsidR="003A79B5" w:rsidRDefault="003A79B5" w:rsidP="003A79B5">
      <w:pPr>
        <w:ind w:firstLine="216"/>
      </w:pPr>
      <w:r>
        <w:t>Paul H. Kennemore III, 367 Meathward Circle, Moore, SC 29369</w:t>
      </w:r>
    </w:p>
    <w:p w14:paraId="1279F123" w14:textId="394B1EFA" w:rsidR="003A79B5" w:rsidRDefault="003A79B5" w:rsidP="003A79B5">
      <w:pPr>
        <w:ind w:firstLine="216"/>
      </w:pPr>
      <w:r>
        <w:t>On motion of Senator DAVIS, the question was confirmation of Paul H. Kennemore III.</w:t>
      </w:r>
    </w:p>
    <w:p w14:paraId="6B24948B" w14:textId="77777777" w:rsidR="003A79B5" w:rsidRDefault="003A79B5" w:rsidP="003A79B5">
      <w:pPr>
        <w:ind w:firstLine="216"/>
      </w:pPr>
    </w:p>
    <w:p w14:paraId="7563879D" w14:textId="77777777" w:rsidR="003A79B5" w:rsidRDefault="003A79B5" w:rsidP="003A79B5">
      <w:pPr>
        <w:ind w:firstLine="216"/>
      </w:pPr>
      <w:r>
        <w:t>The "ayes" and "nays" were demanded and taken, resulting as follows:</w:t>
      </w:r>
    </w:p>
    <w:p w14:paraId="1E39E762" w14:textId="77777777" w:rsidR="00BB688A" w:rsidRPr="00BB688A" w:rsidRDefault="00BB688A" w:rsidP="00BB688A">
      <w:pPr>
        <w:ind w:firstLine="216"/>
        <w:jc w:val="center"/>
        <w:rPr>
          <w:b/>
        </w:rPr>
      </w:pPr>
      <w:r w:rsidRPr="00BB688A">
        <w:rPr>
          <w:b/>
        </w:rPr>
        <w:t>Ayes 41; Nays 0</w:t>
      </w:r>
    </w:p>
    <w:p w14:paraId="5A9ED0F3" w14:textId="77777777" w:rsidR="00BB688A" w:rsidRDefault="00BB688A" w:rsidP="003A79B5">
      <w:pPr>
        <w:ind w:firstLine="216"/>
      </w:pPr>
    </w:p>
    <w:p w14:paraId="7D1B1DC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6D60D82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3DC5C0C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5620935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73D9D7E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3E8742F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4C70AB1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494E275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69C6942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333AE98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5FFF70D2"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4098CF8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5204CDD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619098A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24CF6ED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484EFEE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240485F7"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38926DD4" w14:textId="77777777" w:rsidR="00BB688A" w:rsidRPr="00BB688A" w:rsidRDefault="00BB688A" w:rsidP="00BB688A">
      <w:pPr>
        <w:ind w:firstLine="216"/>
      </w:pPr>
    </w:p>
    <w:p w14:paraId="30F99EF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29B8C82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3D295E02"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1656D25D" w14:textId="77777777" w:rsidR="00BB688A" w:rsidRPr="00BB688A" w:rsidRDefault="00BB688A" w:rsidP="00BB688A">
      <w:pPr>
        <w:ind w:firstLine="216"/>
      </w:pPr>
    </w:p>
    <w:p w14:paraId="3E9D294B" w14:textId="11F02248" w:rsidR="003A79B5" w:rsidRDefault="003A79B5" w:rsidP="003A79B5">
      <w:pPr>
        <w:ind w:firstLine="216"/>
      </w:pPr>
      <w:r>
        <w:t>The appointment of Paul H. Kennemore III was confirmed.</w:t>
      </w:r>
    </w:p>
    <w:p w14:paraId="2E45EAA1" w14:textId="77777777" w:rsidR="003A79B5" w:rsidRDefault="003A79B5" w:rsidP="003A79B5">
      <w:pPr>
        <w:ind w:firstLine="216"/>
      </w:pPr>
    </w:p>
    <w:p w14:paraId="4B46E7CC" w14:textId="77777777" w:rsidR="003A79B5" w:rsidRPr="004D4D2B" w:rsidRDefault="003A79B5" w:rsidP="003A79B5">
      <w:pPr>
        <w:keepNext/>
        <w:ind w:firstLine="216"/>
        <w:rPr>
          <w:u w:val="single"/>
        </w:rPr>
      </w:pPr>
      <w:r w:rsidRPr="004D4D2B">
        <w:rPr>
          <w:u w:val="single"/>
        </w:rPr>
        <w:t>Reappointment, South Carolina State Athletic Commission, with the term to commence June 30, 2024, and to expire June 30, 2028</w:t>
      </w:r>
    </w:p>
    <w:p w14:paraId="7A37579F" w14:textId="77777777" w:rsidR="003A79B5" w:rsidRPr="004D4D2B" w:rsidRDefault="003A79B5" w:rsidP="003A79B5">
      <w:pPr>
        <w:keepNext/>
        <w:ind w:firstLine="216"/>
        <w:rPr>
          <w:u w:val="single"/>
        </w:rPr>
      </w:pPr>
      <w:r w:rsidRPr="004D4D2B">
        <w:rPr>
          <w:u w:val="single"/>
        </w:rPr>
        <w:t>At-Large:</w:t>
      </w:r>
    </w:p>
    <w:p w14:paraId="382958C9" w14:textId="77777777" w:rsidR="003A79B5" w:rsidRDefault="003A79B5" w:rsidP="003A79B5">
      <w:pPr>
        <w:ind w:firstLine="216"/>
      </w:pPr>
      <w:r>
        <w:t>Benson Garrick Messer, 550 Bimini Twist Circle, Lexington, SC 29072-8269</w:t>
      </w:r>
    </w:p>
    <w:p w14:paraId="253FF1C2" w14:textId="77777777" w:rsidR="003A79B5" w:rsidRDefault="003A79B5" w:rsidP="003A79B5">
      <w:pPr>
        <w:ind w:firstLine="216"/>
      </w:pPr>
    </w:p>
    <w:p w14:paraId="212A780B" w14:textId="77777777" w:rsidR="003A79B5" w:rsidRDefault="003A79B5" w:rsidP="003A79B5">
      <w:pPr>
        <w:ind w:firstLine="216"/>
      </w:pPr>
      <w:r>
        <w:t>On motion of Senator DAVIS, the question was confirmation of Benson Garrick Messer.</w:t>
      </w:r>
    </w:p>
    <w:p w14:paraId="3A6C1C47" w14:textId="77777777" w:rsidR="008D6776" w:rsidRDefault="008D6776" w:rsidP="003A79B5">
      <w:pPr>
        <w:ind w:firstLine="216"/>
      </w:pPr>
    </w:p>
    <w:p w14:paraId="03E610B9" w14:textId="77777777" w:rsidR="008D6776" w:rsidRDefault="008D6776" w:rsidP="003A79B5">
      <w:pPr>
        <w:ind w:firstLine="216"/>
      </w:pPr>
    </w:p>
    <w:p w14:paraId="54591FD6" w14:textId="77777777" w:rsidR="008D6776" w:rsidRDefault="008D6776" w:rsidP="003A79B5">
      <w:pPr>
        <w:ind w:firstLine="216"/>
      </w:pPr>
    </w:p>
    <w:p w14:paraId="01809256" w14:textId="2C1C4A3F" w:rsidR="003A79B5" w:rsidRDefault="003A79B5" w:rsidP="003A79B5">
      <w:pPr>
        <w:ind w:firstLine="216"/>
      </w:pPr>
      <w:r>
        <w:t>The "ayes" and "nays" were demanded and taken, resulting as follows:</w:t>
      </w:r>
    </w:p>
    <w:p w14:paraId="3D5844E7" w14:textId="77777777" w:rsidR="00BB688A" w:rsidRPr="00BB688A" w:rsidRDefault="00BB688A" w:rsidP="00BB688A">
      <w:pPr>
        <w:ind w:firstLine="216"/>
        <w:jc w:val="center"/>
        <w:rPr>
          <w:b/>
        </w:rPr>
      </w:pPr>
      <w:r w:rsidRPr="00BB688A">
        <w:rPr>
          <w:b/>
        </w:rPr>
        <w:t>Ayes 41; Nays 0</w:t>
      </w:r>
    </w:p>
    <w:p w14:paraId="17BBC157" w14:textId="77777777" w:rsidR="00BB688A" w:rsidRDefault="00BB688A" w:rsidP="003A79B5">
      <w:pPr>
        <w:ind w:firstLine="216"/>
      </w:pPr>
    </w:p>
    <w:p w14:paraId="25F6DD4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0604C8B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733F01A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0218E4F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2F792DE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4113ABB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17F02CC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4D2FB90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7F19B6A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016941B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3BB3C0A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6E85A07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29C8C10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723FCC6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774E60E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4F8499C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3A64DCBA"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777EE460" w14:textId="77777777" w:rsidR="00BB688A" w:rsidRPr="00BB688A" w:rsidRDefault="00BB688A" w:rsidP="00BB688A">
      <w:pPr>
        <w:ind w:firstLine="216"/>
      </w:pPr>
    </w:p>
    <w:p w14:paraId="74BE2B4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2D45D95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CF0B9DB"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6BF8EBB9" w14:textId="77777777" w:rsidR="00BB688A" w:rsidRPr="00BB688A" w:rsidRDefault="00BB688A" w:rsidP="00BB688A">
      <w:pPr>
        <w:ind w:firstLine="216"/>
      </w:pPr>
    </w:p>
    <w:p w14:paraId="44C2A38E" w14:textId="77777777" w:rsidR="003A79B5" w:rsidRDefault="003A79B5" w:rsidP="003A79B5">
      <w:pPr>
        <w:ind w:firstLine="216"/>
      </w:pPr>
      <w:r>
        <w:t>The appointment of Benson Garrick Messer was confirmed.</w:t>
      </w:r>
    </w:p>
    <w:p w14:paraId="7A095B0B" w14:textId="77777777" w:rsidR="003A79B5" w:rsidRDefault="003A79B5" w:rsidP="003A79B5">
      <w:pPr>
        <w:ind w:firstLine="216"/>
      </w:pPr>
    </w:p>
    <w:p w14:paraId="53F6BABE" w14:textId="77777777" w:rsidR="003A79B5" w:rsidRDefault="003A79B5" w:rsidP="003A79B5">
      <w:pPr>
        <w:ind w:firstLine="216"/>
      </w:pPr>
      <w:r>
        <w:lastRenderedPageBreak/>
        <w:t>Having received a favorable report from the Medical Affairs Committee, the following appointments were confirmed in open session:</w:t>
      </w:r>
    </w:p>
    <w:p w14:paraId="3B66EDB4" w14:textId="77777777" w:rsidR="003A79B5" w:rsidRDefault="003A79B5" w:rsidP="003A79B5">
      <w:pPr>
        <w:ind w:firstLine="216"/>
      </w:pPr>
    </w:p>
    <w:p w14:paraId="76B9F4B2" w14:textId="77777777" w:rsidR="003A79B5" w:rsidRPr="004D4D2B" w:rsidRDefault="003A79B5" w:rsidP="003A79B5">
      <w:pPr>
        <w:keepNext/>
        <w:ind w:firstLine="216"/>
        <w:rPr>
          <w:u w:val="single"/>
        </w:rPr>
      </w:pPr>
      <w:r w:rsidRPr="004D4D2B">
        <w:rPr>
          <w:u w:val="single"/>
        </w:rPr>
        <w:t>Initial Appointment, South Carolina State Board of Pharmacy, with the term to commence June 30, 2024, and to expire June 30, 2030</w:t>
      </w:r>
    </w:p>
    <w:p w14:paraId="56ED367E" w14:textId="77777777" w:rsidR="003A79B5" w:rsidRPr="004D4D2B" w:rsidRDefault="003A79B5" w:rsidP="003A79B5">
      <w:pPr>
        <w:keepNext/>
        <w:ind w:firstLine="216"/>
        <w:rPr>
          <w:u w:val="single"/>
        </w:rPr>
      </w:pPr>
      <w:r w:rsidRPr="004D4D2B">
        <w:rPr>
          <w:u w:val="single"/>
        </w:rPr>
        <w:t>6th Congressional District:</w:t>
      </w:r>
    </w:p>
    <w:p w14:paraId="655053EA" w14:textId="77577DAC" w:rsidR="003A79B5" w:rsidRDefault="003A79B5" w:rsidP="003A79B5">
      <w:pPr>
        <w:ind w:firstLine="216"/>
      </w:pPr>
      <w:r>
        <w:t>Cassey Eunice, 2360 Old State Road, Swansea, SC 29160-8357</w:t>
      </w:r>
      <w:r w:rsidRPr="004D4D2B">
        <w:rPr>
          <w:i/>
        </w:rPr>
        <w:t xml:space="preserve"> VICE </w:t>
      </w:r>
      <w:r w:rsidRPr="004D4D2B">
        <w:t xml:space="preserve"> Terry A. Blackmon</w:t>
      </w:r>
    </w:p>
    <w:p w14:paraId="55B03789" w14:textId="77777777" w:rsidR="003A79B5" w:rsidRDefault="003A79B5" w:rsidP="003A79B5">
      <w:pPr>
        <w:ind w:firstLine="216"/>
      </w:pPr>
    </w:p>
    <w:p w14:paraId="644F6273" w14:textId="77777777" w:rsidR="003A79B5" w:rsidRDefault="003A79B5" w:rsidP="003A79B5">
      <w:pPr>
        <w:ind w:firstLine="216"/>
      </w:pPr>
      <w:r>
        <w:t>On motion of Senator VERDIN, the question was confirmation of Cassey Eunice.</w:t>
      </w:r>
    </w:p>
    <w:p w14:paraId="5480D441" w14:textId="77777777" w:rsidR="003A79B5" w:rsidRDefault="003A79B5" w:rsidP="003A79B5">
      <w:pPr>
        <w:ind w:firstLine="216"/>
      </w:pPr>
    </w:p>
    <w:p w14:paraId="4F54D7B8" w14:textId="77777777" w:rsidR="008D6776" w:rsidRDefault="008D6776" w:rsidP="003A79B5">
      <w:pPr>
        <w:ind w:firstLine="216"/>
      </w:pPr>
    </w:p>
    <w:p w14:paraId="4E52D4F4" w14:textId="77777777" w:rsidR="008D6776" w:rsidRDefault="008D6776" w:rsidP="003A79B5">
      <w:pPr>
        <w:ind w:firstLine="216"/>
      </w:pPr>
    </w:p>
    <w:p w14:paraId="6D5BB2D4" w14:textId="77777777" w:rsidR="003A79B5" w:rsidRDefault="003A79B5" w:rsidP="003A79B5">
      <w:pPr>
        <w:ind w:firstLine="216"/>
      </w:pPr>
      <w:r>
        <w:t>The "ayes" and "nays" were demanded and taken, resulting as follows:</w:t>
      </w:r>
    </w:p>
    <w:p w14:paraId="6295A530" w14:textId="77777777" w:rsidR="00BB688A" w:rsidRPr="00BB688A" w:rsidRDefault="00BB688A" w:rsidP="00BB688A">
      <w:pPr>
        <w:ind w:firstLine="216"/>
        <w:jc w:val="center"/>
        <w:rPr>
          <w:b/>
        </w:rPr>
      </w:pPr>
      <w:r w:rsidRPr="00BB688A">
        <w:rPr>
          <w:b/>
        </w:rPr>
        <w:t>Ayes 41; Nays 0</w:t>
      </w:r>
    </w:p>
    <w:p w14:paraId="69455678" w14:textId="77777777" w:rsidR="00BB688A" w:rsidRDefault="00BB688A" w:rsidP="003A79B5">
      <w:pPr>
        <w:ind w:firstLine="216"/>
      </w:pPr>
    </w:p>
    <w:p w14:paraId="03B8580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3CE95E9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0AD3F6F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648A98E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378AE16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5A91BC2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5CEAD73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103FF72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285F24F8"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57FCC8D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2B861D0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05ACC98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066770A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6BC9450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51E8868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487B2A9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5C40900F"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36A7096B" w14:textId="77777777" w:rsidR="00BB688A" w:rsidRPr="00BB688A" w:rsidRDefault="00BB688A" w:rsidP="00BB688A">
      <w:pPr>
        <w:ind w:firstLine="216"/>
      </w:pPr>
    </w:p>
    <w:p w14:paraId="0EB4F5E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109E756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0D3D257F"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5235D862" w14:textId="77777777" w:rsidR="00BB688A" w:rsidRPr="00BB688A" w:rsidRDefault="00BB688A" w:rsidP="00BB688A">
      <w:pPr>
        <w:ind w:firstLine="216"/>
      </w:pPr>
    </w:p>
    <w:p w14:paraId="79E34CFC" w14:textId="77777777" w:rsidR="003A79B5" w:rsidRDefault="003A79B5" w:rsidP="003A79B5">
      <w:pPr>
        <w:ind w:firstLine="216"/>
      </w:pPr>
      <w:r>
        <w:t>The appointment of Cassey Eunice was confirmed.</w:t>
      </w:r>
    </w:p>
    <w:p w14:paraId="200D63F3" w14:textId="77777777" w:rsidR="003A79B5" w:rsidRDefault="003A79B5" w:rsidP="003A79B5">
      <w:pPr>
        <w:ind w:firstLine="216"/>
      </w:pPr>
    </w:p>
    <w:p w14:paraId="3CC01341" w14:textId="77777777" w:rsidR="003A79B5" w:rsidRPr="004D4D2B" w:rsidRDefault="003A79B5" w:rsidP="003A79B5">
      <w:pPr>
        <w:keepNext/>
        <w:ind w:firstLine="216"/>
        <w:rPr>
          <w:u w:val="single"/>
        </w:rPr>
      </w:pPr>
      <w:r w:rsidRPr="004D4D2B">
        <w:rPr>
          <w:u w:val="single"/>
        </w:rPr>
        <w:lastRenderedPageBreak/>
        <w:t>Initial Appointment, South Carolina State Board of Pharmacy, with the term to commence July 2, 2024, and to expire July 2, 2030</w:t>
      </w:r>
    </w:p>
    <w:p w14:paraId="2FAF845F" w14:textId="77777777" w:rsidR="003A79B5" w:rsidRPr="004D4D2B" w:rsidRDefault="003A79B5" w:rsidP="003A79B5">
      <w:pPr>
        <w:keepNext/>
        <w:ind w:firstLine="216"/>
        <w:rPr>
          <w:u w:val="single"/>
        </w:rPr>
      </w:pPr>
      <w:r w:rsidRPr="004D4D2B">
        <w:rPr>
          <w:u w:val="single"/>
        </w:rPr>
        <w:t>Pharmacy Technician:</w:t>
      </w:r>
    </w:p>
    <w:p w14:paraId="7B760F98" w14:textId="77777777" w:rsidR="003A79B5" w:rsidRDefault="003A79B5" w:rsidP="003A79B5">
      <w:pPr>
        <w:ind w:firstLine="216"/>
      </w:pPr>
      <w:r>
        <w:t>Josias Garcia, 5090 Chateau Avenue, North Charleston, SC 29405</w:t>
      </w:r>
    </w:p>
    <w:p w14:paraId="7B412750" w14:textId="77777777" w:rsidR="003A79B5" w:rsidRDefault="003A79B5" w:rsidP="003A79B5">
      <w:pPr>
        <w:ind w:firstLine="216"/>
      </w:pPr>
    </w:p>
    <w:p w14:paraId="0D8E13E3" w14:textId="77777777" w:rsidR="003A79B5" w:rsidRDefault="003A79B5" w:rsidP="003A79B5">
      <w:pPr>
        <w:ind w:firstLine="216"/>
      </w:pPr>
      <w:r>
        <w:t>On motion of Senator VERDIN, the question was confirmation of Josias Garcia.</w:t>
      </w:r>
    </w:p>
    <w:p w14:paraId="1E9DADA1" w14:textId="77777777" w:rsidR="003A79B5" w:rsidRDefault="003A79B5" w:rsidP="003A79B5">
      <w:pPr>
        <w:ind w:firstLine="216"/>
      </w:pPr>
    </w:p>
    <w:p w14:paraId="221ABBE0" w14:textId="77777777" w:rsidR="003A79B5" w:rsidRDefault="003A79B5" w:rsidP="003A79B5">
      <w:pPr>
        <w:ind w:firstLine="216"/>
      </w:pPr>
      <w:r>
        <w:t>The "ayes" and "nays" were demanded and taken, resulting as follows:</w:t>
      </w:r>
    </w:p>
    <w:p w14:paraId="01DF3EF2" w14:textId="77777777" w:rsidR="00BB688A" w:rsidRPr="00BB688A" w:rsidRDefault="00BB688A" w:rsidP="00BB688A">
      <w:pPr>
        <w:ind w:firstLine="216"/>
        <w:jc w:val="center"/>
        <w:rPr>
          <w:b/>
        </w:rPr>
      </w:pPr>
      <w:r w:rsidRPr="00BB688A">
        <w:rPr>
          <w:b/>
        </w:rPr>
        <w:t>Ayes 41; Nays 0</w:t>
      </w:r>
    </w:p>
    <w:p w14:paraId="4E0A1B11" w14:textId="77777777" w:rsidR="00BB688A" w:rsidRDefault="00BB688A" w:rsidP="003A79B5">
      <w:pPr>
        <w:ind w:firstLine="216"/>
      </w:pPr>
    </w:p>
    <w:p w14:paraId="1AF9075E"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AYES</w:t>
      </w:r>
    </w:p>
    <w:p w14:paraId="1E6E27A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Adams</w:t>
      </w:r>
      <w:r>
        <w:tab/>
      </w:r>
      <w:r w:rsidRPr="00BB688A">
        <w:t>Alexander</w:t>
      </w:r>
      <w:r>
        <w:tab/>
      </w:r>
      <w:r w:rsidRPr="00BB688A">
        <w:t>Allen</w:t>
      </w:r>
    </w:p>
    <w:p w14:paraId="0541981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Bennett</w:t>
      </w:r>
      <w:r>
        <w:tab/>
      </w:r>
      <w:r w:rsidRPr="00BB688A">
        <w:t>Campsen</w:t>
      </w:r>
      <w:r>
        <w:tab/>
      </w:r>
      <w:r w:rsidRPr="00BB688A">
        <w:t>Cash</w:t>
      </w:r>
    </w:p>
    <w:p w14:paraId="0F9ED41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Chaplin</w:t>
      </w:r>
      <w:r>
        <w:tab/>
      </w:r>
      <w:r w:rsidRPr="00BB688A">
        <w:t>Climer</w:t>
      </w:r>
      <w:r>
        <w:tab/>
      </w:r>
      <w:r w:rsidRPr="00BB688A">
        <w:t>Corbin</w:t>
      </w:r>
    </w:p>
    <w:p w14:paraId="6EA5E99B"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Cromer</w:t>
      </w:r>
      <w:r>
        <w:tab/>
      </w:r>
      <w:r w:rsidRPr="00BB688A">
        <w:t>Davis</w:t>
      </w:r>
      <w:r>
        <w:tab/>
      </w:r>
      <w:r w:rsidRPr="00BB688A">
        <w:t>Devine</w:t>
      </w:r>
    </w:p>
    <w:p w14:paraId="1AD01D36"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Elliott</w:t>
      </w:r>
      <w:r>
        <w:tab/>
      </w:r>
      <w:r w:rsidRPr="00BB688A">
        <w:t>Fernandez</w:t>
      </w:r>
      <w:r>
        <w:tab/>
      </w:r>
      <w:r w:rsidRPr="00BB688A">
        <w:t>Gambrell</w:t>
      </w:r>
    </w:p>
    <w:p w14:paraId="54390224"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Garrett</w:t>
      </w:r>
      <w:r>
        <w:tab/>
      </w:r>
      <w:r w:rsidRPr="00BB688A">
        <w:t>Graham</w:t>
      </w:r>
      <w:r>
        <w:tab/>
      </w:r>
      <w:r w:rsidRPr="00BB688A">
        <w:t>Grooms</w:t>
      </w:r>
    </w:p>
    <w:p w14:paraId="18C43F2A"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Hembree</w:t>
      </w:r>
      <w:r>
        <w:tab/>
      </w:r>
      <w:r w:rsidRPr="00BB688A">
        <w:t>Jackson</w:t>
      </w:r>
      <w:r>
        <w:tab/>
      </w:r>
      <w:r w:rsidRPr="00BB688A">
        <w:t>Johnson</w:t>
      </w:r>
    </w:p>
    <w:p w14:paraId="7558DFF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Kennedy</w:t>
      </w:r>
      <w:r>
        <w:tab/>
      </w:r>
      <w:r w:rsidRPr="00BB688A">
        <w:t>Kimbrell</w:t>
      </w:r>
      <w:r>
        <w:tab/>
      </w:r>
      <w:r w:rsidRPr="00BB688A">
        <w:t>Leber</w:t>
      </w:r>
    </w:p>
    <w:p w14:paraId="16803D55"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Martin</w:t>
      </w:r>
      <w:r>
        <w:tab/>
      </w:r>
      <w:r w:rsidRPr="00BB688A">
        <w:t>Nutt</w:t>
      </w:r>
      <w:r>
        <w:tab/>
      </w:r>
      <w:r w:rsidRPr="00BB688A">
        <w:t>Ott</w:t>
      </w:r>
    </w:p>
    <w:p w14:paraId="24830B9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Peeler</w:t>
      </w:r>
      <w:r>
        <w:tab/>
      </w:r>
      <w:r w:rsidRPr="00BB688A">
        <w:t>Rankin</w:t>
      </w:r>
      <w:r>
        <w:tab/>
      </w:r>
      <w:r w:rsidRPr="00BB688A">
        <w:t>Reichenbach</w:t>
      </w:r>
    </w:p>
    <w:p w14:paraId="1F94A143"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Rice</w:t>
      </w:r>
      <w:r>
        <w:tab/>
      </w:r>
      <w:r w:rsidRPr="00BB688A">
        <w:t>Sabb</w:t>
      </w:r>
      <w:r>
        <w:tab/>
      </w:r>
      <w:r w:rsidRPr="00BB688A">
        <w:t>Stubbs</w:t>
      </w:r>
    </w:p>
    <w:p w14:paraId="1EF8016D"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Sutton</w:t>
      </w:r>
      <w:r>
        <w:tab/>
      </w:r>
      <w:r w:rsidRPr="00BB688A">
        <w:t>Tedder</w:t>
      </w:r>
      <w:r>
        <w:tab/>
      </w:r>
      <w:r w:rsidRPr="00BB688A">
        <w:t>Turner</w:t>
      </w:r>
    </w:p>
    <w:p w14:paraId="3E0F817C"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Verdin</w:t>
      </w:r>
      <w:r>
        <w:tab/>
      </w:r>
      <w:r w:rsidRPr="00BB688A">
        <w:t>Walker</w:t>
      </w:r>
      <w:r>
        <w:tab/>
      </w:r>
      <w:r w:rsidRPr="00BB688A">
        <w:t>Williams</w:t>
      </w:r>
    </w:p>
    <w:p w14:paraId="6B401290"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r w:rsidRPr="00BB688A">
        <w:t>Young</w:t>
      </w:r>
      <w:r>
        <w:tab/>
      </w:r>
      <w:r w:rsidRPr="00BB688A">
        <w:t>Zell</w:t>
      </w:r>
    </w:p>
    <w:p w14:paraId="0480A1DF"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pPr>
    </w:p>
    <w:p w14:paraId="747D2191"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ind w:firstLine="216"/>
        <w:jc w:val="center"/>
        <w:rPr>
          <w:b/>
        </w:rPr>
      </w:pPr>
      <w:r w:rsidRPr="00BB688A">
        <w:rPr>
          <w:b/>
        </w:rPr>
        <w:t>Total--41</w:t>
      </w:r>
    </w:p>
    <w:p w14:paraId="14D326C3" w14:textId="77777777" w:rsidR="00BB688A" w:rsidRPr="00BB688A" w:rsidRDefault="00BB688A" w:rsidP="00BB688A">
      <w:pPr>
        <w:ind w:firstLine="216"/>
      </w:pPr>
    </w:p>
    <w:p w14:paraId="53C3B169"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NAYS</w:t>
      </w:r>
    </w:p>
    <w:p w14:paraId="037267C7" w14:textId="77777777" w:rsid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p>
    <w:p w14:paraId="4E83185D" w14:textId="77777777" w:rsidR="00BB688A" w:rsidRPr="00BB688A" w:rsidRDefault="00BB688A" w:rsidP="00BB688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216"/>
        <w:jc w:val="center"/>
        <w:rPr>
          <w:b/>
        </w:rPr>
      </w:pPr>
      <w:r w:rsidRPr="00BB688A">
        <w:rPr>
          <w:b/>
        </w:rPr>
        <w:t>Total--0</w:t>
      </w:r>
    </w:p>
    <w:p w14:paraId="4701DEC4" w14:textId="77777777" w:rsidR="00BB688A" w:rsidRPr="00BB688A" w:rsidRDefault="00BB688A" w:rsidP="00BB688A">
      <w:pPr>
        <w:ind w:firstLine="216"/>
      </w:pPr>
    </w:p>
    <w:p w14:paraId="667E060C" w14:textId="77777777" w:rsidR="003A79B5" w:rsidRDefault="003A79B5" w:rsidP="003A79B5">
      <w:pPr>
        <w:ind w:firstLine="216"/>
      </w:pPr>
      <w:r>
        <w:t>The appointment of Josias Garcia was confirmed.</w:t>
      </w:r>
    </w:p>
    <w:p w14:paraId="0BBAECC7" w14:textId="77777777" w:rsidR="003A79B5" w:rsidRDefault="003A79B5" w:rsidP="003A79B5">
      <w:pPr>
        <w:ind w:firstLine="216"/>
      </w:pPr>
    </w:p>
    <w:p w14:paraId="1D1A4FC8" w14:textId="77777777" w:rsidR="003A79B5" w:rsidRPr="004D4D2B" w:rsidRDefault="003A79B5" w:rsidP="003A79B5">
      <w:pPr>
        <w:ind w:firstLine="216"/>
        <w:jc w:val="center"/>
        <w:rPr>
          <w:b/>
        </w:rPr>
      </w:pPr>
      <w:r w:rsidRPr="004D4D2B">
        <w:rPr>
          <w:b/>
        </w:rPr>
        <w:t>LOCAL APPOINTMENTS</w:t>
      </w:r>
    </w:p>
    <w:p w14:paraId="15737C0F" w14:textId="77777777" w:rsidR="003A79B5" w:rsidRPr="004D4D2B" w:rsidRDefault="003A79B5" w:rsidP="003A79B5">
      <w:pPr>
        <w:ind w:firstLine="216"/>
        <w:jc w:val="center"/>
        <w:rPr>
          <w:b/>
        </w:rPr>
      </w:pPr>
      <w:r w:rsidRPr="004D4D2B">
        <w:rPr>
          <w:b/>
        </w:rPr>
        <w:t>Confirmations</w:t>
      </w:r>
    </w:p>
    <w:p w14:paraId="0A6AFB1B" w14:textId="77777777" w:rsidR="003A79B5" w:rsidRDefault="003A79B5" w:rsidP="003A79B5">
      <w:pPr>
        <w:ind w:firstLine="216"/>
      </w:pPr>
      <w:r>
        <w:t>Having received a favorable report from the Senate, the following appointments were confirmed in open session:</w:t>
      </w:r>
    </w:p>
    <w:p w14:paraId="4530025D" w14:textId="77777777" w:rsidR="003A79B5" w:rsidRDefault="003A79B5" w:rsidP="003A79B5">
      <w:pPr>
        <w:ind w:firstLine="216"/>
      </w:pPr>
    </w:p>
    <w:p w14:paraId="5DD79588" w14:textId="77777777" w:rsidR="003A79B5" w:rsidRPr="004D4D2B" w:rsidRDefault="003A79B5" w:rsidP="003A79B5">
      <w:pPr>
        <w:keepNext/>
        <w:ind w:firstLine="216"/>
        <w:rPr>
          <w:u w:val="single"/>
        </w:rPr>
      </w:pPr>
      <w:r w:rsidRPr="004D4D2B">
        <w:rPr>
          <w:u w:val="single"/>
        </w:rPr>
        <w:lastRenderedPageBreak/>
        <w:t>Reappointment, Richland County Magistrate, with the term to commence April 30, 2023, and to expire April 30, 2027</w:t>
      </w:r>
    </w:p>
    <w:p w14:paraId="329063E4" w14:textId="77777777" w:rsidR="003A79B5" w:rsidRDefault="003A79B5" w:rsidP="003A79B5">
      <w:pPr>
        <w:ind w:firstLine="216"/>
      </w:pPr>
      <w:r>
        <w:t>Josef M. Robinson, 348 Gatesbrook Dr., Blythewood, SC 29016</w:t>
      </w:r>
    </w:p>
    <w:p w14:paraId="6854E15D" w14:textId="77777777" w:rsidR="003A79B5" w:rsidRDefault="003A79B5" w:rsidP="003A79B5">
      <w:pPr>
        <w:ind w:firstLine="216"/>
      </w:pPr>
    </w:p>
    <w:p w14:paraId="1B56AE30" w14:textId="77777777" w:rsidR="003A79B5" w:rsidRPr="004D4D2B" w:rsidRDefault="003A79B5" w:rsidP="003A79B5">
      <w:pPr>
        <w:keepNext/>
        <w:ind w:firstLine="216"/>
        <w:rPr>
          <w:u w:val="single"/>
        </w:rPr>
      </w:pPr>
      <w:r w:rsidRPr="004D4D2B">
        <w:rPr>
          <w:u w:val="single"/>
        </w:rPr>
        <w:t>Initial Appointment, Spartanburg County Magistrate, with the term to commence April 30, 2023, and to expire April 30, 2027</w:t>
      </w:r>
    </w:p>
    <w:p w14:paraId="30C2C6C5" w14:textId="727D371A" w:rsidR="003A79B5" w:rsidRDefault="003A79B5" w:rsidP="003A79B5">
      <w:pPr>
        <w:ind w:firstLine="216"/>
        <w:rPr>
          <w:i/>
        </w:rPr>
      </w:pPr>
      <w:r>
        <w:t>Steven Hammett II, 410 Rockcove Road, Inman, SC 29349</w:t>
      </w:r>
      <w:r w:rsidRPr="004D4D2B">
        <w:rPr>
          <w:i/>
        </w:rPr>
        <w:t xml:space="preserve"> </w:t>
      </w:r>
    </w:p>
    <w:p w14:paraId="4FE4A10D" w14:textId="77777777" w:rsidR="002906FA" w:rsidRDefault="002906FA" w:rsidP="003A79B5">
      <w:pPr>
        <w:ind w:firstLine="216"/>
      </w:pPr>
    </w:p>
    <w:p w14:paraId="3B5047C9" w14:textId="289DAAE0" w:rsidR="003A79B5" w:rsidRPr="004D4D2B" w:rsidRDefault="0047364C" w:rsidP="003A79B5">
      <w:pPr>
        <w:keepNext/>
        <w:ind w:firstLine="216"/>
        <w:rPr>
          <w:u w:val="single"/>
        </w:rPr>
      </w:pPr>
      <w:r>
        <w:rPr>
          <w:u w:val="single"/>
        </w:rPr>
        <w:t>Rea</w:t>
      </w:r>
      <w:r w:rsidR="003A79B5" w:rsidRPr="004D4D2B">
        <w:rPr>
          <w:u w:val="single"/>
        </w:rPr>
        <w:t>ppointment, Spartanburg County Magistrate,</w:t>
      </w:r>
      <w:r w:rsidR="003A79B5">
        <w:rPr>
          <w:u w:val="single"/>
        </w:rPr>
        <w:t xml:space="preserve"> with term to commence April 30, 2023, and to expire April 30, 2027</w:t>
      </w:r>
      <w:r w:rsidR="003A79B5" w:rsidRPr="004D4D2B">
        <w:rPr>
          <w:u w:val="single"/>
        </w:rPr>
        <w:t xml:space="preserve"> </w:t>
      </w:r>
    </w:p>
    <w:p w14:paraId="11DECA28" w14:textId="77777777" w:rsidR="003A79B5" w:rsidRDefault="003A79B5" w:rsidP="003A79B5">
      <w:pPr>
        <w:ind w:firstLine="216"/>
      </w:pPr>
      <w:r>
        <w:t>John J. Kesler, 180 Magnolia Street, Spartanburg, SC 29306</w:t>
      </w:r>
    </w:p>
    <w:p w14:paraId="3482B315" w14:textId="49CA6136" w:rsidR="008D6776" w:rsidRDefault="000A7610">
      <w:pPr>
        <w:pStyle w:val="Header"/>
        <w:tabs>
          <w:tab w:val="clear" w:pos="8640"/>
          <w:tab w:val="left" w:pos="4320"/>
        </w:tabs>
      </w:pPr>
      <w:r>
        <w:tab/>
      </w:r>
    </w:p>
    <w:p w14:paraId="395C84BA" w14:textId="77777777" w:rsidR="008F3017" w:rsidRPr="008F3017" w:rsidRDefault="008F3017" w:rsidP="008F3017">
      <w:pPr>
        <w:pStyle w:val="Header"/>
        <w:jc w:val="center"/>
        <w:rPr>
          <w:b/>
        </w:rPr>
      </w:pPr>
      <w:r w:rsidRPr="008F3017">
        <w:rPr>
          <w:b/>
        </w:rPr>
        <w:t>Motion Adopted</w:t>
      </w:r>
    </w:p>
    <w:p w14:paraId="2D5CA338" w14:textId="17C44FDD" w:rsidR="00B411A2" w:rsidRDefault="00F6585E" w:rsidP="008F3017">
      <w:pPr>
        <w:pStyle w:val="Header"/>
        <w:tabs>
          <w:tab w:val="clear" w:pos="8640"/>
          <w:tab w:val="left" w:pos="4320"/>
        </w:tabs>
      </w:pPr>
      <w:r>
        <w:tab/>
      </w:r>
      <w:r w:rsidR="008F3017">
        <w:t xml:space="preserve">On motion of Senator </w:t>
      </w:r>
      <w:r w:rsidR="009E294C" w:rsidRPr="009E294C">
        <w:rPr>
          <w:color w:val="auto"/>
        </w:rPr>
        <w:t>HEMBREE</w:t>
      </w:r>
      <w:r w:rsidR="008F3017">
        <w:t>, the Senate agreed to stand adjourned.</w:t>
      </w:r>
    </w:p>
    <w:p w14:paraId="18C0B2A6" w14:textId="77777777" w:rsidR="00DB74A4" w:rsidRDefault="000A7610">
      <w:pPr>
        <w:pStyle w:val="Header"/>
        <w:keepLines/>
        <w:tabs>
          <w:tab w:val="clear" w:pos="8640"/>
          <w:tab w:val="left" w:pos="4320"/>
        </w:tabs>
        <w:jc w:val="center"/>
      </w:pPr>
      <w:r>
        <w:rPr>
          <w:b/>
        </w:rPr>
        <w:t>ADJOURNMENT</w:t>
      </w:r>
    </w:p>
    <w:p w14:paraId="339247BF" w14:textId="77A40307" w:rsidR="00DB74A4" w:rsidRDefault="000A7610">
      <w:pPr>
        <w:pStyle w:val="Header"/>
        <w:keepLines/>
        <w:tabs>
          <w:tab w:val="clear" w:pos="8640"/>
          <w:tab w:val="left" w:pos="4320"/>
        </w:tabs>
      </w:pPr>
      <w:r>
        <w:tab/>
        <w:t xml:space="preserve">At </w:t>
      </w:r>
      <w:r w:rsidR="009E294C">
        <w:t>4</w:t>
      </w:r>
      <w:r w:rsidR="00C40946">
        <w:t>:</w:t>
      </w:r>
      <w:r w:rsidR="009E294C">
        <w:t>15</w:t>
      </w:r>
      <w:r>
        <w:t xml:space="preserve"> </w:t>
      </w:r>
      <w:r w:rsidR="00C40946">
        <w:t>P</w:t>
      </w:r>
      <w:r>
        <w:t xml:space="preserve">.M., on motion of Senator </w:t>
      </w:r>
      <w:r w:rsidR="009E294C" w:rsidRPr="009E294C">
        <w:rPr>
          <w:color w:val="auto"/>
        </w:rPr>
        <w:t>HEMBREE</w:t>
      </w:r>
      <w:r>
        <w:t xml:space="preserve">, the Senate adjourned to meet tomorrow at </w:t>
      </w:r>
      <w:r w:rsidR="00C40946">
        <w:t>11:00 A</w:t>
      </w:r>
      <w:r>
        <w:t>.M.</w:t>
      </w:r>
    </w:p>
    <w:p w14:paraId="0DD74222" w14:textId="77777777" w:rsidR="00DB74A4" w:rsidRDefault="00DB74A4">
      <w:pPr>
        <w:pStyle w:val="Header"/>
        <w:keepLines/>
        <w:tabs>
          <w:tab w:val="clear" w:pos="8640"/>
          <w:tab w:val="left" w:pos="4320"/>
        </w:tabs>
      </w:pPr>
    </w:p>
    <w:p w14:paraId="1610BA5E" w14:textId="77777777" w:rsidR="00DB74A4" w:rsidRDefault="000A7610">
      <w:pPr>
        <w:pStyle w:val="Header"/>
        <w:keepLines/>
        <w:tabs>
          <w:tab w:val="clear" w:pos="8640"/>
          <w:tab w:val="left" w:pos="4320"/>
        </w:tabs>
        <w:jc w:val="center"/>
      </w:pPr>
      <w:r>
        <w:t>* * *</w:t>
      </w:r>
    </w:p>
    <w:p w14:paraId="1ACA5B7A" w14:textId="77777777" w:rsidR="00DB74A4" w:rsidRDefault="00DB74A4">
      <w:pPr>
        <w:pStyle w:val="Header"/>
        <w:tabs>
          <w:tab w:val="clear" w:pos="8640"/>
          <w:tab w:val="left" w:pos="4320"/>
        </w:tabs>
      </w:pPr>
    </w:p>
    <w:p w14:paraId="60241B0E" w14:textId="77777777" w:rsidR="00DB74A4" w:rsidRDefault="00DB74A4">
      <w:pPr>
        <w:pStyle w:val="Header"/>
        <w:tabs>
          <w:tab w:val="clear" w:pos="8640"/>
          <w:tab w:val="left" w:pos="4320"/>
        </w:tabs>
      </w:pPr>
    </w:p>
    <w:p w14:paraId="642EC9B7" w14:textId="77777777" w:rsidR="00DB74A4" w:rsidRDefault="000A7610" w:rsidP="004465AD">
      <w:pPr>
        <w:pStyle w:val="Header"/>
        <w:tabs>
          <w:tab w:val="clear" w:pos="8640"/>
          <w:tab w:val="left" w:pos="4320"/>
        </w:tabs>
        <w:jc w:val="center"/>
        <w:rPr>
          <w:b/>
        </w:rPr>
      </w:pPr>
      <w:r>
        <w:br w:type="page"/>
      </w:r>
      <w:r>
        <w:rPr>
          <w:b/>
        </w:rPr>
        <w:lastRenderedPageBreak/>
        <w:t>SENATE JOURNAL INDEX</w:t>
      </w:r>
    </w:p>
    <w:p w14:paraId="23A27FA4" w14:textId="77777777" w:rsidR="005F1EBF" w:rsidRDefault="005F1EBF" w:rsidP="004465AD">
      <w:pPr>
        <w:pStyle w:val="Header"/>
        <w:tabs>
          <w:tab w:val="clear" w:pos="8640"/>
          <w:tab w:val="left" w:pos="4320"/>
        </w:tabs>
        <w:jc w:val="center"/>
        <w:rPr>
          <w:noProof/>
        </w:rPr>
        <w:sectPr w:rsidR="005F1EBF" w:rsidSect="005F1EBF">
          <w:headerReference w:type="default" r:id="rId15"/>
          <w:type w:val="continuous"/>
          <w:pgSz w:w="12240" w:h="15840"/>
          <w:pgMar w:top="1008" w:right="4666" w:bottom="3499" w:left="1238" w:header="1008" w:footer="3499" w:gutter="0"/>
          <w:cols w:space="720"/>
          <w:titlePg/>
          <w:docGrid w:linePitch="360"/>
        </w:sectPr>
      </w:pPr>
      <w:r>
        <w:fldChar w:fldCharType="begin"/>
      </w:r>
      <w:r>
        <w:instrText xml:space="preserve"> INDEX \e "</w:instrText>
      </w:r>
      <w:r>
        <w:tab/>
        <w:instrText xml:space="preserve">" \c "2" \z "1033" </w:instrText>
      </w:r>
      <w:r>
        <w:fldChar w:fldCharType="separate"/>
      </w:r>
    </w:p>
    <w:p w14:paraId="011F4314" w14:textId="77777777" w:rsidR="005F1EBF" w:rsidRDefault="005F1EBF">
      <w:pPr>
        <w:pStyle w:val="Index1"/>
        <w:tabs>
          <w:tab w:val="right" w:leader="dot" w:pos="2798"/>
        </w:tabs>
        <w:rPr>
          <w:bCs/>
          <w:noProof/>
        </w:rPr>
      </w:pPr>
      <w:r>
        <w:rPr>
          <w:noProof/>
        </w:rPr>
        <w:t>S. 126</w:t>
      </w:r>
      <w:r>
        <w:rPr>
          <w:noProof/>
        </w:rPr>
        <w:tab/>
      </w:r>
      <w:r>
        <w:rPr>
          <w:b/>
          <w:bCs/>
          <w:noProof/>
        </w:rPr>
        <w:t>10</w:t>
      </w:r>
    </w:p>
    <w:p w14:paraId="275D14C2" w14:textId="77777777" w:rsidR="005F1EBF" w:rsidRDefault="005F1EBF">
      <w:pPr>
        <w:pStyle w:val="Index1"/>
        <w:tabs>
          <w:tab w:val="right" w:leader="dot" w:pos="2798"/>
        </w:tabs>
        <w:rPr>
          <w:bCs/>
          <w:noProof/>
        </w:rPr>
      </w:pPr>
      <w:r>
        <w:rPr>
          <w:noProof/>
        </w:rPr>
        <w:t>S. 150</w:t>
      </w:r>
      <w:r>
        <w:rPr>
          <w:noProof/>
        </w:rPr>
        <w:tab/>
      </w:r>
      <w:r>
        <w:rPr>
          <w:b/>
          <w:bCs/>
          <w:noProof/>
        </w:rPr>
        <w:t>20</w:t>
      </w:r>
    </w:p>
    <w:p w14:paraId="38F21CB0" w14:textId="77777777" w:rsidR="005F1EBF" w:rsidRDefault="005F1EBF">
      <w:pPr>
        <w:pStyle w:val="Index1"/>
        <w:tabs>
          <w:tab w:val="right" w:leader="dot" w:pos="2798"/>
        </w:tabs>
        <w:rPr>
          <w:bCs/>
          <w:noProof/>
        </w:rPr>
      </w:pPr>
      <w:r>
        <w:rPr>
          <w:noProof/>
        </w:rPr>
        <w:t>S. 165</w:t>
      </w:r>
      <w:r>
        <w:rPr>
          <w:noProof/>
        </w:rPr>
        <w:tab/>
      </w:r>
      <w:r>
        <w:rPr>
          <w:b/>
          <w:bCs/>
          <w:noProof/>
        </w:rPr>
        <w:t>14</w:t>
      </w:r>
    </w:p>
    <w:p w14:paraId="3B43527C" w14:textId="77777777" w:rsidR="005F1EBF" w:rsidRDefault="005F1EBF">
      <w:pPr>
        <w:pStyle w:val="Index1"/>
        <w:tabs>
          <w:tab w:val="right" w:leader="dot" w:pos="2798"/>
        </w:tabs>
        <w:rPr>
          <w:bCs/>
          <w:noProof/>
        </w:rPr>
      </w:pPr>
      <w:r>
        <w:rPr>
          <w:noProof/>
        </w:rPr>
        <w:t>S. 171</w:t>
      </w:r>
      <w:r>
        <w:rPr>
          <w:noProof/>
        </w:rPr>
        <w:tab/>
      </w:r>
      <w:r>
        <w:rPr>
          <w:b/>
          <w:bCs/>
          <w:noProof/>
        </w:rPr>
        <w:t>12</w:t>
      </w:r>
    </w:p>
    <w:p w14:paraId="20C0263B" w14:textId="77777777" w:rsidR="005F1EBF" w:rsidRDefault="005F1EBF">
      <w:pPr>
        <w:pStyle w:val="Index1"/>
        <w:tabs>
          <w:tab w:val="right" w:leader="dot" w:pos="2798"/>
        </w:tabs>
        <w:rPr>
          <w:bCs/>
          <w:noProof/>
        </w:rPr>
      </w:pPr>
      <w:r>
        <w:rPr>
          <w:noProof/>
        </w:rPr>
        <w:t>S. 190</w:t>
      </w:r>
      <w:r>
        <w:rPr>
          <w:noProof/>
        </w:rPr>
        <w:tab/>
      </w:r>
      <w:r>
        <w:rPr>
          <w:b/>
          <w:bCs/>
          <w:noProof/>
        </w:rPr>
        <w:t>23</w:t>
      </w:r>
    </w:p>
    <w:p w14:paraId="06876E58" w14:textId="77777777" w:rsidR="005F1EBF" w:rsidRDefault="005F1EBF">
      <w:pPr>
        <w:pStyle w:val="Index1"/>
        <w:tabs>
          <w:tab w:val="right" w:leader="dot" w:pos="2798"/>
        </w:tabs>
        <w:rPr>
          <w:bCs/>
          <w:noProof/>
        </w:rPr>
      </w:pPr>
      <w:r>
        <w:rPr>
          <w:noProof/>
        </w:rPr>
        <w:t>S. 233</w:t>
      </w:r>
      <w:r>
        <w:rPr>
          <w:noProof/>
        </w:rPr>
        <w:tab/>
      </w:r>
      <w:r>
        <w:rPr>
          <w:b/>
          <w:bCs/>
          <w:noProof/>
        </w:rPr>
        <w:t>18</w:t>
      </w:r>
    </w:p>
    <w:p w14:paraId="14A0CF55" w14:textId="77777777" w:rsidR="005F1EBF" w:rsidRDefault="005F1EBF">
      <w:pPr>
        <w:pStyle w:val="Index1"/>
        <w:tabs>
          <w:tab w:val="right" w:leader="dot" w:pos="2798"/>
        </w:tabs>
        <w:rPr>
          <w:bCs/>
          <w:noProof/>
        </w:rPr>
      </w:pPr>
      <w:r>
        <w:rPr>
          <w:noProof/>
        </w:rPr>
        <w:t>S. 235</w:t>
      </w:r>
      <w:r>
        <w:rPr>
          <w:noProof/>
        </w:rPr>
        <w:tab/>
      </w:r>
      <w:r>
        <w:rPr>
          <w:b/>
          <w:bCs/>
          <w:noProof/>
        </w:rPr>
        <w:t>18</w:t>
      </w:r>
    </w:p>
    <w:p w14:paraId="783EAD8B" w14:textId="77777777" w:rsidR="005F1EBF" w:rsidRDefault="005F1EBF">
      <w:pPr>
        <w:pStyle w:val="Index1"/>
        <w:tabs>
          <w:tab w:val="right" w:leader="dot" w:pos="2798"/>
        </w:tabs>
        <w:rPr>
          <w:bCs/>
          <w:noProof/>
        </w:rPr>
      </w:pPr>
      <w:r>
        <w:rPr>
          <w:noProof/>
        </w:rPr>
        <w:t>S. 279</w:t>
      </w:r>
      <w:r>
        <w:rPr>
          <w:noProof/>
        </w:rPr>
        <w:tab/>
      </w:r>
      <w:r>
        <w:rPr>
          <w:b/>
          <w:bCs/>
          <w:noProof/>
        </w:rPr>
        <w:t>23</w:t>
      </w:r>
    </w:p>
    <w:p w14:paraId="17949A25" w14:textId="77777777" w:rsidR="005F1EBF" w:rsidRDefault="005F1EBF">
      <w:pPr>
        <w:pStyle w:val="Index1"/>
        <w:tabs>
          <w:tab w:val="right" w:leader="dot" w:pos="2798"/>
        </w:tabs>
        <w:rPr>
          <w:bCs/>
          <w:noProof/>
        </w:rPr>
      </w:pPr>
      <w:r>
        <w:rPr>
          <w:noProof/>
        </w:rPr>
        <w:t>S. 287</w:t>
      </w:r>
      <w:r>
        <w:rPr>
          <w:noProof/>
        </w:rPr>
        <w:tab/>
      </w:r>
      <w:r>
        <w:rPr>
          <w:b/>
          <w:bCs/>
          <w:noProof/>
        </w:rPr>
        <w:t>15</w:t>
      </w:r>
    </w:p>
    <w:p w14:paraId="3AEA3F9B" w14:textId="77777777" w:rsidR="005F1EBF" w:rsidRDefault="005F1EBF">
      <w:pPr>
        <w:pStyle w:val="Index1"/>
        <w:tabs>
          <w:tab w:val="right" w:leader="dot" w:pos="2798"/>
        </w:tabs>
        <w:rPr>
          <w:bCs/>
          <w:noProof/>
        </w:rPr>
      </w:pPr>
      <w:r>
        <w:rPr>
          <w:noProof/>
        </w:rPr>
        <w:t>S. 336</w:t>
      </w:r>
      <w:r>
        <w:rPr>
          <w:noProof/>
        </w:rPr>
        <w:tab/>
      </w:r>
      <w:r>
        <w:rPr>
          <w:b/>
          <w:bCs/>
          <w:noProof/>
        </w:rPr>
        <w:t>20</w:t>
      </w:r>
    </w:p>
    <w:p w14:paraId="4796DFB2" w14:textId="77777777" w:rsidR="005F1EBF" w:rsidRDefault="005F1EBF">
      <w:pPr>
        <w:pStyle w:val="Index1"/>
        <w:tabs>
          <w:tab w:val="right" w:leader="dot" w:pos="2798"/>
        </w:tabs>
        <w:rPr>
          <w:bCs/>
          <w:noProof/>
        </w:rPr>
      </w:pPr>
      <w:r>
        <w:rPr>
          <w:noProof/>
        </w:rPr>
        <w:t>S. 367</w:t>
      </w:r>
      <w:r>
        <w:rPr>
          <w:noProof/>
        </w:rPr>
        <w:tab/>
      </w:r>
      <w:r>
        <w:rPr>
          <w:b/>
          <w:bCs/>
          <w:noProof/>
        </w:rPr>
        <w:t>8</w:t>
      </w:r>
    </w:p>
    <w:p w14:paraId="021086F6" w14:textId="77777777" w:rsidR="005F1EBF" w:rsidRDefault="005F1EBF">
      <w:pPr>
        <w:pStyle w:val="Index1"/>
        <w:tabs>
          <w:tab w:val="right" w:leader="dot" w:pos="2798"/>
        </w:tabs>
        <w:rPr>
          <w:bCs/>
          <w:noProof/>
        </w:rPr>
      </w:pPr>
      <w:r>
        <w:rPr>
          <w:noProof/>
        </w:rPr>
        <w:t>S. 466</w:t>
      </w:r>
      <w:r>
        <w:rPr>
          <w:noProof/>
        </w:rPr>
        <w:tab/>
      </w:r>
      <w:r>
        <w:rPr>
          <w:b/>
          <w:bCs/>
          <w:noProof/>
        </w:rPr>
        <w:t>7</w:t>
      </w:r>
    </w:p>
    <w:p w14:paraId="4F162FEE" w14:textId="77777777" w:rsidR="005F1EBF" w:rsidRDefault="005F1EBF">
      <w:pPr>
        <w:pStyle w:val="Index1"/>
        <w:tabs>
          <w:tab w:val="right" w:leader="dot" w:pos="2798"/>
        </w:tabs>
        <w:rPr>
          <w:bCs/>
          <w:noProof/>
        </w:rPr>
      </w:pPr>
      <w:r>
        <w:rPr>
          <w:noProof/>
        </w:rPr>
        <w:t>S. 467</w:t>
      </w:r>
      <w:r>
        <w:rPr>
          <w:noProof/>
        </w:rPr>
        <w:tab/>
      </w:r>
      <w:r>
        <w:rPr>
          <w:b/>
          <w:bCs/>
          <w:noProof/>
        </w:rPr>
        <w:t>7</w:t>
      </w:r>
    </w:p>
    <w:p w14:paraId="2139AFE2" w14:textId="77777777" w:rsidR="005F1EBF" w:rsidRDefault="005F1EBF">
      <w:pPr>
        <w:pStyle w:val="Index1"/>
        <w:tabs>
          <w:tab w:val="right" w:leader="dot" w:pos="2798"/>
        </w:tabs>
        <w:rPr>
          <w:bCs/>
          <w:noProof/>
        </w:rPr>
      </w:pPr>
      <w:r>
        <w:rPr>
          <w:noProof/>
        </w:rPr>
        <w:t>S. 468</w:t>
      </w:r>
      <w:r>
        <w:rPr>
          <w:noProof/>
        </w:rPr>
        <w:tab/>
      </w:r>
      <w:r>
        <w:rPr>
          <w:b/>
          <w:bCs/>
          <w:noProof/>
        </w:rPr>
        <w:t>7</w:t>
      </w:r>
    </w:p>
    <w:p w14:paraId="3D1D233B" w14:textId="77777777" w:rsidR="005F1EBF" w:rsidRDefault="005F1EBF">
      <w:pPr>
        <w:pStyle w:val="Index1"/>
        <w:tabs>
          <w:tab w:val="right" w:leader="dot" w:pos="2798"/>
        </w:tabs>
        <w:rPr>
          <w:bCs/>
          <w:noProof/>
        </w:rPr>
      </w:pPr>
      <w:r>
        <w:rPr>
          <w:noProof/>
        </w:rPr>
        <w:t>S. 469</w:t>
      </w:r>
      <w:r>
        <w:rPr>
          <w:noProof/>
        </w:rPr>
        <w:tab/>
      </w:r>
      <w:r>
        <w:rPr>
          <w:b/>
          <w:bCs/>
          <w:noProof/>
        </w:rPr>
        <w:t>7</w:t>
      </w:r>
    </w:p>
    <w:p w14:paraId="21DD55C4" w14:textId="77777777" w:rsidR="005F1EBF" w:rsidRDefault="005F1EBF">
      <w:pPr>
        <w:pStyle w:val="Index1"/>
        <w:tabs>
          <w:tab w:val="right" w:leader="dot" w:pos="2798"/>
        </w:tabs>
        <w:rPr>
          <w:bCs/>
          <w:noProof/>
        </w:rPr>
      </w:pPr>
      <w:r>
        <w:rPr>
          <w:noProof/>
        </w:rPr>
        <w:t>S. 470</w:t>
      </w:r>
      <w:r>
        <w:rPr>
          <w:noProof/>
        </w:rPr>
        <w:tab/>
      </w:r>
      <w:r>
        <w:rPr>
          <w:b/>
          <w:bCs/>
          <w:noProof/>
        </w:rPr>
        <w:t>8</w:t>
      </w:r>
    </w:p>
    <w:p w14:paraId="1283B0EF" w14:textId="77777777" w:rsidR="005F1EBF" w:rsidRDefault="005F1EBF">
      <w:pPr>
        <w:pStyle w:val="Index1"/>
        <w:tabs>
          <w:tab w:val="right" w:leader="dot" w:pos="2798"/>
        </w:tabs>
        <w:rPr>
          <w:noProof/>
        </w:rPr>
      </w:pPr>
    </w:p>
    <w:p w14:paraId="4330170C" w14:textId="1AD257EC" w:rsidR="005F1EBF" w:rsidRDefault="005F1EBF">
      <w:pPr>
        <w:pStyle w:val="Index1"/>
        <w:tabs>
          <w:tab w:val="right" w:leader="dot" w:pos="2798"/>
        </w:tabs>
        <w:rPr>
          <w:bCs/>
          <w:noProof/>
        </w:rPr>
      </w:pPr>
      <w:r>
        <w:rPr>
          <w:noProof/>
        </w:rPr>
        <w:t>H. 3529</w:t>
      </w:r>
      <w:r>
        <w:rPr>
          <w:noProof/>
        </w:rPr>
        <w:tab/>
      </w:r>
      <w:r>
        <w:rPr>
          <w:b/>
          <w:bCs/>
          <w:noProof/>
        </w:rPr>
        <w:t>11</w:t>
      </w:r>
    </w:p>
    <w:p w14:paraId="26F0EED8" w14:textId="77777777" w:rsidR="005F1EBF" w:rsidRDefault="005F1EBF">
      <w:pPr>
        <w:pStyle w:val="Index1"/>
        <w:tabs>
          <w:tab w:val="right" w:leader="dot" w:pos="2798"/>
        </w:tabs>
        <w:rPr>
          <w:bCs/>
          <w:noProof/>
        </w:rPr>
      </w:pPr>
      <w:r>
        <w:rPr>
          <w:noProof/>
        </w:rPr>
        <w:t>H. 3814</w:t>
      </w:r>
      <w:r>
        <w:rPr>
          <w:noProof/>
        </w:rPr>
        <w:tab/>
      </w:r>
      <w:r>
        <w:rPr>
          <w:b/>
          <w:bCs/>
          <w:noProof/>
        </w:rPr>
        <w:t>26</w:t>
      </w:r>
    </w:p>
    <w:p w14:paraId="040792E3" w14:textId="77777777" w:rsidR="005F1EBF" w:rsidRDefault="005F1EBF">
      <w:pPr>
        <w:pStyle w:val="Index1"/>
        <w:tabs>
          <w:tab w:val="right" w:leader="dot" w:pos="2798"/>
        </w:tabs>
        <w:rPr>
          <w:bCs/>
          <w:noProof/>
        </w:rPr>
      </w:pPr>
      <w:r>
        <w:rPr>
          <w:noProof/>
        </w:rPr>
        <w:t>H. 3933</w:t>
      </w:r>
      <w:r>
        <w:rPr>
          <w:noProof/>
        </w:rPr>
        <w:tab/>
      </w:r>
      <w:r>
        <w:rPr>
          <w:b/>
          <w:bCs/>
          <w:noProof/>
        </w:rPr>
        <w:t>25</w:t>
      </w:r>
    </w:p>
    <w:p w14:paraId="319ACDB5" w14:textId="77777777" w:rsidR="005F1EBF" w:rsidRDefault="005F1EBF">
      <w:pPr>
        <w:pStyle w:val="Index1"/>
        <w:tabs>
          <w:tab w:val="right" w:leader="dot" w:pos="2798"/>
        </w:tabs>
        <w:rPr>
          <w:bCs/>
          <w:noProof/>
        </w:rPr>
      </w:pPr>
      <w:r>
        <w:rPr>
          <w:noProof/>
        </w:rPr>
        <w:t>H. 4119</w:t>
      </w:r>
      <w:r>
        <w:rPr>
          <w:noProof/>
        </w:rPr>
        <w:tab/>
      </w:r>
      <w:r>
        <w:rPr>
          <w:b/>
          <w:bCs/>
          <w:noProof/>
        </w:rPr>
        <w:t>26</w:t>
      </w:r>
    </w:p>
    <w:p w14:paraId="7E371EB8" w14:textId="77777777" w:rsidR="005F1EBF" w:rsidRDefault="005F1EBF" w:rsidP="004465AD">
      <w:pPr>
        <w:pStyle w:val="Header"/>
        <w:tabs>
          <w:tab w:val="clear" w:pos="8640"/>
          <w:tab w:val="left" w:pos="4320"/>
        </w:tabs>
        <w:jc w:val="center"/>
        <w:rPr>
          <w:noProof/>
        </w:rPr>
        <w:sectPr w:rsidR="005F1EBF" w:rsidSect="005F1EBF">
          <w:type w:val="continuous"/>
          <w:pgSz w:w="12240" w:h="15840"/>
          <w:pgMar w:top="1008" w:right="4666" w:bottom="3499" w:left="1238" w:header="1008" w:footer="3499" w:gutter="0"/>
          <w:cols w:num="2" w:space="720"/>
          <w:titlePg/>
          <w:docGrid w:linePitch="360"/>
        </w:sectPr>
      </w:pPr>
    </w:p>
    <w:p w14:paraId="71FD6551" w14:textId="5CBDFA13" w:rsidR="00AA4E53" w:rsidRPr="00AA4E53" w:rsidRDefault="005F1EBF" w:rsidP="004465AD">
      <w:pPr>
        <w:pStyle w:val="Header"/>
        <w:tabs>
          <w:tab w:val="clear" w:pos="8640"/>
          <w:tab w:val="left" w:pos="4320"/>
        </w:tabs>
        <w:jc w:val="center"/>
      </w:pPr>
      <w:r>
        <w:fldChar w:fldCharType="end"/>
      </w:r>
    </w:p>
    <w:p w14:paraId="2124CD96" w14:textId="77777777" w:rsidR="00AA4E53" w:rsidRPr="00AA4E53" w:rsidRDefault="00AA4E53" w:rsidP="00AA4E53">
      <w:pPr>
        <w:pStyle w:val="Header"/>
        <w:tabs>
          <w:tab w:val="clear" w:pos="8640"/>
          <w:tab w:val="left" w:pos="4320"/>
        </w:tabs>
      </w:pPr>
    </w:p>
    <w:sectPr w:rsidR="00AA4E53" w:rsidRPr="00AA4E53" w:rsidSect="005F1EBF">
      <w:type w:val="continuous"/>
      <w:pgSz w:w="12240" w:h="15840"/>
      <w:pgMar w:top="1008" w:right="4666" w:bottom="3499" w:left="1238" w:header="1008"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668EFE" w14:textId="77777777" w:rsidR="00C40946" w:rsidRDefault="00C40946">
      <w:r>
        <w:separator/>
      </w:r>
    </w:p>
  </w:endnote>
  <w:endnote w:type="continuationSeparator" w:id="0">
    <w:p w14:paraId="1DAC908D" w14:textId="77777777" w:rsidR="00C40946" w:rsidRDefault="00C409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837EBA" w14:textId="77777777" w:rsidR="008F1151" w:rsidRDefault="008F115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FA75C9" w14:textId="77777777" w:rsidR="00362845" w:rsidRDefault="00362845">
    <w:pPr>
      <w:pStyle w:val="Foot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center" w:pos="3154"/>
      </w:tabs>
      <w:spacing w:before="120"/>
    </w:pPr>
    <w:r>
      <w:tab/>
    </w:r>
    <w:r>
      <w:rPr>
        <w:rStyle w:val="PageNumber"/>
      </w:rPr>
      <w:fldChar w:fldCharType="begin"/>
    </w:r>
    <w:r>
      <w:rPr>
        <w:rStyle w:val="PageNumber"/>
      </w:rPr>
      <w:instrText xml:space="preserve"> PAGE </w:instrText>
    </w:r>
    <w:r>
      <w:rPr>
        <w:rStyle w:val="PageNumber"/>
      </w:rPr>
      <w:fldChar w:fldCharType="separate"/>
    </w:r>
    <w:r w:rsidR="00185294">
      <w:rPr>
        <w:rStyle w:val="PageNumber"/>
        <w:noProof/>
      </w:rPr>
      <w:t>7</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D77871" w14:textId="77777777" w:rsidR="008F1151" w:rsidRDefault="008F115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F72193" w14:textId="77777777" w:rsidR="00C40946" w:rsidRDefault="00C40946">
      <w:r>
        <w:separator/>
      </w:r>
    </w:p>
  </w:footnote>
  <w:footnote w:type="continuationSeparator" w:id="0">
    <w:p w14:paraId="701D5037" w14:textId="77777777" w:rsidR="00C40946" w:rsidRDefault="00C409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A24296" w14:textId="77777777" w:rsidR="008F1151" w:rsidRDefault="008F115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66C27" w14:textId="77777777" w:rsidR="008F1151" w:rsidRDefault="008F115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B73B2E" w14:textId="77777777" w:rsidR="008F1151" w:rsidRPr="006E48C7" w:rsidRDefault="008F1151" w:rsidP="006E48C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0EE3AF" w14:textId="7D5D6939" w:rsidR="00362845" w:rsidRPr="007B0893" w:rsidRDefault="00C40946">
    <w:pPr>
      <w:pStyle w:val="Header"/>
      <w:spacing w:after="120"/>
      <w:jc w:val="center"/>
      <w:rPr>
        <w:b/>
      </w:rPr>
    </w:pPr>
    <w:r>
      <w:rPr>
        <w:b/>
      </w:rPr>
      <w:t>WEDNESDAY, MARCH 19</w:t>
    </w:r>
    <w:r w:rsidR="00362845">
      <w:rPr>
        <w:b/>
      </w:rPr>
      <w:t>,</w:t>
    </w:r>
    <w:r w:rsidR="002958C1">
      <w:rPr>
        <w:b/>
      </w:rPr>
      <w:t xml:space="preserve"> 202</w:t>
    </w:r>
    <w:r w:rsidR="008F1151">
      <w:rPr>
        <w:b/>
      </w:rPr>
      <w:t>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946"/>
    <w:rsid w:val="00002228"/>
    <w:rsid w:val="000074E0"/>
    <w:rsid w:val="0001047D"/>
    <w:rsid w:val="00011183"/>
    <w:rsid w:val="0001325A"/>
    <w:rsid w:val="00015500"/>
    <w:rsid w:val="00022CE8"/>
    <w:rsid w:val="0002352C"/>
    <w:rsid w:val="000309AD"/>
    <w:rsid w:val="00033079"/>
    <w:rsid w:val="00035014"/>
    <w:rsid w:val="00042056"/>
    <w:rsid w:val="00043EAF"/>
    <w:rsid w:val="00050AAF"/>
    <w:rsid w:val="0005498E"/>
    <w:rsid w:val="000566AC"/>
    <w:rsid w:val="00057DAC"/>
    <w:rsid w:val="0006162D"/>
    <w:rsid w:val="00064200"/>
    <w:rsid w:val="00065951"/>
    <w:rsid w:val="00074FE7"/>
    <w:rsid w:val="00075A91"/>
    <w:rsid w:val="00080385"/>
    <w:rsid w:val="0008217A"/>
    <w:rsid w:val="00082A18"/>
    <w:rsid w:val="0009075C"/>
    <w:rsid w:val="000A0425"/>
    <w:rsid w:val="000A1200"/>
    <w:rsid w:val="000A288E"/>
    <w:rsid w:val="000A4A36"/>
    <w:rsid w:val="000A7610"/>
    <w:rsid w:val="000B4BD8"/>
    <w:rsid w:val="000C3C08"/>
    <w:rsid w:val="000C4007"/>
    <w:rsid w:val="000C7111"/>
    <w:rsid w:val="000C7729"/>
    <w:rsid w:val="000E4460"/>
    <w:rsid w:val="000F2F25"/>
    <w:rsid w:val="000F5D06"/>
    <w:rsid w:val="001001D1"/>
    <w:rsid w:val="00102C0A"/>
    <w:rsid w:val="00102FD0"/>
    <w:rsid w:val="00103108"/>
    <w:rsid w:val="00105369"/>
    <w:rsid w:val="00106BC4"/>
    <w:rsid w:val="00114764"/>
    <w:rsid w:val="00125EFD"/>
    <w:rsid w:val="00131C49"/>
    <w:rsid w:val="00136078"/>
    <w:rsid w:val="001401C9"/>
    <w:rsid w:val="00146098"/>
    <w:rsid w:val="001462F5"/>
    <w:rsid w:val="001507B6"/>
    <w:rsid w:val="001541ED"/>
    <w:rsid w:val="00162528"/>
    <w:rsid w:val="00163514"/>
    <w:rsid w:val="00165D46"/>
    <w:rsid w:val="0017112B"/>
    <w:rsid w:val="00171CDC"/>
    <w:rsid w:val="001732E4"/>
    <w:rsid w:val="001754F6"/>
    <w:rsid w:val="00177E7A"/>
    <w:rsid w:val="00181C55"/>
    <w:rsid w:val="00182004"/>
    <w:rsid w:val="00183ECB"/>
    <w:rsid w:val="00184F42"/>
    <w:rsid w:val="00185294"/>
    <w:rsid w:val="001A0E91"/>
    <w:rsid w:val="001A2A04"/>
    <w:rsid w:val="001A5E0B"/>
    <w:rsid w:val="001B1486"/>
    <w:rsid w:val="001B4FDE"/>
    <w:rsid w:val="001B6434"/>
    <w:rsid w:val="001C5B39"/>
    <w:rsid w:val="001C78CB"/>
    <w:rsid w:val="001D0B11"/>
    <w:rsid w:val="001D6026"/>
    <w:rsid w:val="001D663A"/>
    <w:rsid w:val="001E2AF7"/>
    <w:rsid w:val="001E3EC6"/>
    <w:rsid w:val="001E450E"/>
    <w:rsid w:val="001E58B6"/>
    <w:rsid w:val="001E63A0"/>
    <w:rsid w:val="001E68BA"/>
    <w:rsid w:val="001F72EB"/>
    <w:rsid w:val="001F7518"/>
    <w:rsid w:val="00202A26"/>
    <w:rsid w:val="00204D42"/>
    <w:rsid w:val="002070B2"/>
    <w:rsid w:val="00210823"/>
    <w:rsid w:val="002108FE"/>
    <w:rsid w:val="00211EBD"/>
    <w:rsid w:val="00215E18"/>
    <w:rsid w:val="0022069C"/>
    <w:rsid w:val="00223C63"/>
    <w:rsid w:val="002303E1"/>
    <w:rsid w:val="0023268E"/>
    <w:rsid w:val="0024626C"/>
    <w:rsid w:val="002476DF"/>
    <w:rsid w:val="00251CB0"/>
    <w:rsid w:val="002564BD"/>
    <w:rsid w:val="00257B63"/>
    <w:rsid w:val="002675D8"/>
    <w:rsid w:val="00280411"/>
    <w:rsid w:val="002906FA"/>
    <w:rsid w:val="00291DC0"/>
    <w:rsid w:val="002958C1"/>
    <w:rsid w:val="002A300C"/>
    <w:rsid w:val="002A3F14"/>
    <w:rsid w:val="002A4A4D"/>
    <w:rsid w:val="002B010F"/>
    <w:rsid w:val="002B6DF2"/>
    <w:rsid w:val="002B73E5"/>
    <w:rsid w:val="002B7EBD"/>
    <w:rsid w:val="002C0B2E"/>
    <w:rsid w:val="002D49C0"/>
    <w:rsid w:val="002D5648"/>
    <w:rsid w:val="002D6956"/>
    <w:rsid w:val="002D7A66"/>
    <w:rsid w:val="002E01BA"/>
    <w:rsid w:val="002E52AD"/>
    <w:rsid w:val="002E56FC"/>
    <w:rsid w:val="002E60B0"/>
    <w:rsid w:val="002F278F"/>
    <w:rsid w:val="002F647B"/>
    <w:rsid w:val="00300B59"/>
    <w:rsid w:val="00301E5D"/>
    <w:rsid w:val="003055CE"/>
    <w:rsid w:val="00310BD0"/>
    <w:rsid w:val="00316E47"/>
    <w:rsid w:val="00321465"/>
    <w:rsid w:val="0032208A"/>
    <w:rsid w:val="00324682"/>
    <w:rsid w:val="00324B29"/>
    <w:rsid w:val="00334554"/>
    <w:rsid w:val="00337C23"/>
    <w:rsid w:val="00343DC1"/>
    <w:rsid w:val="0034621C"/>
    <w:rsid w:val="00352710"/>
    <w:rsid w:val="00354207"/>
    <w:rsid w:val="003573AD"/>
    <w:rsid w:val="00362845"/>
    <w:rsid w:val="00364B8B"/>
    <w:rsid w:val="00365C54"/>
    <w:rsid w:val="00366E03"/>
    <w:rsid w:val="003737EA"/>
    <w:rsid w:val="00373E7E"/>
    <w:rsid w:val="0037670D"/>
    <w:rsid w:val="00383396"/>
    <w:rsid w:val="00390F72"/>
    <w:rsid w:val="003A659B"/>
    <w:rsid w:val="003A79B5"/>
    <w:rsid w:val="003C3DEA"/>
    <w:rsid w:val="003D0B99"/>
    <w:rsid w:val="003D3A0A"/>
    <w:rsid w:val="003E1C83"/>
    <w:rsid w:val="003E4D85"/>
    <w:rsid w:val="003F229C"/>
    <w:rsid w:val="003F78E5"/>
    <w:rsid w:val="00406659"/>
    <w:rsid w:val="00411040"/>
    <w:rsid w:val="004114EF"/>
    <w:rsid w:val="00412368"/>
    <w:rsid w:val="0042469B"/>
    <w:rsid w:val="00424F95"/>
    <w:rsid w:val="00426E5F"/>
    <w:rsid w:val="00434E3B"/>
    <w:rsid w:val="0043649B"/>
    <w:rsid w:val="004406C2"/>
    <w:rsid w:val="004465AD"/>
    <w:rsid w:val="00457427"/>
    <w:rsid w:val="00457AF6"/>
    <w:rsid w:val="004627E1"/>
    <w:rsid w:val="0047364C"/>
    <w:rsid w:val="004746F3"/>
    <w:rsid w:val="00483532"/>
    <w:rsid w:val="00486C2F"/>
    <w:rsid w:val="00486D6C"/>
    <w:rsid w:val="00487367"/>
    <w:rsid w:val="004876AD"/>
    <w:rsid w:val="00494996"/>
    <w:rsid w:val="00496062"/>
    <w:rsid w:val="004A2459"/>
    <w:rsid w:val="004A2E06"/>
    <w:rsid w:val="004B2812"/>
    <w:rsid w:val="004B5149"/>
    <w:rsid w:val="004B6674"/>
    <w:rsid w:val="004C1061"/>
    <w:rsid w:val="004C7F5D"/>
    <w:rsid w:val="004D0F10"/>
    <w:rsid w:val="004D1B38"/>
    <w:rsid w:val="004D3BC3"/>
    <w:rsid w:val="004D4DAE"/>
    <w:rsid w:val="004D5629"/>
    <w:rsid w:val="004D5C8A"/>
    <w:rsid w:val="004E40D1"/>
    <w:rsid w:val="004E545F"/>
    <w:rsid w:val="004E5C40"/>
    <w:rsid w:val="004F068B"/>
    <w:rsid w:val="004F4328"/>
    <w:rsid w:val="004F50DD"/>
    <w:rsid w:val="004F5E02"/>
    <w:rsid w:val="004F7F16"/>
    <w:rsid w:val="00500D37"/>
    <w:rsid w:val="0051245F"/>
    <w:rsid w:val="00526742"/>
    <w:rsid w:val="005307A8"/>
    <w:rsid w:val="005311A6"/>
    <w:rsid w:val="005353B7"/>
    <w:rsid w:val="00536861"/>
    <w:rsid w:val="0054021B"/>
    <w:rsid w:val="0055344A"/>
    <w:rsid w:val="005574BD"/>
    <w:rsid w:val="00560D12"/>
    <w:rsid w:val="00563980"/>
    <w:rsid w:val="005659D2"/>
    <w:rsid w:val="00566E22"/>
    <w:rsid w:val="005674BA"/>
    <w:rsid w:val="00567D6D"/>
    <w:rsid w:val="00571C8E"/>
    <w:rsid w:val="005769B1"/>
    <w:rsid w:val="00580847"/>
    <w:rsid w:val="00582641"/>
    <w:rsid w:val="00585E6B"/>
    <w:rsid w:val="00586CC8"/>
    <w:rsid w:val="005A17A5"/>
    <w:rsid w:val="005B0124"/>
    <w:rsid w:val="005B29BF"/>
    <w:rsid w:val="005B2A00"/>
    <w:rsid w:val="005B2C22"/>
    <w:rsid w:val="005B4D5A"/>
    <w:rsid w:val="005C117E"/>
    <w:rsid w:val="005C1EAC"/>
    <w:rsid w:val="005C3A62"/>
    <w:rsid w:val="005D031D"/>
    <w:rsid w:val="005D7083"/>
    <w:rsid w:val="005E1D5B"/>
    <w:rsid w:val="005E5A6F"/>
    <w:rsid w:val="005E7E11"/>
    <w:rsid w:val="005F0B90"/>
    <w:rsid w:val="005F0F0D"/>
    <w:rsid w:val="005F14C9"/>
    <w:rsid w:val="005F1EBF"/>
    <w:rsid w:val="005F4D8E"/>
    <w:rsid w:val="005F7C5E"/>
    <w:rsid w:val="006028FC"/>
    <w:rsid w:val="00606880"/>
    <w:rsid w:val="006072DB"/>
    <w:rsid w:val="00613CF9"/>
    <w:rsid w:val="00621772"/>
    <w:rsid w:val="0062542A"/>
    <w:rsid w:val="00627DD3"/>
    <w:rsid w:val="00631671"/>
    <w:rsid w:val="00632001"/>
    <w:rsid w:val="006326BE"/>
    <w:rsid w:val="00633FC1"/>
    <w:rsid w:val="00636B05"/>
    <w:rsid w:val="00646049"/>
    <w:rsid w:val="00652663"/>
    <w:rsid w:val="00656964"/>
    <w:rsid w:val="00663566"/>
    <w:rsid w:val="00671010"/>
    <w:rsid w:val="00672CAD"/>
    <w:rsid w:val="0068208C"/>
    <w:rsid w:val="00682CA1"/>
    <w:rsid w:val="00686AE8"/>
    <w:rsid w:val="0068752A"/>
    <w:rsid w:val="00690652"/>
    <w:rsid w:val="0069732C"/>
    <w:rsid w:val="006A28B6"/>
    <w:rsid w:val="006A5AD6"/>
    <w:rsid w:val="006C6372"/>
    <w:rsid w:val="006D57A6"/>
    <w:rsid w:val="006D66FB"/>
    <w:rsid w:val="006D7666"/>
    <w:rsid w:val="006E35F9"/>
    <w:rsid w:val="006E4035"/>
    <w:rsid w:val="006E48C7"/>
    <w:rsid w:val="006F0918"/>
    <w:rsid w:val="006F334C"/>
    <w:rsid w:val="006F3859"/>
    <w:rsid w:val="006F7374"/>
    <w:rsid w:val="007013AE"/>
    <w:rsid w:val="0070401E"/>
    <w:rsid w:val="0071509E"/>
    <w:rsid w:val="00724CD6"/>
    <w:rsid w:val="0073055F"/>
    <w:rsid w:val="00731C91"/>
    <w:rsid w:val="00741C0C"/>
    <w:rsid w:val="007451ED"/>
    <w:rsid w:val="0074687A"/>
    <w:rsid w:val="00747C7B"/>
    <w:rsid w:val="00751963"/>
    <w:rsid w:val="00756560"/>
    <w:rsid w:val="00756597"/>
    <w:rsid w:val="0076441B"/>
    <w:rsid w:val="00772F7B"/>
    <w:rsid w:val="007748E4"/>
    <w:rsid w:val="0078320A"/>
    <w:rsid w:val="0078484B"/>
    <w:rsid w:val="00784E2C"/>
    <w:rsid w:val="007918FF"/>
    <w:rsid w:val="007A1994"/>
    <w:rsid w:val="007A4D91"/>
    <w:rsid w:val="007A5257"/>
    <w:rsid w:val="007A6092"/>
    <w:rsid w:val="007B0429"/>
    <w:rsid w:val="007B0893"/>
    <w:rsid w:val="007B0F33"/>
    <w:rsid w:val="007B1315"/>
    <w:rsid w:val="007B2F03"/>
    <w:rsid w:val="007B3FB8"/>
    <w:rsid w:val="007B46F3"/>
    <w:rsid w:val="007B61C2"/>
    <w:rsid w:val="007D60CC"/>
    <w:rsid w:val="007D6BB2"/>
    <w:rsid w:val="007D7BF8"/>
    <w:rsid w:val="007E0008"/>
    <w:rsid w:val="007E01C1"/>
    <w:rsid w:val="007E5C36"/>
    <w:rsid w:val="007F0625"/>
    <w:rsid w:val="007F3578"/>
    <w:rsid w:val="00800C01"/>
    <w:rsid w:val="00800E7C"/>
    <w:rsid w:val="00802D42"/>
    <w:rsid w:val="00806298"/>
    <w:rsid w:val="00806C55"/>
    <w:rsid w:val="008170B5"/>
    <w:rsid w:val="00817732"/>
    <w:rsid w:val="00827BF1"/>
    <w:rsid w:val="00830687"/>
    <w:rsid w:val="00833696"/>
    <w:rsid w:val="00833C81"/>
    <w:rsid w:val="00833E22"/>
    <w:rsid w:val="0085029C"/>
    <w:rsid w:val="00850AA1"/>
    <w:rsid w:val="00854A6C"/>
    <w:rsid w:val="00857E3F"/>
    <w:rsid w:val="00861F65"/>
    <w:rsid w:val="008632F6"/>
    <w:rsid w:val="008661ED"/>
    <w:rsid w:val="00870DE2"/>
    <w:rsid w:val="00871A84"/>
    <w:rsid w:val="00871FA4"/>
    <w:rsid w:val="00872BDF"/>
    <w:rsid w:val="0087373D"/>
    <w:rsid w:val="00880CCA"/>
    <w:rsid w:val="00885FBB"/>
    <w:rsid w:val="00894203"/>
    <w:rsid w:val="008A0C28"/>
    <w:rsid w:val="008A32D8"/>
    <w:rsid w:val="008A7830"/>
    <w:rsid w:val="008B2D33"/>
    <w:rsid w:val="008C3846"/>
    <w:rsid w:val="008D3BB3"/>
    <w:rsid w:val="008D6776"/>
    <w:rsid w:val="008D7F01"/>
    <w:rsid w:val="008E2F04"/>
    <w:rsid w:val="008E502F"/>
    <w:rsid w:val="008E783F"/>
    <w:rsid w:val="008E79C0"/>
    <w:rsid w:val="008F07E4"/>
    <w:rsid w:val="008F1151"/>
    <w:rsid w:val="008F3017"/>
    <w:rsid w:val="00906036"/>
    <w:rsid w:val="00910C0D"/>
    <w:rsid w:val="00912803"/>
    <w:rsid w:val="00920619"/>
    <w:rsid w:val="00921851"/>
    <w:rsid w:val="00923BD6"/>
    <w:rsid w:val="00923E16"/>
    <w:rsid w:val="00925D8D"/>
    <w:rsid w:val="00930495"/>
    <w:rsid w:val="009316A6"/>
    <w:rsid w:val="0094057E"/>
    <w:rsid w:val="00940EBB"/>
    <w:rsid w:val="00941224"/>
    <w:rsid w:val="009432A5"/>
    <w:rsid w:val="00945862"/>
    <w:rsid w:val="00945DBF"/>
    <w:rsid w:val="00951A08"/>
    <w:rsid w:val="00953FB3"/>
    <w:rsid w:val="00955386"/>
    <w:rsid w:val="00963668"/>
    <w:rsid w:val="00965D93"/>
    <w:rsid w:val="00971772"/>
    <w:rsid w:val="00974FC2"/>
    <w:rsid w:val="009756AF"/>
    <w:rsid w:val="00977355"/>
    <w:rsid w:val="00980164"/>
    <w:rsid w:val="0098366A"/>
    <w:rsid w:val="00995D17"/>
    <w:rsid w:val="00995F90"/>
    <w:rsid w:val="009B20FD"/>
    <w:rsid w:val="009B2D0B"/>
    <w:rsid w:val="009B4531"/>
    <w:rsid w:val="009B46FD"/>
    <w:rsid w:val="009B705B"/>
    <w:rsid w:val="009B74C7"/>
    <w:rsid w:val="009C0006"/>
    <w:rsid w:val="009D4316"/>
    <w:rsid w:val="009D48DB"/>
    <w:rsid w:val="009E294C"/>
    <w:rsid w:val="009E78D5"/>
    <w:rsid w:val="009F6919"/>
    <w:rsid w:val="00A05031"/>
    <w:rsid w:val="00A05E7C"/>
    <w:rsid w:val="00A06C7E"/>
    <w:rsid w:val="00A12034"/>
    <w:rsid w:val="00A27AC3"/>
    <w:rsid w:val="00A32D39"/>
    <w:rsid w:val="00A335DF"/>
    <w:rsid w:val="00A407B4"/>
    <w:rsid w:val="00A40DE4"/>
    <w:rsid w:val="00A447F5"/>
    <w:rsid w:val="00A45F58"/>
    <w:rsid w:val="00A50610"/>
    <w:rsid w:val="00A51629"/>
    <w:rsid w:val="00A5400D"/>
    <w:rsid w:val="00A54E6A"/>
    <w:rsid w:val="00A627C2"/>
    <w:rsid w:val="00A66623"/>
    <w:rsid w:val="00A725C3"/>
    <w:rsid w:val="00A77FE0"/>
    <w:rsid w:val="00A81228"/>
    <w:rsid w:val="00A85342"/>
    <w:rsid w:val="00A949BC"/>
    <w:rsid w:val="00A9737B"/>
    <w:rsid w:val="00AA40EF"/>
    <w:rsid w:val="00AA4E53"/>
    <w:rsid w:val="00AA5FC1"/>
    <w:rsid w:val="00AB1303"/>
    <w:rsid w:val="00AD2376"/>
    <w:rsid w:val="00AD3288"/>
    <w:rsid w:val="00AD3757"/>
    <w:rsid w:val="00AD4CA4"/>
    <w:rsid w:val="00AD75AE"/>
    <w:rsid w:val="00AE01A9"/>
    <w:rsid w:val="00AE117A"/>
    <w:rsid w:val="00AE31D4"/>
    <w:rsid w:val="00AE69FD"/>
    <w:rsid w:val="00AE7223"/>
    <w:rsid w:val="00AF5C58"/>
    <w:rsid w:val="00B02014"/>
    <w:rsid w:val="00B02528"/>
    <w:rsid w:val="00B071DF"/>
    <w:rsid w:val="00B109F5"/>
    <w:rsid w:val="00B14936"/>
    <w:rsid w:val="00B319F1"/>
    <w:rsid w:val="00B371FE"/>
    <w:rsid w:val="00B411A2"/>
    <w:rsid w:val="00B42F06"/>
    <w:rsid w:val="00B44A85"/>
    <w:rsid w:val="00B60301"/>
    <w:rsid w:val="00B634AA"/>
    <w:rsid w:val="00B70CF8"/>
    <w:rsid w:val="00B72203"/>
    <w:rsid w:val="00B742C7"/>
    <w:rsid w:val="00B77D3B"/>
    <w:rsid w:val="00B824F8"/>
    <w:rsid w:val="00B8391B"/>
    <w:rsid w:val="00B85AEF"/>
    <w:rsid w:val="00B92901"/>
    <w:rsid w:val="00BA2A6B"/>
    <w:rsid w:val="00BA2AD9"/>
    <w:rsid w:val="00BA37B0"/>
    <w:rsid w:val="00BA53A9"/>
    <w:rsid w:val="00BB425F"/>
    <w:rsid w:val="00BB54FA"/>
    <w:rsid w:val="00BB688A"/>
    <w:rsid w:val="00BC1739"/>
    <w:rsid w:val="00BD5CC0"/>
    <w:rsid w:val="00BE2F0F"/>
    <w:rsid w:val="00BF2BFE"/>
    <w:rsid w:val="00BF6376"/>
    <w:rsid w:val="00BF66CA"/>
    <w:rsid w:val="00BF739A"/>
    <w:rsid w:val="00C00FB0"/>
    <w:rsid w:val="00C02E64"/>
    <w:rsid w:val="00C05AAB"/>
    <w:rsid w:val="00C07109"/>
    <w:rsid w:val="00C07E5A"/>
    <w:rsid w:val="00C10C5E"/>
    <w:rsid w:val="00C12015"/>
    <w:rsid w:val="00C129A5"/>
    <w:rsid w:val="00C14E31"/>
    <w:rsid w:val="00C226FD"/>
    <w:rsid w:val="00C22733"/>
    <w:rsid w:val="00C22853"/>
    <w:rsid w:val="00C25EA9"/>
    <w:rsid w:val="00C26BF7"/>
    <w:rsid w:val="00C337E2"/>
    <w:rsid w:val="00C40946"/>
    <w:rsid w:val="00C53657"/>
    <w:rsid w:val="00C53E76"/>
    <w:rsid w:val="00C62740"/>
    <w:rsid w:val="00C66E93"/>
    <w:rsid w:val="00C803DA"/>
    <w:rsid w:val="00C81078"/>
    <w:rsid w:val="00CA0486"/>
    <w:rsid w:val="00CA598C"/>
    <w:rsid w:val="00CB7E2D"/>
    <w:rsid w:val="00CC19DB"/>
    <w:rsid w:val="00CC37C0"/>
    <w:rsid w:val="00CC4990"/>
    <w:rsid w:val="00CC4DB3"/>
    <w:rsid w:val="00CD2DA6"/>
    <w:rsid w:val="00CD63D0"/>
    <w:rsid w:val="00CD68E8"/>
    <w:rsid w:val="00CF0706"/>
    <w:rsid w:val="00CF18D5"/>
    <w:rsid w:val="00CF36FD"/>
    <w:rsid w:val="00CF3E6C"/>
    <w:rsid w:val="00D056CE"/>
    <w:rsid w:val="00D1058A"/>
    <w:rsid w:val="00D12F00"/>
    <w:rsid w:val="00D170C6"/>
    <w:rsid w:val="00D2574F"/>
    <w:rsid w:val="00D274A5"/>
    <w:rsid w:val="00D27795"/>
    <w:rsid w:val="00D30D6F"/>
    <w:rsid w:val="00D329A6"/>
    <w:rsid w:val="00D3722C"/>
    <w:rsid w:val="00D40A56"/>
    <w:rsid w:val="00D43E8F"/>
    <w:rsid w:val="00D61277"/>
    <w:rsid w:val="00D62303"/>
    <w:rsid w:val="00D64B8E"/>
    <w:rsid w:val="00D651F9"/>
    <w:rsid w:val="00D66B41"/>
    <w:rsid w:val="00D66BD9"/>
    <w:rsid w:val="00D70A39"/>
    <w:rsid w:val="00D72705"/>
    <w:rsid w:val="00D7282B"/>
    <w:rsid w:val="00D72A30"/>
    <w:rsid w:val="00D77B40"/>
    <w:rsid w:val="00D811A3"/>
    <w:rsid w:val="00D8215F"/>
    <w:rsid w:val="00D82CC9"/>
    <w:rsid w:val="00D860AA"/>
    <w:rsid w:val="00D90D45"/>
    <w:rsid w:val="00D9150A"/>
    <w:rsid w:val="00D94AFD"/>
    <w:rsid w:val="00D95217"/>
    <w:rsid w:val="00DA0502"/>
    <w:rsid w:val="00DA46DF"/>
    <w:rsid w:val="00DB0A54"/>
    <w:rsid w:val="00DB252F"/>
    <w:rsid w:val="00DB74A4"/>
    <w:rsid w:val="00DC3BDB"/>
    <w:rsid w:val="00DD5EFD"/>
    <w:rsid w:val="00DE2062"/>
    <w:rsid w:val="00DF30A9"/>
    <w:rsid w:val="00DF34B5"/>
    <w:rsid w:val="00E01FE7"/>
    <w:rsid w:val="00E12EED"/>
    <w:rsid w:val="00E20CCF"/>
    <w:rsid w:val="00E267C2"/>
    <w:rsid w:val="00E36EC2"/>
    <w:rsid w:val="00E42E95"/>
    <w:rsid w:val="00E504FB"/>
    <w:rsid w:val="00E531EA"/>
    <w:rsid w:val="00E5410C"/>
    <w:rsid w:val="00E54B63"/>
    <w:rsid w:val="00E54D0C"/>
    <w:rsid w:val="00E65C2A"/>
    <w:rsid w:val="00E7053C"/>
    <w:rsid w:val="00E76795"/>
    <w:rsid w:val="00E811D2"/>
    <w:rsid w:val="00E84287"/>
    <w:rsid w:val="00E848CB"/>
    <w:rsid w:val="00E95397"/>
    <w:rsid w:val="00EA3602"/>
    <w:rsid w:val="00EA457A"/>
    <w:rsid w:val="00EB5617"/>
    <w:rsid w:val="00EC2C54"/>
    <w:rsid w:val="00EC66EF"/>
    <w:rsid w:val="00ED1860"/>
    <w:rsid w:val="00ED2739"/>
    <w:rsid w:val="00ED27C0"/>
    <w:rsid w:val="00ED42CC"/>
    <w:rsid w:val="00ED62B8"/>
    <w:rsid w:val="00EE2EF6"/>
    <w:rsid w:val="00EE4810"/>
    <w:rsid w:val="00EE5E9B"/>
    <w:rsid w:val="00EE7FEF"/>
    <w:rsid w:val="00EF044D"/>
    <w:rsid w:val="00EF057D"/>
    <w:rsid w:val="00EF0CB9"/>
    <w:rsid w:val="00EF130A"/>
    <w:rsid w:val="00EF4D8E"/>
    <w:rsid w:val="00EF60FF"/>
    <w:rsid w:val="00F01451"/>
    <w:rsid w:val="00F02106"/>
    <w:rsid w:val="00F07403"/>
    <w:rsid w:val="00F15E49"/>
    <w:rsid w:val="00F24C7E"/>
    <w:rsid w:val="00F27DE7"/>
    <w:rsid w:val="00F3083D"/>
    <w:rsid w:val="00F3168C"/>
    <w:rsid w:val="00F32CA2"/>
    <w:rsid w:val="00F40F8D"/>
    <w:rsid w:val="00F42AFF"/>
    <w:rsid w:val="00F44DD1"/>
    <w:rsid w:val="00F50227"/>
    <w:rsid w:val="00F51222"/>
    <w:rsid w:val="00F51591"/>
    <w:rsid w:val="00F56161"/>
    <w:rsid w:val="00F5635C"/>
    <w:rsid w:val="00F65760"/>
    <w:rsid w:val="00F6585E"/>
    <w:rsid w:val="00F678CA"/>
    <w:rsid w:val="00F704C8"/>
    <w:rsid w:val="00F70C9E"/>
    <w:rsid w:val="00F71744"/>
    <w:rsid w:val="00F74963"/>
    <w:rsid w:val="00F75243"/>
    <w:rsid w:val="00F806A5"/>
    <w:rsid w:val="00F815D7"/>
    <w:rsid w:val="00F81921"/>
    <w:rsid w:val="00F90CBC"/>
    <w:rsid w:val="00F91965"/>
    <w:rsid w:val="00F91ADE"/>
    <w:rsid w:val="00F96041"/>
    <w:rsid w:val="00FA230B"/>
    <w:rsid w:val="00FA3B5B"/>
    <w:rsid w:val="00FA3CFE"/>
    <w:rsid w:val="00FB32A2"/>
    <w:rsid w:val="00FB5409"/>
    <w:rsid w:val="00FD5E44"/>
    <w:rsid w:val="00FD6A24"/>
    <w:rsid w:val="00FE24E5"/>
    <w:rsid w:val="00FE263F"/>
    <w:rsid w:val="00FE6B67"/>
    <w:rsid w:val="00FE7F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6C3C37A2"/>
  <w15:docId w15:val="{13D8A923-CAC8-43F3-8663-752B6827D1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semiHidden/>
    <w:rsid w:val="00613CF9"/>
    <w:rPr>
      <w:color w:val="000000"/>
      <w:sz w:val="22"/>
    </w:rPr>
  </w:style>
  <w:style w:type="paragraph" w:styleId="NoSpacing">
    <w:name w:val="No Spacing"/>
    <w:uiPriority w:val="1"/>
    <w:qFormat/>
    <w:rsid w:val="00C337E2"/>
    <w:rPr>
      <w:rFonts w:asciiTheme="minorHAnsi" w:eastAsiaTheme="minorHAnsi" w:hAnsiTheme="minorHAnsi" w:cstheme="minorBidi"/>
      <w:kern w:val="2"/>
      <w:sz w:val="24"/>
      <w:szCs w:val="24"/>
      <w14:ligatures w14:val="standardContextual"/>
    </w:rPr>
  </w:style>
  <w:style w:type="paragraph" w:customStyle="1" w:styleId="scamendlanginstruction">
    <w:name w:val="sc_amend_langinstruction"/>
    <w:qFormat/>
    <w:rsid w:val="00871A84"/>
    <w:pPr>
      <w:widowControl w:val="0"/>
      <w:spacing w:before="480" w:after="480"/>
    </w:pPr>
    <w:rPr>
      <w:rFonts w:eastAsiaTheme="majorEastAsia" w:cstheme="majorBidi"/>
      <w:sz w:val="28"/>
      <w:szCs w:val="28"/>
    </w:rPr>
  </w:style>
  <w:style w:type="paragraph" w:customStyle="1" w:styleId="scamendtitleconform">
    <w:name w:val="sc_amend_titleconform"/>
    <w:qFormat/>
    <w:rsid w:val="00871A84"/>
    <w:pPr>
      <w:widowControl w:val="0"/>
      <w:ind w:left="216"/>
    </w:pPr>
    <w:rPr>
      <w:rFonts w:eastAsiaTheme="majorEastAsia" w:cstheme="majorBidi"/>
      <w:sz w:val="28"/>
      <w:szCs w:val="28"/>
    </w:rPr>
  </w:style>
  <w:style w:type="paragraph" w:customStyle="1" w:styleId="sccodifiedsection">
    <w:name w:val="sc_codified_section"/>
    <w:qFormat/>
    <w:rsid w:val="00871A84"/>
    <w:pPr>
      <w:widowControl w:val="0"/>
      <w:tabs>
        <w:tab w:val="left" w:pos="216"/>
        <w:tab w:val="left" w:pos="432"/>
        <w:tab w:val="left" w:pos="648"/>
        <w:tab w:val="left" w:pos="864"/>
        <w:tab w:val="left" w:pos="1080"/>
        <w:tab w:val="left" w:pos="1296"/>
      </w:tabs>
      <w:suppressAutoHyphens/>
      <w:spacing w:line="360" w:lineRule="auto"/>
      <w:jc w:val="both"/>
    </w:pPr>
    <w:rPr>
      <w:rFonts w:eastAsiaTheme="minorHAnsi" w:cstheme="minorBidi"/>
      <w:sz w:val="28"/>
      <w:szCs w:val="22"/>
    </w:rPr>
  </w:style>
  <w:style w:type="character" w:customStyle="1" w:styleId="scinsertblue">
    <w:name w:val="sc_insert_blue"/>
    <w:uiPriority w:val="1"/>
    <w:qFormat/>
    <w:rsid w:val="00871A84"/>
    <w:rPr>
      <w:caps w:val="0"/>
      <w:smallCaps w:val="0"/>
      <w:strike w:val="0"/>
      <w:dstrike w:val="0"/>
      <w:vanish w:val="0"/>
      <w:color w:val="0070C0"/>
      <w:u w:val="single"/>
      <w:vertAlign w:val="baseline"/>
    </w:rPr>
  </w:style>
  <w:style w:type="paragraph" w:customStyle="1" w:styleId="scamendconformline">
    <w:name w:val="sc_amend_conformline"/>
    <w:qFormat/>
    <w:rsid w:val="00871A84"/>
    <w:pPr>
      <w:widowControl w:val="0"/>
      <w:spacing w:before="720"/>
      <w:ind w:left="216"/>
    </w:pPr>
    <w:rPr>
      <w:rFonts w:eastAsiaTheme="majorEastAsia" w:cstheme="majorBidi"/>
      <w:sz w:val="28"/>
      <w:szCs w:val="28"/>
    </w:rPr>
  </w:style>
  <w:style w:type="character" w:customStyle="1" w:styleId="scinsert">
    <w:name w:val="sc_insert"/>
    <w:uiPriority w:val="1"/>
    <w:qFormat/>
    <w:rsid w:val="00871A84"/>
    <w:rPr>
      <w:caps w:val="0"/>
      <w:smallCaps w:val="0"/>
      <w:strike w:val="0"/>
      <w:dstrike w:val="0"/>
      <w:vanish w:val="0"/>
      <w:u w:val="single"/>
      <w:vertAlign w:val="baseline"/>
      <w:lang w:val="en-US"/>
    </w:rPr>
  </w:style>
  <w:style w:type="character" w:customStyle="1" w:styleId="scstrikered">
    <w:name w:val="sc_strike_red"/>
    <w:uiPriority w:val="1"/>
    <w:qFormat/>
    <w:rsid w:val="00871A84"/>
    <w:rPr>
      <w:strike/>
      <w:dstrike w:val="0"/>
      <w:color w:val="FF0000"/>
      <w:lang w:val="en-US"/>
    </w:rPr>
  </w:style>
  <w:style w:type="character" w:customStyle="1" w:styleId="scstrike">
    <w:name w:val="sc_strike"/>
    <w:uiPriority w:val="1"/>
    <w:qFormat/>
    <w:rsid w:val="00871A84"/>
    <w:rPr>
      <w:strike/>
      <w:dstrike w:val="0"/>
      <w:lang w:val="en-US"/>
    </w:rPr>
  </w:style>
  <w:style w:type="character" w:customStyle="1" w:styleId="screstorecode">
    <w:name w:val="sc_restore_code"/>
    <w:basedOn w:val="DefaultParagraphFont"/>
    <w:uiPriority w:val="1"/>
    <w:qFormat/>
    <w:rsid w:val="00784E2C"/>
    <w:rPr>
      <w:bdr w:val="none" w:sz="0" w:space="0" w:color="auto"/>
      <w:shd w:val="clear" w:color="auto" w:fill="FEC6C6"/>
    </w:rPr>
  </w:style>
  <w:style w:type="paragraph" w:styleId="Index1">
    <w:name w:val="index 1"/>
    <w:basedOn w:val="Normal"/>
    <w:next w:val="Normal"/>
    <w:autoRedefine/>
    <w:uiPriority w:val="99"/>
    <w:semiHidden/>
    <w:unhideWhenUsed/>
    <w:rsid w:val="003F78E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905770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605191458">
      <w:bodyDiv w:val="1"/>
      <w:marLeft w:val="0"/>
      <w:marRight w:val="0"/>
      <w:marTop w:val="0"/>
      <w:marBottom w:val="0"/>
      <w:divBdr>
        <w:top w:val="none" w:sz="0" w:space="0" w:color="auto"/>
        <w:left w:val="none" w:sz="0" w:space="0" w:color="auto"/>
        <w:bottom w:val="none" w:sz="0" w:space="0" w:color="auto"/>
        <w:right w:val="none" w:sz="0" w:space="0" w:color="auto"/>
      </w:divBdr>
    </w:div>
    <w:div w:id="1904410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glossaryDocument" Target="glossary/document.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AE541BA4FA5432B8B347B5469F63A96"/>
        <w:category>
          <w:name w:val="General"/>
          <w:gallery w:val="placeholder"/>
        </w:category>
        <w:types>
          <w:type w:val="bbPlcHdr"/>
        </w:types>
        <w:behaviors>
          <w:behavior w:val="content"/>
        </w:behaviors>
        <w:guid w:val="{96FF2AC5-F1BB-48C0-A81C-60DD46C74858}"/>
      </w:docPartPr>
      <w:docPartBody>
        <w:p w:rsidR="00EB028F" w:rsidRDefault="00EB028F" w:rsidP="00EB028F">
          <w:pPr>
            <w:pStyle w:val="5AE541BA4FA5432B8B347B5469F63A96"/>
          </w:pPr>
          <w:r w:rsidRPr="004301E6">
            <w:rPr>
              <w:rStyle w:val="PlaceholderText"/>
            </w:rPr>
            <w:t>Click or tap here to enter text.</w:t>
          </w:r>
        </w:p>
      </w:docPartBody>
    </w:docPart>
    <w:docPart>
      <w:docPartPr>
        <w:name w:val="ED9288B28C5C4B70B527DCD617AEA45A"/>
        <w:category>
          <w:name w:val="General"/>
          <w:gallery w:val="placeholder"/>
        </w:category>
        <w:types>
          <w:type w:val="bbPlcHdr"/>
        </w:types>
        <w:behaviors>
          <w:behavior w:val="content"/>
        </w:behaviors>
        <w:guid w:val="{C139B9D6-6612-4359-A61A-2A5EEA617CA2}"/>
      </w:docPartPr>
      <w:docPartBody>
        <w:p w:rsidR="00EB028F" w:rsidRDefault="00EB028F" w:rsidP="00EB028F">
          <w:pPr>
            <w:pStyle w:val="ED9288B28C5C4B70B527DCD617AEA45A"/>
          </w:pPr>
          <w:r w:rsidRPr="004301E6">
            <w:rPr>
              <w:rStyle w:val="PlaceholderText"/>
            </w:rPr>
            <w:t>Click or tap here to enter text.</w:t>
          </w:r>
        </w:p>
      </w:docPartBody>
    </w:docPart>
    <w:docPart>
      <w:docPartPr>
        <w:name w:val="639551027A0F4CCB896382D3EC119DC0"/>
        <w:category>
          <w:name w:val="General"/>
          <w:gallery w:val="placeholder"/>
        </w:category>
        <w:types>
          <w:type w:val="bbPlcHdr"/>
        </w:types>
        <w:behaviors>
          <w:behavior w:val="content"/>
        </w:behaviors>
        <w:guid w:val="{7A5F338C-54F4-40EE-8024-3012937E15D2}"/>
      </w:docPartPr>
      <w:docPartBody>
        <w:p w:rsidR="00EB028F" w:rsidRDefault="00EB028F" w:rsidP="00EB028F">
          <w:pPr>
            <w:pStyle w:val="639551027A0F4CCB896382D3EC119DC0"/>
          </w:pPr>
          <w:r w:rsidRPr="004301E6">
            <w:rPr>
              <w:rStyle w:val="PlaceholderText"/>
            </w:rPr>
            <w:t>Click or tap here to enter text.</w:t>
          </w:r>
        </w:p>
      </w:docPartBody>
    </w:docPart>
    <w:docPart>
      <w:docPartPr>
        <w:name w:val="E670BC07DE13425B9B1C327AE34479CF"/>
        <w:category>
          <w:name w:val="General"/>
          <w:gallery w:val="placeholder"/>
        </w:category>
        <w:types>
          <w:type w:val="bbPlcHdr"/>
        </w:types>
        <w:behaviors>
          <w:behavior w:val="content"/>
        </w:behaviors>
        <w:guid w:val="{679326D7-E078-4311-9318-0713738F0EF9}"/>
      </w:docPartPr>
      <w:docPartBody>
        <w:p w:rsidR="00EB028F" w:rsidRDefault="00EB028F" w:rsidP="00EB028F">
          <w:pPr>
            <w:pStyle w:val="E670BC07DE13425B9B1C327AE34479CF"/>
          </w:pPr>
          <w:r w:rsidRPr="004301E6">
            <w:rPr>
              <w:rStyle w:val="PlaceholderText"/>
            </w:rPr>
            <w:t>Click or tap here to enter text.</w:t>
          </w:r>
        </w:p>
      </w:docPartBody>
    </w:docPart>
    <w:docPart>
      <w:docPartPr>
        <w:name w:val="8F8261F1A9BD4C84AB631F03546EEC12"/>
        <w:category>
          <w:name w:val="General"/>
          <w:gallery w:val="placeholder"/>
        </w:category>
        <w:types>
          <w:type w:val="bbPlcHdr"/>
        </w:types>
        <w:behaviors>
          <w:behavior w:val="content"/>
        </w:behaviors>
        <w:guid w:val="{C2374A28-EE1C-47BF-89E7-9C6F6AA6A67F}"/>
      </w:docPartPr>
      <w:docPartBody>
        <w:p w:rsidR="00EB028F" w:rsidRDefault="00EB028F" w:rsidP="00EB028F">
          <w:pPr>
            <w:pStyle w:val="8F8261F1A9BD4C84AB631F03546EEC12"/>
          </w:pPr>
          <w:r w:rsidRPr="004301E6">
            <w:rPr>
              <w:rStyle w:val="PlaceholderText"/>
            </w:rPr>
            <w:t>Click or tap here to enter text.</w:t>
          </w:r>
        </w:p>
      </w:docPartBody>
    </w:docPart>
    <w:docPart>
      <w:docPartPr>
        <w:name w:val="B787A5511E3C4EF8BBD86EF581E194C6"/>
        <w:category>
          <w:name w:val="General"/>
          <w:gallery w:val="placeholder"/>
        </w:category>
        <w:types>
          <w:type w:val="bbPlcHdr"/>
        </w:types>
        <w:behaviors>
          <w:behavior w:val="content"/>
        </w:behaviors>
        <w:guid w:val="{0D42D343-3CEB-4CB6-A795-FCB19DF30F75}"/>
      </w:docPartPr>
      <w:docPartBody>
        <w:p w:rsidR="00EB028F" w:rsidRDefault="00EB028F" w:rsidP="00EB028F">
          <w:pPr>
            <w:pStyle w:val="B787A5511E3C4EF8BBD86EF581E194C6"/>
          </w:pPr>
          <w:r w:rsidRPr="004301E6">
            <w:rPr>
              <w:rStyle w:val="PlaceholderText"/>
            </w:rPr>
            <w:t>Click or tap here to enter text.</w:t>
          </w:r>
        </w:p>
      </w:docPartBody>
    </w:docPart>
    <w:docPart>
      <w:docPartPr>
        <w:name w:val="8D4F1A8FD98B45A2952D7F7034AE70DF"/>
        <w:category>
          <w:name w:val="General"/>
          <w:gallery w:val="placeholder"/>
        </w:category>
        <w:types>
          <w:type w:val="bbPlcHdr"/>
        </w:types>
        <w:behaviors>
          <w:behavior w:val="content"/>
        </w:behaviors>
        <w:guid w:val="{458DAE21-F218-403D-AF78-23CA5D1D01A9}"/>
      </w:docPartPr>
      <w:docPartBody>
        <w:p w:rsidR="00EB028F" w:rsidRDefault="00EB028F" w:rsidP="00EB028F">
          <w:pPr>
            <w:pStyle w:val="8D4F1A8FD98B45A2952D7F7034AE70DF"/>
          </w:pPr>
          <w:r w:rsidRPr="004301E6">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028F"/>
    <w:rsid w:val="000A4A36"/>
    <w:rsid w:val="001F7518"/>
    <w:rsid w:val="002C0B2E"/>
    <w:rsid w:val="00330269"/>
    <w:rsid w:val="00963668"/>
    <w:rsid w:val="00971772"/>
    <w:rsid w:val="00B77D3B"/>
    <w:rsid w:val="00D2574F"/>
    <w:rsid w:val="00DA26A4"/>
    <w:rsid w:val="00DD5EFD"/>
    <w:rsid w:val="00EB028F"/>
    <w:rsid w:val="00FB54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B028F"/>
    <w:rPr>
      <w:color w:val="808080"/>
    </w:rPr>
  </w:style>
  <w:style w:type="paragraph" w:customStyle="1" w:styleId="5AE541BA4FA5432B8B347B5469F63A96">
    <w:name w:val="5AE541BA4FA5432B8B347B5469F63A96"/>
    <w:rsid w:val="00EB028F"/>
  </w:style>
  <w:style w:type="paragraph" w:customStyle="1" w:styleId="ED9288B28C5C4B70B527DCD617AEA45A">
    <w:name w:val="ED9288B28C5C4B70B527DCD617AEA45A"/>
    <w:rsid w:val="00EB028F"/>
  </w:style>
  <w:style w:type="paragraph" w:customStyle="1" w:styleId="639551027A0F4CCB896382D3EC119DC0">
    <w:name w:val="639551027A0F4CCB896382D3EC119DC0"/>
    <w:rsid w:val="00EB028F"/>
  </w:style>
  <w:style w:type="paragraph" w:customStyle="1" w:styleId="E670BC07DE13425B9B1C327AE34479CF">
    <w:name w:val="E670BC07DE13425B9B1C327AE34479CF"/>
    <w:rsid w:val="00EB028F"/>
  </w:style>
  <w:style w:type="paragraph" w:customStyle="1" w:styleId="8F8261F1A9BD4C84AB631F03546EEC12">
    <w:name w:val="8F8261F1A9BD4C84AB631F03546EEC12"/>
    <w:rsid w:val="00EB028F"/>
  </w:style>
  <w:style w:type="paragraph" w:customStyle="1" w:styleId="B787A5511E3C4EF8BBD86EF581E194C6">
    <w:name w:val="B787A5511E3C4EF8BBD86EF581E194C6"/>
    <w:rsid w:val="00EB028F"/>
  </w:style>
  <w:style w:type="paragraph" w:customStyle="1" w:styleId="8D4F1A8FD98B45A2952D7F7034AE70DF">
    <w:name w:val="8D4F1A8FD98B45A2952D7F7034AE70DF"/>
    <w:rsid w:val="00EB028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F25D10-A6A7-41E5-9353-DD55DBB14E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49</Pages>
  <Words>10226</Words>
  <Characters>53477</Characters>
  <Application>Microsoft Office Word</Application>
  <DocSecurity>0</DocSecurity>
  <Lines>1939</Lines>
  <Paragraphs>965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63069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3/19/2025 - South Carolina Legislature Online</dc:title>
  <dc:creator>Michele Neal</dc:creator>
  <cp:lastModifiedBy>Danny Crook</cp:lastModifiedBy>
  <cp:revision>2</cp:revision>
  <cp:lastPrinted>2001-08-15T14:41:00Z</cp:lastPrinted>
  <dcterms:created xsi:type="dcterms:W3CDTF">2025-06-03T18:53:00Z</dcterms:created>
  <dcterms:modified xsi:type="dcterms:W3CDTF">2025-06-03T18:53:00Z</dcterms:modified>
</cp:coreProperties>
</file>