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3F663" w14:textId="5E18689E"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B2299">
        <w:rPr>
          <w:b/>
          <w:sz w:val="26"/>
          <w:szCs w:val="26"/>
        </w:rPr>
        <w:t>65</w:t>
      </w:r>
    </w:p>
    <w:p w14:paraId="08900A83" w14:textId="77777777" w:rsidR="00DB74A4" w:rsidRDefault="00DB74A4">
      <w:pPr>
        <w:tabs>
          <w:tab w:val="right" w:pos="6307"/>
        </w:tabs>
        <w:rPr>
          <w:b/>
        </w:rPr>
      </w:pPr>
    </w:p>
    <w:p w14:paraId="18EFEF33" w14:textId="77777777" w:rsidR="00DB74A4" w:rsidRDefault="00DB74A4">
      <w:pPr>
        <w:tabs>
          <w:tab w:val="right" w:pos="6307"/>
        </w:tabs>
        <w:rPr>
          <w:b/>
        </w:rPr>
      </w:pPr>
    </w:p>
    <w:p w14:paraId="47B8466D" w14:textId="77777777" w:rsidR="00DB74A4" w:rsidRDefault="00DB74A4">
      <w:pPr>
        <w:tabs>
          <w:tab w:val="right" w:pos="6307"/>
        </w:tabs>
        <w:rPr>
          <w:b/>
        </w:rPr>
      </w:pPr>
    </w:p>
    <w:p w14:paraId="0372A7B5" w14:textId="77777777" w:rsidR="00DB74A4" w:rsidRDefault="00DB74A4">
      <w:pPr>
        <w:tabs>
          <w:tab w:val="right" w:pos="6307"/>
        </w:tabs>
        <w:rPr>
          <w:b/>
        </w:rPr>
      </w:pPr>
    </w:p>
    <w:p w14:paraId="609871A4" w14:textId="77777777" w:rsidR="00DB74A4" w:rsidRPr="00854A6C" w:rsidRDefault="000A7610" w:rsidP="00854A6C">
      <w:pPr>
        <w:jc w:val="center"/>
        <w:rPr>
          <w:b/>
          <w:sz w:val="32"/>
          <w:szCs w:val="32"/>
        </w:rPr>
      </w:pPr>
      <w:r w:rsidRPr="00854A6C">
        <w:rPr>
          <w:b/>
          <w:sz w:val="32"/>
          <w:szCs w:val="32"/>
        </w:rPr>
        <w:t>JOURNAL</w:t>
      </w:r>
    </w:p>
    <w:p w14:paraId="534C84D5" w14:textId="77777777" w:rsidR="00DB74A4" w:rsidRDefault="00DB74A4">
      <w:pPr>
        <w:tabs>
          <w:tab w:val="right" w:pos="6307"/>
        </w:tabs>
        <w:rPr>
          <w:b/>
        </w:rPr>
      </w:pPr>
    </w:p>
    <w:p w14:paraId="3990BA91" w14:textId="77777777" w:rsidR="00DB74A4" w:rsidRDefault="00DB74A4">
      <w:pPr>
        <w:tabs>
          <w:tab w:val="right" w:pos="6307"/>
        </w:tabs>
        <w:rPr>
          <w:b/>
        </w:rPr>
      </w:pPr>
    </w:p>
    <w:p w14:paraId="005228B1" w14:textId="77777777" w:rsidR="00DB74A4" w:rsidRPr="00854A6C" w:rsidRDefault="000A7610" w:rsidP="00854A6C">
      <w:pPr>
        <w:jc w:val="center"/>
        <w:rPr>
          <w:b/>
        </w:rPr>
      </w:pPr>
      <w:r w:rsidRPr="00854A6C">
        <w:rPr>
          <w:b/>
        </w:rPr>
        <w:t>OF THE</w:t>
      </w:r>
    </w:p>
    <w:p w14:paraId="6AEFC3DF" w14:textId="77777777" w:rsidR="00DB74A4" w:rsidRDefault="00DB74A4">
      <w:pPr>
        <w:tabs>
          <w:tab w:val="right" w:pos="6307"/>
        </w:tabs>
        <w:rPr>
          <w:b/>
        </w:rPr>
      </w:pPr>
    </w:p>
    <w:p w14:paraId="0B3A3D59" w14:textId="77777777" w:rsidR="00DB74A4" w:rsidRDefault="00DB74A4">
      <w:pPr>
        <w:tabs>
          <w:tab w:val="right" w:pos="6307"/>
        </w:tabs>
        <w:rPr>
          <w:b/>
        </w:rPr>
      </w:pPr>
    </w:p>
    <w:p w14:paraId="54504072" w14:textId="77777777" w:rsidR="00DB74A4" w:rsidRPr="00854A6C" w:rsidRDefault="000A7610" w:rsidP="00854A6C">
      <w:pPr>
        <w:jc w:val="center"/>
        <w:rPr>
          <w:b/>
          <w:sz w:val="32"/>
          <w:szCs w:val="32"/>
        </w:rPr>
      </w:pPr>
      <w:r w:rsidRPr="00854A6C">
        <w:rPr>
          <w:b/>
          <w:sz w:val="32"/>
          <w:szCs w:val="32"/>
        </w:rPr>
        <w:t>SENATE</w:t>
      </w:r>
    </w:p>
    <w:p w14:paraId="25C52956" w14:textId="77777777" w:rsidR="00DB74A4" w:rsidRDefault="00DB74A4">
      <w:pPr>
        <w:tabs>
          <w:tab w:val="right" w:pos="6307"/>
        </w:tabs>
        <w:rPr>
          <w:b/>
        </w:rPr>
      </w:pPr>
    </w:p>
    <w:p w14:paraId="17CF8C81" w14:textId="77777777" w:rsidR="00DB74A4" w:rsidRDefault="00DB74A4">
      <w:pPr>
        <w:tabs>
          <w:tab w:val="right" w:pos="6307"/>
        </w:tabs>
        <w:rPr>
          <w:b/>
        </w:rPr>
      </w:pPr>
    </w:p>
    <w:p w14:paraId="104DF68D" w14:textId="77777777" w:rsidR="00854A6C" w:rsidRPr="00854A6C" w:rsidRDefault="00854A6C" w:rsidP="00854A6C">
      <w:pPr>
        <w:jc w:val="center"/>
        <w:rPr>
          <w:b/>
        </w:rPr>
      </w:pPr>
      <w:r w:rsidRPr="00854A6C">
        <w:rPr>
          <w:b/>
        </w:rPr>
        <w:t>OF THE</w:t>
      </w:r>
    </w:p>
    <w:p w14:paraId="19F82FDB" w14:textId="77777777" w:rsidR="00DB74A4" w:rsidRDefault="00DB74A4">
      <w:pPr>
        <w:tabs>
          <w:tab w:val="right" w:pos="6307"/>
        </w:tabs>
        <w:rPr>
          <w:b/>
        </w:rPr>
      </w:pPr>
    </w:p>
    <w:p w14:paraId="6150939D" w14:textId="77777777" w:rsidR="00DB74A4" w:rsidRDefault="00DB74A4">
      <w:pPr>
        <w:tabs>
          <w:tab w:val="right" w:pos="6307"/>
        </w:tabs>
        <w:rPr>
          <w:b/>
        </w:rPr>
      </w:pPr>
    </w:p>
    <w:p w14:paraId="6B3BCA92" w14:textId="77777777" w:rsidR="00DB74A4" w:rsidRPr="00854A6C" w:rsidRDefault="000A7610" w:rsidP="00854A6C">
      <w:pPr>
        <w:jc w:val="center"/>
        <w:rPr>
          <w:b/>
          <w:sz w:val="32"/>
          <w:szCs w:val="32"/>
        </w:rPr>
      </w:pPr>
      <w:r w:rsidRPr="00854A6C">
        <w:rPr>
          <w:b/>
          <w:sz w:val="32"/>
          <w:szCs w:val="32"/>
        </w:rPr>
        <w:t>STATE OF SOUTH CAROLINA</w:t>
      </w:r>
    </w:p>
    <w:p w14:paraId="6FD72963" w14:textId="77777777" w:rsidR="00DB74A4" w:rsidRDefault="00DB74A4">
      <w:pPr>
        <w:tabs>
          <w:tab w:val="right" w:pos="6307"/>
        </w:tabs>
        <w:rPr>
          <w:b/>
        </w:rPr>
      </w:pPr>
    </w:p>
    <w:p w14:paraId="2C5BBFF7"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75pt" o:ole="" fillcolor="window">
            <v:imagedata r:id="rId8" o:title="" gain="2147483647f" blacklevel="15728f"/>
          </v:shape>
          <o:OLEObject Type="Embed" ProgID="Word.Picture.8" ShapeID="_x0000_i1025" DrawAspect="Content" ObjectID="_1839601585" r:id="rId9"/>
        </w:object>
      </w:r>
    </w:p>
    <w:p w14:paraId="56E02A17" w14:textId="77777777" w:rsidR="00DB74A4" w:rsidRDefault="00DB74A4">
      <w:pPr>
        <w:tabs>
          <w:tab w:val="right" w:pos="6307"/>
        </w:tabs>
        <w:rPr>
          <w:b/>
        </w:rPr>
      </w:pPr>
    </w:p>
    <w:p w14:paraId="70BB9982" w14:textId="77777777" w:rsidR="00DB74A4" w:rsidRDefault="00DB74A4">
      <w:pPr>
        <w:tabs>
          <w:tab w:val="right" w:pos="6307"/>
        </w:tabs>
        <w:rPr>
          <w:b/>
        </w:rPr>
      </w:pPr>
    </w:p>
    <w:p w14:paraId="67FCF24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DE891B2" w14:textId="77777777" w:rsidR="00DB74A4" w:rsidRDefault="00DB74A4">
      <w:pPr>
        <w:tabs>
          <w:tab w:val="right" w:pos="6307"/>
        </w:tabs>
        <w:rPr>
          <w:b/>
          <w:sz w:val="21"/>
        </w:rPr>
      </w:pPr>
    </w:p>
    <w:p w14:paraId="0E2A4112" w14:textId="77777777" w:rsidR="00DB74A4" w:rsidRDefault="000A7610">
      <w:pPr>
        <w:tabs>
          <w:tab w:val="right" w:pos="6307"/>
        </w:tabs>
        <w:jc w:val="center"/>
        <w:rPr>
          <w:b/>
          <w:sz w:val="21"/>
        </w:rPr>
      </w:pPr>
      <w:r>
        <w:rPr>
          <w:b/>
          <w:sz w:val="21"/>
        </w:rPr>
        <w:t>_________</w:t>
      </w:r>
    </w:p>
    <w:p w14:paraId="060EF622" w14:textId="77777777" w:rsidR="00DB74A4" w:rsidRDefault="00DB74A4">
      <w:pPr>
        <w:tabs>
          <w:tab w:val="right" w:pos="6307"/>
        </w:tabs>
        <w:rPr>
          <w:b/>
          <w:sz w:val="21"/>
        </w:rPr>
      </w:pPr>
    </w:p>
    <w:p w14:paraId="0705185F" w14:textId="77777777" w:rsidR="00DB74A4" w:rsidRDefault="00DB74A4">
      <w:pPr>
        <w:tabs>
          <w:tab w:val="right" w:pos="6307"/>
        </w:tabs>
        <w:rPr>
          <w:b/>
          <w:sz w:val="21"/>
        </w:rPr>
      </w:pPr>
    </w:p>
    <w:p w14:paraId="6984B9D1" w14:textId="0BB6B87F" w:rsidR="0047138C" w:rsidRDefault="00DB2299" w:rsidP="0047138C">
      <w:pPr>
        <w:jc w:val="center"/>
        <w:rPr>
          <w:b/>
        </w:rPr>
      </w:pPr>
      <w:r>
        <w:rPr>
          <w:b/>
        </w:rPr>
        <w:t>WEDNES</w:t>
      </w:r>
      <w:r w:rsidR="00566E22">
        <w:rPr>
          <w:b/>
        </w:rPr>
        <w:t xml:space="preserve">DAY, </w:t>
      </w:r>
      <w:r>
        <w:rPr>
          <w:b/>
        </w:rPr>
        <w:t>MAY 6</w:t>
      </w:r>
      <w:r w:rsidR="000A7610" w:rsidRPr="00854A6C">
        <w:rPr>
          <w:b/>
        </w:rPr>
        <w:t>, 20</w:t>
      </w:r>
      <w:r w:rsidR="002958C1">
        <w:rPr>
          <w:b/>
        </w:rPr>
        <w:t>2</w:t>
      </w:r>
      <w:r w:rsidR="00A207EA">
        <w:rPr>
          <w:b/>
        </w:rPr>
        <w:t>6</w:t>
      </w:r>
    </w:p>
    <w:p w14:paraId="23D987CE" w14:textId="77777777" w:rsidR="0047138C" w:rsidRPr="0047138C" w:rsidRDefault="0047138C" w:rsidP="0047138C">
      <w:pPr>
        <w:rPr>
          <w:bCs/>
        </w:rPr>
      </w:pPr>
    </w:p>
    <w:p w14:paraId="6B3BAD7E" w14:textId="77777777" w:rsidR="00DB74A4" w:rsidRPr="0047138C" w:rsidRDefault="0047138C" w:rsidP="0047138C">
      <w:pPr>
        <w:rPr>
          <w:b/>
        </w:rPr>
      </w:pPr>
      <w:r>
        <w:br w:type="page"/>
      </w:r>
    </w:p>
    <w:p w14:paraId="6B7BBBCC" w14:textId="642BD804" w:rsidR="00DB74A4" w:rsidRDefault="00DB2299">
      <w:pPr>
        <w:jc w:val="center"/>
        <w:rPr>
          <w:b/>
        </w:rPr>
      </w:pPr>
      <w:r>
        <w:rPr>
          <w:b/>
        </w:rPr>
        <w:lastRenderedPageBreak/>
        <w:t>Wednesday,  May 6</w:t>
      </w:r>
      <w:r w:rsidR="000A7610">
        <w:rPr>
          <w:b/>
        </w:rPr>
        <w:t>, 20</w:t>
      </w:r>
      <w:r w:rsidR="002958C1">
        <w:rPr>
          <w:b/>
        </w:rPr>
        <w:t>2</w:t>
      </w:r>
      <w:r w:rsidR="00A207EA">
        <w:rPr>
          <w:b/>
        </w:rPr>
        <w:t>6</w:t>
      </w:r>
    </w:p>
    <w:p w14:paraId="04E07939" w14:textId="77777777" w:rsidR="00DB74A4" w:rsidRDefault="000A7610">
      <w:pPr>
        <w:jc w:val="center"/>
        <w:rPr>
          <w:b/>
        </w:rPr>
      </w:pPr>
      <w:r>
        <w:rPr>
          <w:b/>
        </w:rPr>
        <w:t>(Statewide Session)</w:t>
      </w:r>
    </w:p>
    <w:p w14:paraId="329739C7"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E90585D" w14:textId="77777777" w:rsidR="00DB74A4" w:rsidRDefault="00DB74A4"/>
    <w:p w14:paraId="329AD628" w14:textId="77777777" w:rsidR="00DB74A4" w:rsidRDefault="000A7610">
      <w:pPr>
        <w:rPr>
          <w:strike/>
        </w:rPr>
      </w:pPr>
      <w:r>
        <w:rPr>
          <w:strike/>
        </w:rPr>
        <w:t>Indicates Matter Stricken</w:t>
      </w:r>
    </w:p>
    <w:p w14:paraId="7916856F" w14:textId="77777777" w:rsidR="00DB74A4" w:rsidRPr="00C62740" w:rsidRDefault="000A7610" w:rsidP="00C62740">
      <w:pPr>
        <w:rPr>
          <w:u w:val="single"/>
        </w:rPr>
      </w:pPr>
      <w:r w:rsidRPr="00C62740">
        <w:rPr>
          <w:u w:val="single"/>
        </w:rPr>
        <w:t>Indicates New Matter</w:t>
      </w:r>
    </w:p>
    <w:p w14:paraId="7009E969" w14:textId="77777777" w:rsidR="00DB74A4" w:rsidRDefault="00DB74A4"/>
    <w:p w14:paraId="474C452C" w14:textId="2EB999A4" w:rsidR="00DB74A4" w:rsidRDefault="000A7610">
      <w:r>
        <w:tab/>
        <w:t>The Senate assembled at 1</w:t>
      </w:r>
      <w:r w:rsidR="009B46FD">
        <w:t xml:space="preserve">:00 </w:t>
      </w:r>
      <w:r w:rsidR="00DB2299">
        <w:t>P.M.</w:t>
      </w:r>
      <w:r>
        <w:t>, the hour to which it stood adjourned, and was called to order by the PRESIDENT.</w:t>
      </w:r>
    </w:p>
    <w:p w14:paraId="540695B4" w14:textId="77777777" w:rsidR="00DB74A4" w:rsidRDefault="000A7610">
      <w:r>
        <w:tab/>
        <w:t>A quorum being present, the proceedings were opened with a devotion by the Chaplain as follows:</w:t>
      </w:r>
    </w:p>
    <w:p w14:paraId="1BAA09BD" w14:textId="77777777" w:rsidR="00DB74A4" w:rsidRDefault="00DB74A4"/>
    <w:p w14:paraId="3CBC5CCF" w14:textId="21414319" w:rsidR="00502EBA" w:rsidRDefault="00502EBA" w:rsidP="00502EBA">
      <w:pPr>
        <w:pStyle w:val="NoSpacing"/>
        <w:jc w:val="both"/>
        <w:rPr>
          <w:rFonts w:ascii="Times New Roman" w:hAnsi="Times New Roman" w:cs="Times New Roman"/>
          <w:sz w:val="22"/>
          <w:szCs w:val="22"/>
        </w:rPr>
      </w:pPr>
      <w:r w:rsidRPr="000A5B63">
        <w:rPr>
          <w:rFonts w:ascii="Times New Roman" w:hAnsi="Times New Roman" w:cs="Times New Roman"/>
          <w:sz w:val="22"/>
          <w:szCs w:val="22"/>
        </w:rPr>
        <w:t>Proverbs 15:33</w:t>
      </w:r>
    </w:p>
    <w:p w14:paraId="1851870D" w14:textId="237A6AC0" w:rsidR="00502EBA" w:rsidRPr="000A5B63" w:rsidRDefault="00502EBA" w:rsidP="00502EBA">
      <w:pPr>
        <w:pStyle w:val="NoSpacing"/>
        <w:ind w:firstLine="216"/>
        <w:jc w:val="both"/>
        <w:rPr>
          <w:rFonts w:ascii="Times New Roman" w:hAnsi="Times New Roman" w:cs="Times New Roman"/>
          <w:sz w:val="22"/>
          <w:szCs w:val="22"/>
        </w:rPr>
      </w:pPr>
      <w:r w:rsidRPr="000A5B63">
        <w:rPr>
          <w:rFonts w:ascii="Times New Roman" w:hAnsi="Times New Roman" w:cs="Times New Roman"/>
          <w:sz w:val="22"/>
          <w:szCs w:val="22"/>
        </w:rPr>
        <w:t>We read in the book of Proverbs that:</w:t>
      </w:r>
      <w:r>
        <w:rPr>
          <w:rFonts w:ascii="Times New Roman" w:hAnsi="Times New Roman" w:cs="Times New Roman"/>
          <w:sz w:val="22"/>
          <w:szCs w:val="22"/>
        </w:rPr>
        <w:t xml:space="preserve">  </w:t>
      </w:r>
      <w:r w:rsidRPr="000A5B63">
        <w:rPr>
          <w:rFonts w:ascii="Times New Roman" w:hAnsi="Times New Roman" w:cs="Times New Roman"/>
          <w:sz w:val="22"/>
          <w:szCs w:val="22"/>
        </w:rPr>
        <w:t>“The fear of the Lord teaches wisdom, and humility comes before honor.”</w:t>
      </w:r>
    </w:p>
    <w:p w14:paraId="69253BE1" w14:textId="6325082B" w:rsidR="00502EBA" w:rsidRPr="000A5B63" w:rsidRDefault="00502EBA" w:rsidP="00502EBA">
      <w:pPr>
        <w:pStyle w:val="NoSpacing"/>
        <w:ind w:firstLine="216"/>
        <w:jc w:val="both"/>
        <w:rPr>
          <w:rFonts w:ascii="Times New Roman" w:hAnsi="Times New Roman" w:cs="Times New Roman"/>
          <w:sz w:val="22"/>
          <w:szCs w:val="22"/>
        </w:rPr>
      </w:pPr>
      <w:r w:rsidRPr="000A5B63">
        <w:rPr>
          <w:rFonts w:ascii="Times New Roman" w:hAnsi="Times New Roman" w:cs="Times New Roman"/>
          <w:sz w:val="22"/>
          <w:szCs w:val="22"/>
        </w:rPr>
        <w:t>Let us pray, my friends:</w:t>
      </w:r>
      <w:r>
        <w:rPr>
          <w:rFonts w:ascii="Times New Roman" w:hAnsi="Times New Roman" w:cs="Times New Roman"/>
          <w:sz w:val="22"/>
          <w:szCs w:val="22"/>
        </w:rPr>
        <w:t xml:space="preserve">  </w:t>
      </w:r>
      <w:r w:rsidRPr="000A5B63">
        <w:rPr>
          <w:rFonts w:ascii="Times New Roman" w:hAnsi="Times New Roman" w:cs="Times New Roman"/>
          <w:sz w:val="22"/>
          <w:szCs w:val="22"/>
        </w:rPr>
        <w:t>Holy God, it is no secret that serving the public as these leaders do is filled with challenges.  And any who might believe otherwise are only kidding themselves.  To serve as these Senators do is not always a proverbial “walk in the park.”  At times it may even be just the opposite of all that.</w:t>
      </w:r>
    </w:p>
    <w:p w14:paraId="547721D8" w14:textId="372A159D" w:rsidR="00502EBA" w:rsidRPr="000A5B63" w:rsidRDefault="00502EBA" w:rsidP="00502EBA">
      <w:pPr>
        <w:pStyle w:val="NoSpacing"/>
        <w:ind w:firstLine="216"/>
        <w:jc w:val="both"/>
        <w:rPr>
          <w:rFonts w:ascii="Times New Roman" w:hAnsi="Times New Roman" w:cs="Times New Roman"/>
          <w:sz w:val="22"/>
          <w:szCs w:val="22"/>
        </w:rPr>
      </w:pPr>
      <w:r w:rsidRPr="000A5B63">
        <w:rPr>
          <w:rFonts w:ascii="Times New Roman" w:hAnsi="Times New Roman" w:cs="Times New Roman"/>
          <w:sz w:val="22"/>
          <w:szCs w:val="22"/>
        </w:rPr>
        <w:t>Nonetheless, how satisfying it must be to know that one has honorably and selflessly done his or her absolute best to make life somewhat better for others.  So we ask You, Lord, to bless each of the women and men here in the Senate of South Carolina who indeed do care genuinely and even thoughtfully for those whom they serve.  We are indeed humbled by and grateful for each one for his or her dedication.  In Your loving name we do pray, dear Lord.  Amen.</w:t>
      </w:r>
    </w:p>
    <w:p w14:paraId="17A7C582" w14:textId="77777777" w:rsidR="00DB74A4" w:rsidRDefault="00DB74A4">
      <w:pPr>
        <w:pStyle w:val="Header"/>
        <w:tabs>
          <w:tab w:val="clear" w:pos="8640"/>
          <w:tab w:val="left" w:pos="4320"/>
        </w:tabs>
      </w:pPr>
    </w:p>
    <w:p w14:paraId="1A50D9EE" w14:textId="77777777" w:rsidR="00DB74A4" w:rsidRDefault="000A7610">
      <w:pPr>
        <w:pStyle w:val="Header"/>
        <w:tabs>
          <w:tab w:val="clear" w:pos="8640"/>
          <w:tab w:val="left" w:pos="4320"/>
        </w:tabs>
      </w:pPr>
      <w:r>
        <w:tab/>
        <w:t>The PRESIDENT called for Petitions, Memorials, Presentments of Grand Juries and such like papers.</w:t>
      </w:r>
    </w:p>
    <w:p w14:paraId="6C53BAEF" w14:textId="77777777" w:rsidR="00DB74A4" w:rsidRDefault="00DB74A4">
      <w:pPr>
        <w:pStyle w:val="Header"/>
        <w:tabs>
          <w:tab w:val="clear" w:pos="8640"/>
          <w:tab w:val="left" w:pos="4320"/>
        </w:tabs>
      </w:pPr>
    </w:p>
    <w:p w14:paraId="6A9370B4" w14:textId="69DAC330" w:rsidR="0083302A" w:rsidRPr="0083302A" w:rsidRDefault="0083302A" w:rsidP="0083302A">
      <w:pPr>
        <w:pStyle w:val="Header"/>
        <w:tabs>
          <w:tab w:val="clear" w:pos="8640"/>
          <w:tab w:val="left" w:pos="4320"/>
        </w:tabs>
        <w:jc w:val="center"/>
      </w:pPr>
      <w:r>
        <w:rPr>
          <w:b/>
        </w:rPr>
        <w:t>Call of the Senate</w:t>
      </w:r>
    </w:p>
    <w:p w14:paraId="236EB9CD" w14:textId="64061032" w:rsidR="0083302A" w:rsidRDefault="0083302A">
      <w:pPr>
        <w:pStyle w:val="Header"/>
        <w:tabs>
          <w:tab w:val="clear" w:pos="8640"/>
          <w:tab w:val="left" w:pos="4320"/>
        </w:tabs>
      </w:pPr>
      <w:r>
        <w:tab/>
        <w:t>Senator PEELER moved that a Call of the Senate be made.  The following Senators answered the Call:</w:t>
      </w:r>
    </w:p>
    <w:p w14:paraId="2EA68BDC"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E47E3D0"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Adams</w:t>
      </w:r>
      <w:r>
        <w:tab/>
      </w:r>
      <w:r w:rsidRPr="0083302A">
        <w:t>Alexander</w:t>
      </w:r>
      <w:r>
        <w:tab/>
      </w:r>
      <w:r w:rsidRPr="0083302A">
        <w:t>Allen</w:t>
      </w:r>
    </w:p>
    <w:p w14:paraId="63E30D7A"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Bennett</w:t>
      </w:r>
      <w:r>
        <w:tab/>
      </w:r>
      <w:r w:rsidRPr="0083302A">
        <w:t>Blackmon</w:t>
      </w:r>
      <w:r>
        <w:tab/>
      </w:r>
      <w:r w:rsidRPr="0083302A">
        <w:t>Bright</w:t>
      </w:r>
    </w:p>
    <w:p w14:paraId="164F2114"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Campsen</w:t>
      </w:r>
      <w:r>
        <w:tab/>
      </w:r>
      <w:r w:rsidRPr="0083302A">
        <w:t>Cash</w:t>
      </w:r>
      <w:r>
        <w:tab/>
      </w:r>
      <w:r w:rsidRPr="0083302A">
        <w:t>Chaplin</w:t>
      </w:r>
    </w:p>
    <w:p w14:paraId="44F0D405"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Climer</w:t>
      </w:r>
      <w:r>
        <w:tab/>
      </w:r>
      <w:r w:rsidRPr="0083302A">
        <w:t>Corbin</w:t>
      </w:r>
      <w:r>
        <w:tab/>
      </w:r>
      <w:r w:rsidRPr="0083302A">
        <w:t>Cromer</w:t>
      </w:r>
    </w:p>
    <w:p w14:paraId="45976FD0"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Davis</w:t>
      </w:r>
      <w:r>
        <w:tab/>
      </w:r>
      <w:r w:rsidRPr="0083302A">
        <w:t>Devine</w:t>
      </w:r>
      <w:r>
        <w:tab/>
      </w:r>
      <w:r w:rsidRPr="0083302A">
        <w:t>Elliott</w:t>
      </w:r>
    </w:p>
    <w:p w14:paraId="1CDB7D0E"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Fernandez</w:t>
      </w:r>
      <w:r>
        <w:tab/>
      </w:r>
      <w:r w:rsidRPr="0083302A">
        <w:t>Gambrell</w:t>
      </w:r>
      <w:r>
        <w:tab/>
      </w:r>
      <w:r w:rsidRPr="0083302A">
        <w:t>Garrett</w:t>
      </w:r>
    </w:p>
    <w:p w14:paraId="68FE63A3"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Goldfinch</w:t>
      </w:r>
      <w:r>
        <w:tab/>
      </w:r>
      <w:r w:rsidRPr="0083302A">
        <w:t>Graham</w:t>
      </w:r>
      <w:r>
        <w:tab/>
      </w:r>
      <w:r w:rsidRPr="0083302A">
        <w:t>Grooms</w:t>
      </w:r>
    </w:p>
    <w:p w14:paraId="4DECAF06"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Hutto</w:t>
      </w:r>
      <w:r>
        <w:tab/>
      </w:r>
      <w:r w:rsidRPr="0083302A">
        <w:t>Jackson</w:t>
      </w:r>
      <w:r>
        <w:tab/>
      </w:r>
      <w:r w:rsidRPr="0083302A">
        <w:t>Johnson</w:t>
      </w:r>
    </w:p>
    <w:p w14:paraId="7ADEC203"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Kennedy</w:t>
      </w:r>
      <w:r>
        <w:tab/>
      </w:r>
      <w:r w:rsidRPr="0083302A">
        <w:t>Kimbrell</w:t>
      </w:r>
      <w:r>
        <w:tab/>
      </w:r>
      <w:r w:rsidRPr="0083302A">
        <w:t>Martin</w:t>
      </w:r>
    </w:p>
    <w:p w14:paraId="4FBB34E3"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lastRenderedPageBreak/>
        <w:t>Massey</w:t>
      </w:r>
      <w:r>
        <w:tab/>
      </w:r>
      <w:r w:rsidRPr="0083302A">
        <w:t>Matthews</w:t>
      </w:r>
      <w:r>
        <w:tab/>
      </w:r>
      <w:r w:rsidRPr="0083302A">
        <w:t>Ott</w:t>
      </w:r>
    </w:p>
    <w:p w14:paraId="157A941D"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Peeler</w:t>
      </w:r>
      <w:r>
        <w:tab/>
      </w:r>
      <w:r w:rsidRPr="0083302A">
        <w:t>Reichenbach</w:t>
      </w:r>
      <w:r>
        <w:tab/>
      </w:r>
      <w:r w:rsidRPr="0083302A">
        <w:t>Rice</w:t>
      </w:r>
    </w:p>
    <w:p w14:paraId="63B774B6"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Sabb</w:t>
      </w:r>
      <w:r>
        <w:tab/>
      </w:r>
      <w:r w:rsidRPr="0083302A">
        <w:t>Stubbs</w:t>
      </w:r>
      <w:r>
        <w:tab/>
      </w:r>
      <w:r w:rsidRPr="0083302A">
        <w:t>Sutton</w:t>
      </w:r>
    </w:p>
    <w:p w14:paraId="3B6629F9"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Tedder</w:t>
      </w:r>
      <w:r>
        <w:tab/>
      </w:r>
      <w:r w:rsidRPr="0083302A">
        <w:t>Turner</w:t>
      </w:r>
      <w:r>
        <w:tab/>
      </w:r>
      <w:r w:rsidRPr="0083302A">
        <w:t>Verdin</w:t>
      </w:r>
    </w:p>
    <w:p w14:paraId="1C4CAE49" w14:textId="77777777" w:rsidR="0083302A" w:rsidRDefault="0083302A" w:rsidP="008330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302A">
        <w:t>Walker</w:t>
      </w:r>
      <w:r>
        <w:tab/>
      </w:r>
      <w:r w:rsidRPr="0083302A">
        <w:t>Williams</w:t>
      </w:r>
      <w:r>
        <w:tab/>
      </w:r>
      <w:r w:rsidRPr="0083302A">
        <w:t>Zell</w:t>
      </w:r>
    </w:p>
    <w:p w14:paraId="1E40BF4F" w14:textId="77777777" w:rsidR="0083302A" w:rsidRDefault="0083302A" w:rsidP="0083302A">
      <w:pPr>
        <w:pStyle w:val="Header"/>
        <w:tabs>
          <w:tab w:val="clear" w:pos="8640"/>
          <w:tab w:val="left" w:pos="4320"/>
        </w:tabs>
      </w:pPr>
    </w:p>
    <w:p w14:paraId="5E75599D" w14:textId="138278C7" w:rsidR="0083302A" w:rsidRDefault="0083302A">
      <w:pPr>
        <w:pStyle w:val="Header"/>
        <w:tabs>
          <w:tab w:val="clear" w:pos="8640"/>
          <w:tab w:val="left" w:pos="4320"/>
        </w:tabs>
      </w:pPr>
      <w:r>
        <w:tab/>
        <w:t>A quorum being present, the Senate resumed.</w:t>
      </w:r>
    </w:p>
    <w:p w14:paraId="7E150945" w14:textId="77777777" w:rsidR="0083302A" w:rsidRDefault="0083302A">
      <w:pPr>
        <w:pStyle w:val="Header"/>
        <w:tabs>
          <w:tab w:val="clear" w:pos="8640"/>
          <w:tab w:val="left" w:pos="4320"/>
        </w:tabs>
      </w:pPr>
    </w:p>
    <w:p w14:paraId="64498211" w14:textId="2D2F92CC" w:rsidR="00803E76" w:rsidRPr="00803E76" w:rsidRDefault="00803E76" w:rsidP="00803E76">
      <w:pPr>
        <w:pStyle w:val="Header"/>
        <w:tabs>
          <w:tab w:val="clear" w:pos="8640"/>
          <w:tab w:val="left" w:pos="4320"/>
        </w:tabs>
        <w:jc w:val="center"/>
      </w:pPr>
      <w:r>
        <w:rPr>
          <w:b/>
        </w:rPr>
        <w:t>Recorded Presence</w:t>
      </w:r>
    </w:p>
    <w:p w14:paraId="1DB7BF38" w14:textId="5D03C398" w:rsidR="00803E76" w:rsidRDefault="00803E76">
      <w:pPr>
        <w:pStyle w:val="Header"/>
        <w:tabs>
          <w:tab w:val="clear" w:pos="8640"/>
          <w:tab w:val="left" w:pos="4320"/>
        </w:tabs>
      </w:pPr>
      <w:r>
        <w:tab/>
        <w:t>Senator LEBER recorded his presence subsequent to the Call of the Senate.</w:t>
      </w:r>
    </w:p>
    <w:p w14:paraId="3A915E95" w14:textId="77777777" w:rsidR="00803E76" w:rsidRDefault="00803E76">
      <w:pPr>
        <w:pStyle w:val="Header"/>
        <w:tabs>
          <w:tab w:val="clear" w:pos="8640"/>
          <w:tab w:val="left" w:pos="4320"/>
        </w:tabs>
      </w:pPr>
    </w:p>
    <w:p w14:paraId="46A15EBB" w14:textId="77777777" w:rsidR="0001601A" w:rsidRPr="00B35D02" w:rsidRDefault="0001601A" w:rsidP="0001601A">
      <w:pPr>
        <w:jc w:val="center"/>
        <w:rPr>
          <w:b/>
        </w:rPr>
      </w:pPr>
      <w:r w:rsidRPr="00B35D02">
        <w:rPr>
          <w:b/>
        </w:rPr>
        <w:t>MESSAGE FROM THE GOVERNOR</w:t>
      </w:r>
    </w:p>
    <w:p w14:paraId="37BC1535" w14:textId="77777777" w:rsidR="0001601A" w:rsidRPr="00B35D02" w:rsidRDefault="0001601A" w:rsidP="0001601A">
      <w:pPr>
        <w:ind w:firstLine="216"/>
      </w:pPr>
      <w:r w:rsidRPr="00B35D02">
        <w:t>The following appointments were transmitted by the Honorable Henry Dargan McMaster:</w:t>
      </w:r>
    </w:p>
    <w:p w14:paraId="458673F6" w14:textId="77777777" w:rsidR="0001601A" w:rsidRPr="00B35D02" w:rsidRDefault="0001601A" w:rsidP="0001601A">
      <w:pPr>
        <w:ind w:firstLine="216"/>
      </w:pPr>
    </w:p>
    <w:p w14:paraId="521B78D0" w14:textId="77777777" w:rsidR="0001601A" w:rsidRPr="00B35D02" w:rsidRDefault="0001601A" w:rsidP="0001601A">
      <w:pPr>
        <w:jc w:val="center"/>
        <w:rPr>
          <w:b/>
        </w:rPr>
      </w:pPr>
      <w:r w:rsidRPr="00B35D02">
        <w:rPr>
          <w:b/>
        </w:rPr>
        <w:t>Local Appointments</w:t>
      </w:r>
    </w:p>
    <w:p w14:paraId="02F6923E" w14:textId="77777777" w:rsidR="0001601A" w:rsidRPr="00B35D02" w:rsidRDefault="0001601A" w:rsidP="0001601A">
      <w:pPr>
        <w:keepNext/>
        <w:ind w:firstLine="216"/>
        <w:rPr>
          <w:u w:val="single"/>
        </w:rPr>
      </w:pPr>
      <w:r w:rsidRPr="00B35D02">
        <w:rPr>
          <w:u w:val="single"/>
        </w:rPr>
        <w:t>Initial Appointment, Dorchester County Magistrate, with the term to commence April 30, 2023, and to expire April 30, 2027</w:t>
      </w:r>
    </w:p>
    <w:p w14:paraId="4854FD5C" w14:textId="77777777" w:rsidR="0001601A" w:rsidRPr="00B35D02" w:rsidRDefault="0001601A" w:rsidP="0001601A">
      <w:pPr>
        <w:keepNext/>
        <w:ind w:firstLine="216"/>
        <w:rPr>
          <w:u w:val="single"/>
        </w:rPr>
      </w:pPr>
      <w:r w:rsidRPr="00B35D02">
        <w:rPr>
          <w:u w:val="single"/>
        </w:rPr>
        <w:t>Dorchester County:</w:t>
      </w:r>
    </w:p>
    <w:p w14:paraId="7F888C09" w14:textId="5941431E" w:rsidR="0001601A" w:rsidRDefault="0001601A" w:rsidP="0001601A">
      <w:pPr>
        <w:ind w:firstLine="216"/>
      </w:pPr>
      <w:r>
        <w:t xml:space="preserve"> William H. Waring III, Esquire, 203 Bellerive Lane, Summerville, SC 29483</w:t>
      </w:r>
      <w:r w:rsidRPr="00B35D02">
        <w:rPr>
          <w:i/>
        </w:rPr>
        <w:t xml:space="preserve"> VICE </w:t>
      </w:r>
      <w:r w:rsidRPr="00B35D02">
        <w:t>Tara L. Frost</w:t>
      </w:r>
    </w:p>
    <w:p w14:paraId="34712F67" w14:textId="77777777" w:rsidR="0001601A" w:rsidRDefault="0001601A" w:rsidP="0001601A">
      <w:pPr>
        <w:ind w:firstLine="216"/>
      </w:pPr>
    </w:p>
    <w:p w14:paraId="75345F40" w14:textId="77777777" w:rsidR="0001601A" w:rsidRPr="00B35D02" w:rsidRDefault="0001601A" w:rsidP="0001601A">
      <w:pPr>
        <w:keepNext/>
        <w:ind w:firstLine="216"/>
        <w:rPr>
          <w:u w:val="single"/>
        </w:rPr>
      </w:pPr>
      <w:r w:rsidRPr="00B35D02">
        <w:rPr>
          <w:u w:val="single"/>
        </w:rPr>
        <w:t>Reappointment, Greenville County Magistrate, with the term to commence April 30, 2026, and to expire April 30, 2030</w:t>
      </w:r>
    </w:p>
    <w:p w14:paraId="75371C79" w14:textId="77777777" w:rsidR="0001601A" w:rsidRPr="00B35D02" w:rsidRDefault="0001601A" w:rsidP="0001601A">
      <w:pPr>
        <w:keepNext/>
        <w:ind w:firstLine="216"/>
        <w:rPr>
          <w:u w:val="single"/>
        </w:rPr>
      </w:pPr>
      <w:r w:rsidRPr="00B35D02">
        <w:rPr>
          <w:u w:val="single"/>
        </w:rPr>
        <w:t>Greenville County:</w:t>
      </w:r>
    </w:p>
    <w:p w14:paraId="5E4C4278" w14:textId="77777777" w:rsidR="0001601A" w:rsidRDefault="0001601A" w:rsidP="0001601A">
      <w:pPr>
        <w:ind w:firstLine="216"/>
      </w:pPr>
      <w:r>
        <w:t>Hon. Dean E. Ford, 445 East Curtis Street, Simpsonville, SC 29681</w:t>
      </w:r>
    </w:p>
    <w:p w14:paraId="2E9EE0D1" w14:textId="77777777" w:rsidR="0001601A" w:rsidRDefault="0001601A" w:rsidP="0001601A">
      <w:pPr>
        <w:ind w:firstLine="216"/>
      </w:pPr>
    </w:p>
    <w:p w14:paraId="202388FF" w14:textId="77777777" w:rsidR="0001601A" w:rsidRPr="00B35D02" w:rsidRDefault="0001601A" w:rsidP="0001601A">
      <w:pPr>
        <w:keepNext/>
        <w:ind w:firstLine="216"/>
        <w:rPr>
          <w:u w:val="single"/>
        </w:rPr>
      </w:pPr>
      <w:r w:rsidRPr="00B35D02">
        <w:rPr>
          <w:u w:val="single"/>
        </w:rPr>
        <w:t>Reappointment, York County Natural Gas Authority, with the term to commence March 1, 2026, and to expire March 1, 2029</w:t>
      </w:r>
    </w:p>
    <w:p w14:paraId="0E4B54AA" w14:textId="77777777" w:rsidR="0001601A" w:rsidRPr="00B35D02" w:rsidRDefault="0001601A" w:rsidP="0001601A">
      <w:pPr>
        <w:keepNext/>
        <w:ind w:firstLine="216"/>
        <w:rPr>
          <w:u w:val="single"/>
        </w:rPr>
      </w:pPr>
      <w:r w:rsidRPr="00B35D02">
        <w:rPr>
          <w:u w:val="single"/>
        </w:rPr>
        <w:t>Fort Mill:</w:t>
      </w:r>
    </w:p>
    <w:p w14:paraId="7AFBAFCF" w14:textId="77777777" w:rsidR="0001601A" w:rsidRDefault="0001601A" w:rsidP="0001601A">
      <w:pPr>
        <w:ind w:firstLine="216"/>
      </w:pPr>
      <w:r>
        <w:t xml:space="preserve"> Robert Marcus Howie, 112 Hallett Street, Fort Mill, SC 29715</w:t>
      </w:r>
    </w:p>
    <w:p w14:paraId="2BDB000F" w14:textId="77777777" w:rsidR="00DB74A4" w:rsidRDefault="00DB74A4">
      <w:pPr>
        <w:pStyle w:val="Header"/>
        <w:tabs>
          <w:tab w:val="clear" w:pos="8640"/>
          <w:tab w:val="left" w:pos="4320"/>
        </w:tabs>
      </w:pPr>
    </w:p>
    <w:p w14:paraId="7206BF37" w14:textId="769CCA96" w:rsidR="00DB74A4" w:rsidRPr="000F691B" w:rsidRDefault="000F691B" w:rsidP="000F691B">
      <w:pPr>
        <w:pStyle w:val="Header"/>
        <w:tabs>
          <w:tab w:val="clear" w:pos="8640"/>
          <w:tab w:val="left" w:pos="4320"/>
        </w:tabs>
        <w:jc w:val="center"/>
      </w:pPr>
      <w:r>
        <w:rPr>
          <w:b/>
        </w:rPr>
        <w:t>Doctor of the Day</w:t>
      </w:r>
    </w:p>
    <w:p w14:paraId="6F0D91BC" w14:textId="13D0544E" w:rsidR="000F691B" w:rsidRDefault="000F691B">
      <w:pPr>
        <w:pStyle w:val="Header"/>
        <w:tabs>
          <w:tab w:val="clear" w:pos="8640"/>
          <w:tab w:val="left" w:pos="4320"/>
        </w:tabs>
      </w:pPr>
      <w:r>
        <w:tab/>
      </w:r>
      <w:r w:rsidRPr="00952E5F">
        <w:rPr>
          <w:color w:val="auto"/>
        </w:rPr>
        <w:t xml:space="preserve">Senator </w:t>
      </w:r>
      <w:r w:rsidR="00952E5F" w:rsidRPr="00952E5F">
        <w:rPr>
          <w:color w:val="auto"/>
        </w:rPr>
        <w:t>ZELL</w:t>
      </w:r>
      <w:r w:rsidRPr="00952E5F">
        <w:rPr>
          <w:color w:val="auto"/>
        </w:rPr>
        <w:t xml:space="preserve"> introduced </w:t>
      </w:r>
      <w:r>
        <w:t>Dr. Lisa Heichberger of Clarendon, S.C., Doctor of the Day.</w:t>
      </w:r>
    </w:p>
    <w:p w14:paraId="51528235" w14:textId="77777777" w:rsidR="000F691B" w:rsidRDefault="000F691B">
      <w:pPr>
        <w:pStyle w:val="Header"/>
        <w:tabs>
          <w:tab w:val="clear" w:pos="8640"/>
          <w:tab w:val="left" w:pos="4320"/>
        </w:tabs>
      </w:pPr>
    </w:p>
    <w:p w14:paraId="293CE95B" w14:textId="2D70607F" w:rsidR="000F691B" w:rsidRPr="00A40637" w:rsidRDefault="00A40637" w:rsidP="00A40637">
      <w:pPr>
        <w:pStyle w:val="Header"/>
        <w:tabs>
          <w:tab w:val="clear" w:pos="8640"/>
          <w:tab w:val="left" w:pos="4320"/>
        </w:tabs>
        <w:jc w:val="center"/>
      </w:pPr>
      <w:r>
        <w:rPr>
          <w:b/>
        </w:rPr>
        <w:t>Leave of Absence</w:t>
      </w:r>
    </w:p>
    <w:p w14:paraId="2528E89C" w14:textId="103C227F" w:rsidR="00A40637" w:rsidRDefault="00A40637">
      <w:pPr>
        <w:pStyle w:val="Header"/>
        <w:tabs>
          <w:tab w:val="clear" w:pos="8640"/>
          <w:tab w:val="left" w:pos="4320"/>
        </w:tabs>
      </w:pPr>
      <w:r>
        <w:tab/>
        <w:t>At 1:23 P.M., Senator MARTIN requested a leave of absence for Thursday, May 28, 2026, through Sunday, June 28, 2026.</w:t>
      </w:r>
    </w:p>
    <w:p w14:paraId="36AAA98C" w14:textId="77777777" w:rsidR="00E228A7" w:rsidRDefault="00E228A7">
      <w:pPr>
        <w:pStyle w:val="Header"/>
        <w:tabs>
          <w:tab w:val="clear" w:pos="8640"/>
          <w:tab w:val="left" w:pos="4320"/>
        </w:tabs>
      </w:pPr>
    </w:p>
    <w:p w14:paraId="2E71B84C" w14:textId="77777777" w:rsidR="008F4887" w:rsidRPr="00500C05" w:rsidRDefault="008F4887" w:rsidP="008F4887">
      <w:pPr>
        <w:pStyle w:val="Header"/>
        <w:tabs>
          <w:tab w:val="clear" w:pos="8640"/>
          <w:tab w:val="left" w:pos="4320"/>
        </w:tabs>
        <w:jc w:val="center"/>
        <w:rPr>
          <w:color w:val="auto"/>
          <w:szCs w:val="22"/>
        </w:rPr>
      </w:pPr>
      <w:r w:rsidRPr="00500C05">
        <w:rPr>
          <w:b/>
          <w:color w:val="auto"/>
          <w:szCs w:val="22"/>
        </w:rPr>
        <w:lastRenderedPageBreak/>
        <w:t>Leave of Absence</w:t>
      </w:r>
    </w:p>
    <w:p w14:paraId="5BB808DC" w14:textId="77777777" w:rsidR="008F4887" w:rsidRPr="00500C05" w:rsidRDefault="008F4887" w:rsidP="008F4887">
      <w:pPr>
        <w:pStyle w:val="Header"/>
        <w:tabs>
          <w:tab w:val="clear" w:pos="8640"/>
          <w:tab w:val="left" w:pos="4320"/>
        </w:tabs>
        <w:rPr>
          <w:color w:val="auto"/>
          <w:szCs w:val="22"/>
        </w:rPr>
      </w:pPr>
      <w:r w:rsidRPr="00500C05">
        <w:rPr>
          <w:color w:val="auto"/>
          <w:szCs w:val="22"/>
        </w:rPr>
        <w:tab/>
        <w:t>On motion of Senator BRIGHT, at 3:45 P.M., Senator LEBER was granted a leave of absence for the balance of the day.</w:t>
      </w:r>
    </w:p>
    <w:p w14:paraId="3E38C42D" w14:textId="77777777" w:rsidR="008F4887" w:rsidRDefault="008F4887" w:rsidP="008F4887">
      <w:pPr>
        <w:pStyle w:val="Header"/>
        <w:tabs>
          <w:tab w:val="clear" w:pos="8640"/>
          <w:tab w:val="left" w:pos="4320"/>
        </w:tabs>
        <w:rPr>
          <w:color w:val="auto"/>
          <w:szCs w:val="22"/>
        </w:rPr>
      </w:pPr>
    </w:p>
    <w:p w14:paraId="217770C3" w14:textId="77777777" w:rsidR="008F4887" w:rsidRPr="00E228A7" w:rsidRDefault="008F4887" w:rsidP="008F4887">
      <w:pPr>
        <w:pStyle w:val="Header"/>
        <w:tabs>
          <w:tab w:val="clear" w:pos="8640"/>
          <w:tab w:val="left" w:pos="4320"/>
        </w:tabs>
        <w:jc w:val="center"/>
      </w:pPr>
      <w:r>
        <w:rPr>
          <w:b/>
        </w:rPr>
        <w:t>Leave of Absence</w:t>
      </w:r>
    </w:p>
    <w:p w14:paraId="7E2DBD5B" w14:textId="77777777" w:rsidR="008F4887" w:rsidRDefault="008F4887" w:rsidP="008F4887">
      <w:pPr>
        <w:pStyle w:val="Header"/>
        <w:tabs>
          <w:tab w:val="clear" w:pos="8640"/>
          <w:tab w:val="left" w:pos="4320"/>
        </w:tabs>
      </w:pPr>
      <w:r>
        <w:tab/>
        <w:t>At 4:11 P.M., Senator DAVIS requested a leave of absence for the balance of the day.</w:t>
      </w:r>
    </w:p>
    <w:p w14:paraId="3BC64811" w14:textId="77777777" w:rsidR="008F4887" w:rsidRDefault="008F4887" w:rsidP="008F4887">
      <w:pPr>
        <w:pStyle w:val="Header"/>
        <w:tabs>
          <w:tab w:val="clear" w:pos="8640"/>
          <w:tab w:val="left" w:pos="4320"/>
        </w:tabs>
      </w:pPr>
    </w:p>
    <w:p w14:paraId="22CACD8A" w14:textId="77777777" w:rsidR="008F4887" w:rsidRPr="00500C05" w:rsidRDefault="008F4887" w:rsidP="008F4887">
      <w:pPr>
        <w:pStyle w:val="Header"/>
        <w:tabs>
          <w:tab w:val="clear" w:pos="8640"/>
          <w:tab w:val="left" w:pos="4320"/>
        </w:tabs>
        <w:jc w:val="center"/>
        <w:rPr>
          <w:color w:val="auto"/>
          <w:szCs w:val="22"/>
        </w:rPr>
      </w:pPr>
      <w:r w:rsidRPr="00500C05">
        <w:rPr>
          <w:b/>
          <w:color w:val="auto"/>
          <w:szCs w:val="22"/>
        </w:rPr>
        <w:t>Leave of Absence</w:t>
      </w:r>
    </w:p>
    <w:p w14:paraId="593BDCC8" w14:textId="77777777" w:rsidR="008F4887" w:rsidRPr="00500C05" w:rsidRDefault="008F4887" w:rsidP="008F4887">
      <w:pPr>
        <w:pStyle w:val="Header"/>
        <w:tabs>
          <w:tab w:val="clear" w:pos="8640"/>
          <w:tab w:val="left" w:pos="4320"/>
        </w:tabs>
        <w:rPr>
          <w:color w:val="auto"/>
          <w:szCs w:val="22"/>
        </w:rPr>
      </w:pPr>
      <w:r w:rsidRPr="00500C05">
        <w:rPr>
          <w:color w:val="auto"/>
          <w:szCs w:val="22"/>
        </w:rPr>
        <w:tab/>
        <w:t>On motion of Senator MARTIN, at 5:04 P.M., Senator KIMBRELL was granted a leave of absence for the balance of the day.</w:t>
      </w:r>
    </w:p>
    <w:p w14:paraId="6891C097" w14:textId="77777777" w:rsidR="008F4887" w:rsidRPr="00500C05" w:rsidRDefault="008F4887" w:rsidP="008F4887">
      <w:pPr>
        <w:pStyle w:val="Header"/>
        <w:tabs>
          <w:tab w:val="clear" w:pos="8640"/>
          <w:tab w:val="left" w:pos="4320"/>
        </w:tabs>
        <w:rPr>
          <w:color w:val="auto"/>
          <w:szCs w:val="22"/>
        </w:rPr>
      </w:pPr>
    </w:p>
    <w:p w14:paraId="3A965C30" w14:textId="77777777" w:rsidR="008F4887" w:rsidRPr="00500C05" w:rsidRDefault="008F4887" w:rsidP="008F4887">
      <w:pPr>
        <w:pStyle w:val="Header"/>
        <w:tabs>
          <w:tab w:val="clear" w:pos="8640"/>
          <w:tab w:val="left" w:pos="4320"/>
        </w:tabs>
        <w:jc w:val="center"/>
        <w:rPr>
          <w:color w:val="auto"/>
          <w:szCs w:val="22"/>
        </w:rPr>
      </w:pPr>
      <w:r w:rsidRPr="00500C05">
        <w:rPr>
          <w:b/>
          <w:color w:val="auto"/>
          <w:szCs w:val="22"/>
        </w:rPr>
        <w:t>Leave of Absence</w:t>
      </w:r>
    </w:p>
    <w:p w14:paraId="355B7687" w14:textId="77777777" w:rsidR="008F4887" w:rsidRPr="00500C05" w:rsidRDefault="008F4887" w:rsidP="008F4887">
      <w:pPr>
        <w:pStyle w:val="Header"/>
        <w:tabs>
          <w:tab w:val="clear" w:pos="8640"/>
          <w:tab w:val="left" w:pos="4320"/>
        </w:tabs>
        <w:rPr>
          <w:color w:val="auto"/>
          <w:szCs w:val="22"/>
        </w:rPr>
      </w:pPr>
      <w:r w:rsidRPr="00500C05">
        <w:rPr>
          <w:color w:val="auto"/>
          <w:szCs w:val="22"/>
        </w:rPr>
        <w:tab/>
        <w:t>On motion of Senator ALLEN, at 5:04 P.M., Senator DEVINE was granted a leave of absence for the balance of the day.</w:t>
      </w:r>
    </w:p>
    <w:p w14:paraId="10DEF1C3" w14:textId="77777777" w:rsidR="008F4887" w:rsidRPr="00500C05" w:rsidRDefault="008F4887" w:rsidP="008F4887">
      <w:pPr>
        <w:pStyle w:val="Header"/>
        <w:tabs>
          <w:tab w:val="clear" w:pos="8640"/>
          <w:tab w:val="left" w:pos="4320"/>
        </w:tabs>
        <w:rPr>
          <w:color w:val="auto"/>
          <w:szCs w:val="22"/>
        </w:rPr>
      </w:pPr>
    </w:p>
    <w:p w14:paraId="53ED7BB6" w14:textId="77777777" w:rsidR="008F4887" w:rsidRPr="00500C05" w:rsidRDefault="008F4887" w:rsidP="008F4887">
      <w:pPr>
        <w:pStyle w:val="Header"/>
        <w:tabs>
          <w:tab w:val="clear" w:pos="8640"/>
          <w:tab w:val="left" w:pos="4320"/>
        </w:tabs>
        <w:jc w:val="center"/>
        <w:rPr>
          <w:color w:val="auto"/>
          <w:szCs w:val="22"/>
        </w:rPr>
      </w:pPr>
      <w:r w:rsidRPr="00500C05">
        <w:rPr>
          <w:b/>
          <w:color w:val="auto"/>
          <w:szCs w:val="22"/>
        </w:rPr>
        <w:t>Leave of Absence</w:t>
      </w:r>
    </w:p>
    <w:p w14:paraId="58AFE5F5" w14:textId="77777777" w:rsidR="008F4887" w:rsidRPr="00500C05" w:rsidRDefault="008F4887" w:rsidP="008F4887">
      <w:pPr>
        <w:pStyle w:val="Header"/>
        <w:tabs>
          <w:tab w:val="clear" w:pos="8640"/>
          <w:tab w:val="left" w:pos="4320"/>
        </w:tabs>
        <w:rPr>
          <w:color w:val="auto"/>
          <w:szCs w:val="22"/>
        </w:rPr>
      </w:pPr>
      <w:r w:rsidRPr="00500C05">
        <w:rPr>
          <w:color w:val="auto"/>
          <w:szCs w:val="22"/>
        </w:rPr>
        <w:tab/>
        <w:t>On motion of Senator SABB, at 5:04 P.M., Senator WALKER was granted a leave of absence for the balance of the day.</w:t>
      </w:r>
    </w:p>
    <w:p w14:paraId="6F15D6F8" w14:textId="77777777" w:rsidR="008F4887" w:rsidRPr="00500C05" w:rsidRDefault="008F4887" w:rsidP="008F4887">
      <w:pPr>
        <w:pStyle w:val="Header"/>
        <w:tabs>
          <w:tab w:val="clear" w:pos="8640"/>
          <w:tab w:val="left" w:pos="4320"/>
        </w:tabs>
        <w:rPr>
          <w:color w:val="auto"/>
          <w:szCs w:val="22"/>
        </w:rPr>
      </w:pPr>
    </w:p>
    <w:p w14:paraId="4461B00B" w14:textId="77777777" w:rsidR="00DB74A4" w:rsidRDefault="000A7610">
      <w:pPr>
        <w:pStyle w:val="Header"/>
        <w:tabs>
          <w:tab w:val="clear" w:pos="8640"/>
          <w:tab w:val="left" w:pos="4320"/>
        </w:tabs>
        <w:jc w:val="center"/>
      </w:pPr>
      <w:r>
        <w:rPr>
          <w:b/>
        </w:rPr>
        <w:t>Expression of Personal Interest</w:t>
      </w:r>
    </w:p>
    <w:p w14:paraId="72AB6B09" w14:textId="00177AE6" w:rsidR="00DB74A4" w:rsidRDefault="000A7610">
      <w:pPr>
        <w:pStyle w:val="Header"/>
        <w:tabs>
          <w:tab w:val="clear" w:pos="8640"/>
          <w:tab w:val="left" w:pos="4320"/>
        </w:tabs>
      </w:pPr>
      <w:r>
        <w:tab/>
        <w:t xml:space="preserve">Senator </w:t>
      </w:r>
      <w:r w:rsidR="00A40637">
        <w:t>GROOMS</w:t>
      </w:r>
      <w:r>
        <w:t xml:space="preserve"> rose for an Expression of Personal Interest.</w:t>
      </w:r>
    </w:p>
    <w:p w14:paraId="0C45FA4C" w14:textId="77777777" w:rsidR="004017D8" w:rsidRDefault="004017D8">
      <w:pPr>
        <w:pStyle w:val="Header"/>
        <w:tabs>
          <w:tab w:val="clear" w:pos="8640"/>
          <w:tab w:val="left" w:pos="4320"/>
        </w:tabs>
      </w:pPr>
    </w:p>
    <w:p w14:paraId="59253E02" w14:textId="659490B9" w:rsidR="004017D8" w:rsidRPr="004017D8" w:rsidRDefault="004017D8" w:rsidP="004017D8">
      <w:pPr>
        <w:pStyle w:val="Header"/>
        <w:tabs>
          <w:tab w:val="clear" w:pos="8640"/>
          <w:tab w:val="left" w:pos="4320"/>
        </w:tabs>
        <w:jc w:val="center"/>
      </w:pPr>
      <w:r>
        <w:rPr>
          <w:b/>
        </w:rPr>
        <w:t>Expression of Personal Interest</w:t>
      </w:r>
    </w:p>
    <w:p w14:paraId="22490013" w14:textId="417ECDFA" w:rsidR="004017D8" w:rsidRDefault="004017D8">
      <w:pPr>
        <w:pStyle w:val="Header"/>
        <w:tabs>
          <w:tab w:val="clear" w:pos="8640"/>
          <w:tab w:val="left" w:pos="4320"/>
        </w:tabs>
      </w:pPr>
      <w:r>
        <w:tab/>
        <w:t>Senator MATTHEWS rose for an Expression of Personal Interest.</w:t>
      </w:r>
    </w:p>
    <w:p w14:paraId="606D5FB1" w14:textId="77777777" w:rsidR="004017D8" w:rsidRDefault="004017D8">
      <w:pPr>
        <w:pStyle w:val="Header"/>
        <w:tabs>
          <w:tab w:val="clear" w:pos="8640"/>
          <w:tab w:val="left" w:pos="4320"/>
        </w:tabs>
      </w:pPr>
    </w:p>
    <w:p w14:paraId="72FE3580" w14:textId="25F775E0" w:rsidR="004017D8" w:rsidRDefault="00D90924" w:rsidP="00D90924">
      <w:pPr>
        <w:pStyle w:val="Header"/>
        <w:tabs>
          <w:tab w:val="clear" w:pos="8640"/>
          <w:tab w:val="left" w:pos="4320"/>
        </w:tabs>
        <w:jc w:val="center"/>
      </w:pPr>
      <w:r>
        <w:rPr>
          <w:b/>
        </w:rPr>
        <w:t>Remarks to be Printed</w:t>
      </w:r>
    </w:p>
    <w:p w14:paraId="26275DB4" w14:textId="734E3EB8" w:rsidR="00D90924" w:rsidRDefault="00D90924" w:rsidP="00D90924">
      <w:pPr>
        <w:pStyle w:val="Header"/>
        <w:tabs>
          <w:tab w:val="clear" w:pos="8640"/>
          <w:tab w:val="left" w:pos="4320"/>
        </w:tabs>
      </w:pPr>
      <w:r>
        <w:tab/>
        <w:t>On motion of Senator YOUNG, with unanimous consent, the remarks of Senator MATTHEWS, when reduced to writing and made available to the Desk, would be printed in the Journal.</w:t>
      </w:r>
    </w:p>
    <w:p w14:paraId="0525B4CA" w14:textId="77777777" w:rsidR="00B67E43" w:rsidRDefault="00B67E43" w:rsidP="00D90924">
      <w:pPr>
        <w:pStyle w:val="Header"/>
        <w:tabs>
          <w:tab w:val="clear" w:pos="8640"/>
          <w:tab w:val="left" w:pos="4320"/>
        </w:tabs>
      </w:pPr>
    </w:p>
    <w:p w14:paraId="65394D8B" w14:textId="5B6CD008" w:rsidR="00DB74A4" w:rsidRDefault="000A7610">
      <w:pPr>
        <w:pStyle w:val="Header"/>
        <w:tabs>
          <w:tab w:val="clear" w:pos="8640"/>
          <w:tab w:val="left" w:pos="4320"/>
        </w:tabs>
        <w:jc w:val="center"/>
        <w:rPr>
          <w:b/>
          <w:bCs/>
        </w:rPr>
      </w:pPr>
      <w:r>
        <w:rPr>
          <w:b/>
          <w:bCs/>
        </w:rPr>
        <w:t>CO-SPONSOR ADDED</w:t>
      </w:r>
    </w:p>
    <w:p w14:paraId="6260B2B9" w14:textId="52E1DD31" w:rsidR="00DB74A4" w:rsidRDefault="000A7610">
      <w:pPr>
        <w:pStyle w:val="Header"/>
        <w:tabs>
          <w:tab w:val="clear" w:pos="8640"/>
          <w:tab w:val="left" w:pos="4320"/>
        </w:tabs>
        <w:rPr>
          <w:b/>
          <w:bCs/>
        </w:rPr>
      </w:pPr>
      <w:r>
        <w:rPr>
          <w:b/>
          <w:bCs/>
        </w:rPr>
        <w:tab/>
      </w:r>
      <w:r>
        <w:rPr>
          <w:bCs/>
        </w:rPr>
        <w:t>The following co-sponsor w</w:t>
      </w:r>
      <w:r w:rsidR="000E3463">
        <w:rPr>
          <w:bCs/>
        </w:rPr>
        <w:t>as</w:t>
      </w:r>
      <w:r>
        <w:rPr>
          <w:bCs/>
        </w:rPr>
        <w:t xml:space="preserve"> added to the respective Bill:</w:t>
      </w:r>
    </w:p>
    <w:p w14:paraId="32B54C42" w14:textId="60A1A202" w:rsidR="00DB74A4" w:rsidRDefault="00E12C89">
      <w:pPr>
        <w:pStyle w:val="Header"/>
        <w:tabs>
          <w:tab w:val="clear" w:pos="8640"/>
          <w:tab w:val="left" w:pos="4320"/>
        </w:tabs>
      </w:pPr>
      <w:r>
        <w:t>S. 896</w:t>
      </w:r>
      <w:r>
        <w:tab/>
      </w:r>
      <w:r>
        <w:tab/>
        <w:t>Sen. Kimbrell</w:t>
      </w:r>
    </w:p>
    <w:p w14:paraId="6DDDEA32" w14:textId="77777777" w:rsidR="00803E76" w:rsidRDefault="00803E76">
      <w:pPr>
        <w:pStyle w:val="Header"/>
        <w:tabs>
          <w:tab w:val="clear" w:pos="8640"/>
          <w:tab w:val="left" w:pos="4320"/>
        </w:tabs>
      </w:pPr>
    </w:p>
    <w:p w14:paraId="286548BF" w14:textId="5DEDF7CF" w:rsidR="00803E76" w:rsidRPr="00803E76" w:rsidRDefault="00803E76" w:rsidP="00803E76">
      <w:pPr>
        <w:pStyle w:val="Header"/>
        <w:tabs>
          <w:tab w:val="clear" w:pos="8640"/>
          <w:tab w:val="left" w:pos="4320"/>
        </w:tabs>
        <w:jc w:val="center"/>
      </w:pPr>
      <w:r>
        <w:rPr>
          <w:b/>
        </w:rPr>
        <w:t>Motion Adopted</w:t>
      </w:r>
    </w:p>
    <w:p w14:paraId="53AAE3B2" w14:textId="649CED0D" w:rsidR="00803E76" w:rsidRDefault="00803E76">
      <w:pPr>
        <w:pStyle w:val="Header"/>
        <w:tabs>
          <w:tab w:val="clear" w:pos="8640"/>
          <w:tab w:val="left" w:pos="4320"/>
        </w:tabs>
      </w:pPr>
      <w:r>
        <w:tab/>
        <w:t>On motion of Senator CORBIN, with unanimous consent, Senator GARRETT was granted leave to vote from the balcony.</w:t>
      </w:r>
    </w:p>
    <w:p w14:paraId="08124A59" w14:textId="77777777" w:rsidR="00B67E43" w:rsidRDefault="00B67E43">
      <w:pPr>
        <w:pStyle w:val="Header"/>
        <w:tabs>
          <w:tab w:val="clear" w:pos="8640"/>
          <w:tab w:val="left" w:pos="4320"/>
        </w:tabs>
      </w:pPr>
    </w:p>
    <w:p w14:paraId="5072260B" w14:textId="77777777" w:rsidR="0099142B" w:rsidRDefault="0099142B">
      <w:pPr>
        <w:pStyle w:val="Header"/>
        <w:tabs>
          <w:tab w:val="clear" w:pos="8640"/>
          <w:tab w:val="left" w:pos="4320"/>
        </w:tabs>
      </w:pPr>
    </w:p>
    <w:p w14:paraId="5F8021D8" w14:textId="77777777" w:rsidR="0099142B" w:rsidRDefault="0099142B">
      <w:pPr>
        <w:pStyle w:val="Header"/>
        <w:tabs>
          <w:tab w:val="clear" w:pos="8640"/>
          <w:tab w:val="left" w:pos="4320"/>
        </w:tabs>
      </w:pPr>
    </w:p>
    <w:p w14:paraId="346A4172" w14:textId="791DB70D" w:rsidR="006E55E5" w:rsidRPr="006E55E5" w:rsidRDefault="006E55E5" w:rsidP="006E55E5">
      <w:pPr>
        <w:pStyle w:val="Header"/>
        <w:tabs>
          <w:tab w:val="clear" w:pos="8640"/>
          <w:tab w:val="left" w:pos="4320"/>
        </w:tabs>
        <w:jc w:val="center"/>
      </w:pPr>
      <w:r>
        <w:rPr>
          <w:b/>
        </w:rPr>
        <w:lastRenderedPageBreak/>
        <w:t>Motion Adopted</w:t>
      </w:r>
    </w:p>
    <w:p w14:paraId="7D6A7BD6" w14:textId="519F487D" w:rsidR="006E55E5" w:rsidRDefault="006E55E5">
      <w:pPr>
        <w:pStyle w:val="Header"/>
        <w:tabs>
          <w:tab w:val="clear" w:pos="8640"/>
          <w:tab w:val="left" w:pos="4320"/>
        </w:tabs>
      </w:pPr>
      <w:r>
        <w:tab/>
        <w:t>On motion of Senator GROOMS, with unanimous consent, Senator GROOMS was granted leave to vote from the balcony.</w:t>
      </w:r>
    </w:p>
    <w:p w14:paraId="45231B5B" w14:textId="77777777" w:rsidR="00DB2299" w:rsidRDefault="00DB2299">
      <w:pPr>
        <w:pStyle w:val="Header"/>
        <w:tabs>
          <w:tab w:val="clear" w:pos="8640"/>
          <w:tab w:val="left" w:pos="4320"/>
        </w:tabs>
      </w:pPr>
    </w:p>
    <w:p w14:paraId="3DDE0424" w14:textId="73D3E990" w:rsidR="004017D8" w:rsidRPr="004017D8" w:rsidRDefault="004017D8" w:rsidP="004017D8">
      <w:pPr>
        <w:pStyle w:val="Header"/>
        <w:tabs>
          <w:tab w:val="clear" w:pos="8640"/>
          <w:tab w:val="left" w:pos="4320"/>
        </w:tabs>
        <w:jc w:val="center"/>
      </w:pPr>
      <w:r>
        <w:rPr>
          <w:b/>
        </w:rPr>
        <w:t>RECALLED</w:t>
      </w:r>
    </w:p>
    <w:p w14:paraId="60B650F6" w14:textId="77777777" w:rsidR="004017D8" w:rsidRPr="007F2080" w:rsidRDefault="004017D8" w:rsidP="004017D8">
      <w:pPr>
        <w:suppressAutoHyphens/>
      </w:pPr>
      <w:r>
        <w:tab/>
      </w:r>
      <w:r w:rsidRPr="007F2080">
        <w:t>S. 1175</w:t>
      </w:r>
      <w:r w:rsidRPr="007F2080">
        <w:fldChar w:fldCharType="begin"/>
      </w:r>
      <w:r w:rsidRPr="007F2080">
        <w:instrText xml:space="preserve"> XE "S. 1175" \b </w:instrText>
      </w:r>
      <w:r w:rsidRPr="007F2080">
        <w:fldChar w:fldCharType="end"/>
      </w:r>
      <w:r w:rsidRPr="007F2080">
        <w:t xml:space="preserve"> -- Senator Devine:  </w:t>
      </w:r>
      <w:r>
        <w:rPr>
          <w:caps/>
          <w:szCs w:val="30"/>
        </w:rPr>
        <w:t>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27CCA459" w14:textId="1F1CC906" w:rsidR="004017D8" w:rsidRDefault="004017D8">
      <w:pPr>
        <w:pStyle w:val="Header"/>
        <w:tabs>
          <w:tab w:val="clear" w:pos="8640"/>
          <w:tab w:val="left" w:pos="4320"/>
        </w:tabs>
      </w:pPr>
      <w:r>
        <w:tab/>
        <w:t>Senator GROOMS asked unanimous consent to make a motion to recall the Concurrent Resolution from the Committee on Transportation.</w:t>
      </w:r>
    </w:p>
    <w:p w14:paraId="1D15734E" w14:textId="77777777" w:rsidR="004017D8" w:rsidRDefault="004017D8">
      <w:pPr>
        <w:pStyle w:val="Header"/>
        <w:tabs>
          <w:tab w:val="clear" w:pos="8640"/>
          <w:tab w:val="left" w:pos="4320"/>
        </w:tabs>
      </w:pPr>
    </w:p>
    <w:p w14:paraId="0A334257" w14:textId="0F9490D5" w:rsidR="004017D8" w:rsidRDefault="004017D8">
      <w:pPr>
        <w:pStyle w:val="Header"/>
        <w:tabs>
          <w:tab w:val="clear" w:pos="8640"/>
          <w:tab w:val="left" w:pos="4320"/>
        </w:tabs>
      </w:pPr>
      <w:r>
        <w:tab/>
        <w:t>The Concurrent Resolution was recalled from the Committee on Transportation and ordered placed on the Calendar for consideration tomorrow.</w:t>
      </w:r>
    </w:p>
    <w:p w14:paraId="7444D3CC" w14:textId="77777777" w:rsidR="004017D8" w:rsidRDefault="004017D8">
      <w:pPr>
        <w:pStyle w:val="Header"/>
        <w:tabs>
          <w:tab w:val="clear" w:pos="8640"/>
          <w:tab w:val="left" w:pos="4320"/>
        </w:tabs>
      </w:pPr>
    </w:p>
    <w:p w14:paraId="60B20CCB" w14:textId="113BA1DD" w:rsidR="004017D8" w:rsidRPr="004017D8" w:rsidRDefault="004017D8" w:rsidP="004017D8">
      <w:pPr>
        <w:pStyle w:val="Header"/>
        <w:tabs>
          <w:tab w:val="clear" w:pos="8640"/>
          <w:tab w:val="left" w:pos="4320"/>
        </w:tabs>
        <w:jc w:val="center"/>
      </w:pPr>
      <w:r>
        <w:rPr>
          <w:b/>
        </w:rPr>
        <w:t>RECALLED</w:t>
      </w:r>
    </w:p>
    <w:p w14:paraId="7C0BCC5B" w14:textId="77777777" w:rsidR="004017D8" w:rsidRPr="007F2080" w:rsidRDefault="004017D8" w:rsidP="004017D8">
      <w:pPr>
        <w:suppressAutoHyphens/>
      </w:pPr>
      <w:r>
        <w:tab/>
      </w:r>
      <w:r w:rsidRPr="007F2080">
        <w:t>H. 4086</w:t>
      </w:r>
      <w:r w:rsidRPr="007F2080">
        <w:fldChar w:fldCharType="begin"/>
      </w:r>
      <w:r w:rsidRPr="007F2080">
        <w:instrText xml:space="preserve"> XE "H. 4086" \b </w:instrText>
      </w:r>
      <w:r w:rsidRPr="007F2080">
        <w:fldChar w:fldCharType="end"/>
      </w:r>
      <w:r w:rsidRPr="007F2080">
        <w:t xml:space="preserve"> -- Rep. Hager:  </w:t>
      </w:r>
      <w:r>
        <w:rPr>
          <w:caps/>
          <w:szCs w:val="30"/>
        </w:rPr>
        <w:t>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221E3F98" w14:textId="451AFC9A" w:rsidR="004017D8" w:rsidRDefault="004017D8">
      <w:pPr>
        <w:pStyle w:val="Header"/>
        <w:tabs>
          <w:tab w:val="clear" w:pos="8640"/>
          <w:tab w:val="left" w:pos="4320"/>
        </w:tabs>
      </w:pPr>
      <w:r>
        <w:tab/>
        <w:t>Senator GROOMS asked unanimous consent to make a motion to recall the Concurrent Resolution from the Committee on Transportation.</w:t>
      </w:r>
    </w:p>
    <w:p w14:paraId="015C6645" w14:textId="77777777" w:rsidR="004017D8" w:rsidRDefault="004017D8">
      <w:pPr>
        <w:pStyle w:val="Header"/>
        <w:tabs>
          <w:tab w:val="clear" w:pos="8640"/>
          <w:tab w:val="left" w:pos="4320"/>
        </w:tabs>
      </w:pPr>
    </w:p>
    <w:p w14:paraId="402CC5CD" w14:textId="52482031" w:rsidR="004017D8" w:rsidRDefault="004017D8">
      <w:pPr>
        <w:pStyle w:val="Header"/>
        <w:tabs>
          <w:tab w:val="clear" w:pos="8640"/>
          <w:tab w:val="left" w:pos="4320"/>
        </w:tabs>
      </w:pPr>
      <w:r>
        <w:tab/>
        <w:t>The Concurrent Resolution was recalled from the Committee on Transportation and ordered placed on the Calendar for consideration tomorrow.</w:t>
      </w:r>
    </w:p>
    <w:p w14:paraId="1E805097" w14:textId="77777777" w:rsidR="004017D8" w:rsidRDefault="004017D8">
      <w:pPr>
        <w:pStyle w:val="Header"/>
        <w:tabs>
          <w:tab w:val="clear" w:pos="8640"/>
          <w:tab w:val="left" w:pos="4320"/>
        </w:tabs>
      </w:pPr>
    </w:p>
    <w:p w14:paraId="5B39571F" w14:textId="5D580DB6" w:rsidR="00DB74A4" w:rsidRPr="006E55E5" w:rsidRDefault="006E55E5" w:rsidP="006E55E5">
      <w:pPr>
        <w:pStyle w:val="Header"/>
        <w:tabs>
          <w:tab w:val="clear" w:pos="8640"/>
          <w:tab w:val="left" w:pos="4320"/>
        </w:tabs>
        <w:jc w:val="center"/>
      </w:pPr>
      <w:r>
        <w:rPr>
          <w:b/>
        </w:rPr>
        <w:t>RECALLED</w:t>
      </w:r>
    </w:p>
    <w:p w14:paraId="57FF9F38" w14:textId="77777777" w:rsidR="006E55E5" w:rsidRPr="007F2080" w:rsidRDefault="006E55E5" w:rsidP="006E55E5">
      <w:pPr>
        <w:suppressAutoHyphens/>
      </w:pPr>
      <w:r>
        <w:tab/>
      </w:r>
      <w:r w:rsidRPr="007F2080">
        <w:t>H. 4679</w:t>
      </w:r>
      <w:r w:rsidRPr="007F2080">
        <w:fldChar w:fldCharType="begin"/>
      </w:r>
      <w:r w:rsidRPr="007F2080">
        <w:instrText xml:space="preserve"> XE "H. 4679" \b </w:instrText>
      </w:r>
      <w:r w:rsidRPr="007F2080">
        <w:fldChar w:fldCharType="end"/>
      </w:r>
      <w:r w:rsidRPr="007F2080">
        <w:t xml:space="preserve"> -- Reps. C. Mitchell, B.L. Cox, M.M. Smith, Wooten, Chapman, W. Newton, Herbkersman, Wickensimer, Guest, McCravy, Hartnett, Gilliard, Rivers and Williams:  </w:t>
      </w:r>
      <w:r>
        <w:rPr>
          <w:caps/>
          <w:szCs w:val="30"/>
        </w:rPr>
        <w:t xml:space="preserve">A BILL TO AMEND THE SOUTH CAROLINA CODE OF LAWS SO AS TO ENACT THE </w:t>
      </w:r>
      <w:r>
        <w:rPr>
          <w:caps/>
          <w:szCs w:val="30"/>
        </w:rPr>
        <w:lastRenderedPageBreak/>
        <w:t>“SOUTH CAROLINA DRONE REGULATION AND PUBLIC SAFETY ACT” BY ADDING SECTION 55‑1‑110 SO AS TO ESTABLISH GUIDELINES FOR DRONE OPERATIONS, AND PENALTIES FOR UNLAWFUL DRONE USE.</w:t>
      </w:r>
    </w:p>
    <w:p w14:paraId="40CCEC98" w14:textId="3931E3E2" w:rsidR="006E55E5" w:rsidRDefault="006E55E5">
      <w:pPr>
        <w:pStyle w:val="Header"/>
        <w:tabs>
          <w:tab w:val="clear" w:pos="8640"/>
          <w:tab w:val="left" w:pos="4320"/>
        </w:tabs>
      </w:pPr>
      <w:r>
        <w:tab/>
        <w:t>Senator GROOMS asked unanimous consent to make a motion to recall the Bill from the Committee on Transportation.</w:t>
      </w:r>
    </w:p>
    <w:p w14:paraId="03B109C1" w14:textId="77777777" w:rsidR="006E55E5" w:rsidRDefault="006E55E5">
      <w:pPr>
        <w:pStyle w:val="Header"/>
        <w:tabs>
          <w:tab w:val="clear" w:pos="8640"/>
          <w:tab w:val="left" w:pos="4320"/>
        </w:tabs>
      </w:pPr>
    </w:p>
    <w:p w14:paraId="760E7735" w14:textId="29559114" w:rsidR="006E55E5" w:rsidRDefault="006E55E5">
      <w:pPr>
        <w:pStyle w:val="Header"/>
        <w:tabs>
          <w:tab w:val="clear" w:pos="8640"/>
          <w:tab w:val="left" w:pos="4320"/>
        </w:tabs>
      </w:pPr>
      <w:r>
        <w:tab/>
        <w:t>The Bill was recalled from the Committee on Transportation and ordered placed on the Calendar for consideration tomorrow.</w:t>
      </w:r>
    </w:p>
    <w:p w14:paraId="7D41DA10" w14:textId="77777777" w:rsidR="006E55E5" w:rsidRDefault="006E55E5">
      <w:pPr>
        <w:pStyle w:val="Header"/>
        <w:tabs>
          <w:tab w:val="clear" w:pos="8640"/>
          <w:tab w:val="left" w:pos="4320"/>
        </w:tabs>
      </w:pPr>
    </w:p>
    <w:p w14:paraId="36A03F37" w14:textId="602EFF54" w:rsidR="004017D8" w:rsidRPr="004017D8" w:rsidRDefault="004017D8" w:rsidP="004017D8">
      <w:pPr>
        <w:pStyle w:val="Header"/>
        <w:tabs>
          <w:tab w:val="clear" w:pos="8640"/>
          <w:tab w:val="left" w:pos="4320"/>
        </w:tabs>
        <w:jc w:val="center"/>
      </w:pPr>
      <w:r>
        <w:rPr>
          <w:b/>
        </w:rPr>
        <w:t>RECALLED</w:t>
      </w:r>
    </w:p>
    <w:p w14:paraId="6EDFCA85" w14:textId="77777777" w:rsidR="004017D8" w:rsidRPr="007F2080" w:rsidRDefault="004017D8" w:rsidP="004017D8">
      <w:pPr>
        <w:suppressAutoHyphens/>
      </w:pPr>
      <w:r>
        <w:tab/>
      </w:r>
      <w:r w:rsidRPr="007F2080">
        <w:t>H. 5176</w:t>
      </w:r>
      <w:r w:rsidRPr="007F2080">
        <w:fldChar w:fldCharType="begin"/>
      </w:r>
      <w:r w:rsidRPr="007F2080">
        <w:instrText xml:space="preserve"> XE "H. 5176" \b </w:instrText>
      </w:r>
      <w:r w:rsidRPr="007F2080">
        <w:fldChar w:fldCharType="end"/>
      </w:r>
      <w:r w:rsidRPr="007F2080">
        <w:t xml:space="preserve"> -- Rep. Willis:  </w:t>
      </w:r>
      <w:r>
        <w:rPr>
          <w:caps/>
          <w:szCs w:val="30"/>
        </w:rPr>
        <w:t>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6B753EE3" w14:textId="033B8B73" w:rsidR="004017D8" w:rsidRDefault="004017D8">
      <w:pPr>
        <w:pStyle w:val="Header"/>
        <w:tabs>
          <w:tab w:val="clear" w:pos="8640"/>
          <w:tab w:val="left" w:pos="4320"/>
        </w:tabs>
      </w:pPr>
      <w:r>
        <w:tab/>
        <w:t>Senator GROOMS asked unanimous consent to make a motion to recall the Concurrent Resolution from the Committee on Transportation.</w:t>
      </w:r>
    </w:p>
    <w:p w14:paraId="1A7C290A" w14:textId="77777777" w:rsidR="004017D8" w:rsidRDefault="004017D8">
      <w:pPr>
        <w:pStyle w:val="Header"/>
        <w:tabs>
          <w:tab w:val="clear" w:pos="8640"/>
          <w:tab w:val="left" w:pos="4320"/>
        </w:tabs>
      </w:pPr>
    </w:p>
    <w:p w14:paraId="1B978D4A" w14:textId="12894580" w:rsidR="004017D8" w:rsidRDefault="004017D8">
      <w:pPr>
        <w:pStyle w:val="Header"/>
        <w:tabs>
          <w:tab w:val="clear" w:pos="8640"/>
          <w:tab w:val="left" w:pos="4320"/>
        </w:tabs>
      </w:pPr>
      <w:r>
        <w:tab/>
        <w:t>The Concurrent Resolution was recalled from the Committee on Transportation and ordered placed on the Calendar for consideration tomorrow.</w:t>
      </w:r>
    </w:p>
    <w:p w14:paraId="10EE149F" w14:textId="77777777" w:rsidR="004017D8" w:rsidRDefault="004017D8">
      <w:pPr>
        <w:pStyle w:val="Header"/>
        <w:tabs>
          <w:tab w:val="clear" w:pos="8640"/>
          <w:tab w:val="left" w:pos="4320"/>
        </w:tabs>
      </w:pPr>
    </w:p>
    <w:p w14:paraId="3CA35D25" w14:textId="5DC41750" w:rsidR="004017D8" w:rsidRPr="004017D8" w:rsidRDefault="004017D8" w:rsidP="004017D8">
      <w:pPr>
        <w:pStyle w:val="Header"/>
        <w:tabs>
          <w:tab w:val="clear" w:pos="8640"/>
          <w:tab w:val="left" w:pos="4320"/>
        </w:tabs>
        <w:jc w:val="center"/>
      </w:pPr>
      <w:r>
        <w:rPr>
          <w:b/>
        </w:rPr>
        <w:t>RECALLED</w:t>
      </w:r>
    </w:p>
    <w:p w14:paraId="41550861" w14:textId="77777777" w:rsidR="004017D8" w:rsidRPr="007F2080" w:rsidRDefault="004017D8" w:rsidP="004017D8">
      <w:pPr>
        <w:suppressAutoHyphens/>
      </w:pPr>
      <w:r>
        <w:tab/>
      </w:r>
      <w:r w:rsidRPr="007F2080">
        <w:t>H. 5352</w:t>
      </w:r>
      <w:r w:rsidRPr="007F2080">
        <w:fldChar w:fldCharType="begin"/>
      </w:r>
      <w:r w:rsidRPr="007F2080">
        <w:instrText xml:space="preserve"> XE "H. 5352" \b </w:instrText>
      </w:r>
      <w:r w:rsidRPr="007F2080">
        <w:fldChar w:fldCharType="end"/>
      </w:r>
      <w:r w:rsidRPr="007F2080">
        <w:t xml:space="preserve"> -- Rep. Hosey:  </w:t>
      </w:r>
      <w:r>
        <w:rPr>
          <w:caps/>
          <w:szCs w:val="30"/>
        </w:rPr>
        <w:t>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538BC274" w14:textId="2B60C89F" w:rsidR="004017D8" w:rsidRDefault="004017D8">
      <w:pPr>
        <w:pStyle w:val="Header"/>
        <w:tabs>
          <w:tab w:val="clear" w:pos="8640"/>
          <w:tab w:val="left" w:pos="4320"/>
        </w:tabs>
      </w:pPr>
      <w:r>
        <w:tab/>
        <w:t>Senator GROOMS asked unanimous consent to make a motion to recall the Concurrent Resolution from the Committee on Transportation.</w:t>
      </w:r>
    </w:p>
    <w:p w14:paraId="23CCA67D" w14:textId="77777777" w:rsidR="004017D8" w:rsidRDefault="004017D8">
      <w:pPr>
        <w:pStyle w:val="Header"/>
        <w:tabs>
          <w:tab w:val="clear" w:pos="8640"/>
          <w:tab w:val="left" w:pos="4320"/>
        </w:tabs>
      </w:pPr>
    </w:p>
    <w:p w14:paraId="313A87D0" w14:textId="071A3EED" w:rsidR="004017D8" w:rsidRDefault="004017D8">
      <w:pPr>
        <w:pStyle w:val="Header"/>
        <w:tabs>
          <w:tab w:val="clear" w:pos="8640"/>
          <w:tab w:val="left" w:pos="4320"/>
        </w:tabs>
      </w:pPr>
      <w:r>
        <w:tab/>
        <w:t>The Concurrent Resolution was recalled from the Committee on Transportation and ordered placed on the Calendar for consideration tomorrow.</w:t>
      </w:r>
    </w:p>
    <w:p w14:paraId="0D8B9EEA" w14:textId="77777777" w:rsidR="0099142B" w:rsidRDefault="0099142B">
      <w:pPr>
        <w:pStyle w:val="Header"/>
        <w:tabs>
          <w:tab w:val="clear" w:pos="8640"/>
          <w:tab w:val="left" w:pos="4320"/>
        </w:tabs>
      </w:pPr>
    </w:p>
    <w:p w14:paraId="6815E2A6" w14:textId="77777777" w:rsidR="00DB74A4" w:rsidRDefault="000A7610">
      <w:pPr>
        <w:pStyle w:val="Header"/>
        <w:tabs>
          <w:tab w:val="clear" w:pos="8640"/>
          <w:tab w:val="left" w:pos="4320"/>
        </w:tabs>
        <w:jc w:val="center"/>
      </w:pPr>
      <w:r>
        <w:rPr>
          <w:b/>
        </w:rPr>
        <w:lastRenderedPageBreak/>
        <w:t>INTRODUCTION OF BILLS AND RESOLUTIONS</w:t>
      </w:r>
    </w:p>
    <w:p w14:paraId="2AA4EBD3" w14:textId="77777777" w:rsidR="00DB74A4" w:rsidRDefault="000A7610">
      <w:pPr>
        <w:pStyle w:val="Header"/>
        <w:tabs>
          <w:tab w:val="clear" w:pos="8640"/>
          <w:tab w:val="left" w:pos="4320"/>
        </w:tabs>
      </w:pPr>
      <w:r>
        <w:tab/>
        <w:t>The following were introduced:</w:t>
      </w:r>
    </w:p>
    <w:p w14:paraId="259B4075" w14:textId="77777777" w:rsidR="00A56B07" w:rsidRDefault="00A56B07" w:rsidP="00A56B07"/>
    <w:p w14:paraId="50049CB9" w14:textId="77777777" w:rsidR="00A56B07" w:rsidRDefault="00A56B07" w:rsidP="00A56B07">
      <w:r>
        <w:tab/>
        <w:t>S. 1179</w:t>
      </w:r>
      <w:r>
        <w:fldChar w:fldCharType="begin"/>
      </w:r>
      <w:r>
        <w:instrText xml:space="preserve"> XE "</w:instrText>
      </w:r>
      <w:r>
        <w:tab/>
        <w:instrText>S. 1179" \b</w:instrText>
      </w:r>
      <w:r>
        <w:fldChar w:fldCharType="end"/>
      </w:r>
      <w:r>
        <w:t xml:space="preserve"> -- Senator Allen:  A SENATE RESOLUTION TO RECOGNIZE AND HONOR JACK LOGAN DURING NATIONAL NURSES WEEK AND TO COMMEND HIM FOR HIS SERVICE IN HEALTHCARE AND FOR HIS WORK TO PROMOTE GUN SAFETY.</w:t>
      </w:r>
    </w:p>
    <w:p w14:paraId="5BFD4557" w14:textId="77777777" w:rsidR="00A56B07" w:rsidRDefault="00A56B07" w:rsidP="00A56B07">
      <w:r>
        <w:t>sr-0675km-amb26.docx</w:t>
      </w:r>
    </w:p>
    <w:p w14:paraId="1E59F62C" w14:textId="77777777" w:rsidR="00A56B07" w:rsidRDefault="00A56B07" w:rsidP="00A56B07">
      <w:r>
        <w:tab/>
        <w:t>The Senate Resolution was adopted.</w:t>
      </w:r>
    </w:p>
    <w:p w14:paraId="7C45A81C" w14:textId="77777777" w:rsidR="00A56B07" w:rsidRDefault="00A56B07" w:rsidP="00A56B07"/>
    <w:p w14:paraId="174F27DF" w14:textId="77777777" w:rsidR="00A56B07" w:rsidRDefault="00A56B07" w:rsidP="00A56B07">
      <w:r>
        <w:tab/>
        <w:t>S. 1180</w:t>
      </w:r>
      <w:r>
        <w:fldChar w:fldCharType="begin"/>
      </w:r>
      <w:r>
        <w:instrText xml:space="preserve"> XE "</w:instrText>
      </w:r>
      <w:r>
        <w:tab/>
        <w:instrText>S. 1180" \b</w:instrText>
      </w:r>
      <w:r>
        <w:fldChar w:fldCharType="end"/>
      </w:r>
      <w:r>
        <w:t xml:space="preserve"> -- Senator Kimbrell:  A JOINT RESOLUTION A JOINT RESOLUTION TO CHANGE THE PRIMARY DATE FOR THE 2026 GENERAL ELECTION TO THE SECOND TUESDAY OF AUGUST; AND TO REQUIRE ADDITIONAL FILING TIMES.</w:t>
      </w:r>
    </w:p>
    <w:p w14:paraId="52B9467D" w14:textId="77777777" w:rsidR="00A56B07" w:rsidRDefault="00A56B07" w:rsidP="00A56B07">
      <w:r>
        <w:t>sr-0132cem26.docx</w:t>
      </w:r>
    </w:p>
    <w:p w14:paraId="28D21742" w14:textId="77777777" w:rsidR="00A56B07" w:rsidRDefault="00A56B07" w:rsidP="00A56B07">
      <w:r>
        <w:tab/>
        <w:t>Senator KIMBRELL spoke on the Resolution.</w:t>
      </w:r>
    </w:p>
    <w:p w14:paraId="1ED2FD65" w14:textId="77777777" w:rsidR="00A56B07" w:rsidRDefault="00A56B07" w:rsidP="00A56B07">
      <w:r>
        <w:tab/>
        <w:t>Read the first time and referred to the Committee on Judiciary.</w:t>
      </w:r>
    </w:p>
    <w:p w14:paraId="1F4FCAEF" w14:textId="77777777" w:rsidR="00A56B07" w:rsidRDefault="00A56B07" w:rsidP="00A56B07"/>
    <w:p w14:paraId="5328F1FD" w14:textId="77777777" w:rsidR="00A56B07" w:rsidRDefault="00A56B07" w:rsidP="00A56B07">
      <w:r>
        <w:tab/>
        <w:t>S. 1181</w:t>
      </w:r>
      <w:r>
        <w:fldChar w:fldCharType="begin"/>
      </w:r>
      <w:r>
        <w:instrText xml:space="preserve"> XE "</w:instrText>
      </w:r>
      <w:r>
        <w:tab/>
        <w:instrText>S. 1181" \b</w:instrText>
      </w:r>
      <w:r>
        <w:fldChar w:fldCharType="end"/>
      </w:r>
      <w:r>
        <w:t xml:space="preserve"> -- Senator Adams:  A CONCURRENT RESOLUTION TO RECOGNIZE AND HONOR MELINDA POUNDER OF JENNIE MOORE ELEMENTARY IN MOUNT PLEASANT AND TO CONGRATULATE HER UPON BEING CHOSEN AS ANEXTRAORDINARYEDUCATORBYCURRICULUM ASSOCIATES.</w:t>
      </w:r>
    </w:p>
    <w:p w14:paraId="64D85578" w14:textId="77777777" w:rsidR="00A56B07" w:rsidRDefault="00A56B07" w:rsidP="00A56B07">
      <w:r>
        <w:t>lc-0754wab-rm26.docx</w:t>
      </w:r>
    </w:p>
    <w:p w14:paraId="5A53BF46" w14:textId="77777777" w:rsidR="00A56B07" w:rsidRDefault="00A56B07" w:rsidP="00A56B07">
      <w:r>
        <w:tab/>
        <w:t>The Concurrent Resolution was adopted, ordered sent to the House.</w:t>
      </w:r>
    </w:p>
    <w:p w14:paraId="59DDC2BC" w14:textId="77777777" w:rsidR="00A56B07" w:rsidRDefault="00A56B07" w:rsidP="00A56B07"/>
    <w:p w14:paraId="2B848C20" w14:textId="77777777" w:rsidR="00A56B07" w:rsidRDefault="00A56B07" w:rsidP="00A56B07">
      <w:r>
        <w:tab/>
        <w:t>S. 1182</w:t>
      </w:r>
      <w:r>
        <w:fldChar w:fldCharType="begin"/>
      </w:r>
      <w:r>
        <w:instrText xml:space="preserve"> XE "</w:instrText>
      </w:r>
      <w:r>
        <w:tab/>
        <w:instrText>S. 1182" \b</w:instrText>
      </w:r>
      <w:r>
        <w:fldChar w:fldCharType="end"/>
      </w:r>
      <w:r>
        <w:t xml:space="preserve"> -- Senator Ott:  A CONCURRENT RESOLUTION TO RECOGNIZE AND HONOR BRANTLEY LOMBR OF SANDHILLS PRIMARY SCHOOL IN SWANSEA AND TO CONGRATULATE HER UPON BEING CHOSEN AS AN EXTRAORDINARY EDUCATOR BY CURRICULUM ASSOCIATES.</w:t>
      </w:r>
    </w:p>
    <w:p w14:paraId="17007BB3" w14:textId="77777777" w:rsidR="00A56B07" w:rsidRDefault="00A56B07" w:rsidP="00A56B07">
      <w:r>
        <w:t>lc-0394ha-gm26.docx</w:t>
      </w:r>
    </w:p>
    <w:p w14:paraId="08962DDD" w14:textId="77777777" w:rsidR="00A56B07" w:rsidRDefault="00A56B07" w:rsidP="00A56B07">
      <w:r>
        <w:tab/>
        <w:t>The Concurrent Resolution was adopted, ordered sent to the House.</w:t>
      </w:r>
    </w:p>
    <w:p w14:paraId="046A34BB" w14:textId="77777777" w:rsidR="00A56B07" w:rsidRDefault="00A56B07" w:rsidP="00A56B07"/>
    <w:p w14:paraId="79759B4F" w14:textId="77777777" w:rsidR="00A56B07" w:rsidRDefault="00A56B07" w:rsidP="00A56B07">
      <w:r>
        <w:tab/>
        <w:t>H. 4042</w:t>
      </w:r>
      <w:r>
        <w:fldChar w:fldCharType="begin"/>
      </w:r>
      <w:r>
        <w:instrText xml:space="preserve"> XE "</w:instrText>
      </w:r>
      <w:r>
        <w:tab/>
        <w:instrText>H. 4042" \b</w:instrText>
      </w:r>
      <w:r>
        <w:fldChar w:fldCharType="end"/>
      </w:r>
      <w:r>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w:t>
      </w:r>
      <w:r>
        <w:lastRenderedPageBreak/>
        <w:t>M. Smith, Gibson and Duncan:  A BILL TO AMEND THE SOUTH CAROLINA CODE OF LAWS BY ADDING SECTION 44-53-150 SO AS TO AUTHORIZE THE OVER-THE-COUNTER SALE OF IVERMECTIN TABLETS.</w:t>
      </w:r>
    </w:p>
    <w:p w14:paraId="2FD41A70" w14:textId="77777777" w:rsidR="00A56B07" w:rsidRDefault="00A56B07" w:rsidP="00A56B07">
      <w:r>
        <w:t>lc-0176vr25.docx</w:t>
      </w:r>
    </w:p>
    <w:p w14:paraId="77071486" w14:textId="77777777" w:rsidR="00A56B07" w:rsidRDefault="00A56B07" w:rsidP="00A56B07">
      <w:r>
        <w:tab/>
        <w:t>Read the first time and referred to the Committee on Medical Affairs.</w:t>
      </w:r>
    </w:p>
    <w:p w14:paraId="04AF3D93" w14:textId="77777777" w:rsidR="002108FE" w:rsidRDefault="002108FE">
      <w:pPr>
        <w:pStyle w:val="Header"/>
        <w:tabs>
          <w:tab w:val="clear" w:pos="8640"/>
          <w:tab w:val="left" w:pos="4320"/>
        </w:tabs>
      </w:pPr>
    </w:p>
    <w:p w14:paraId="51D9DD0F" w14:textId="77777777" w:rsidR="00DB74A4" w:rsidRPr="008F4887" w:rsidRDefault="000A7610">
      <w:pPr>
        <w:pStyle w:val="Header"/>
        <w:tabs>
          <w:tab w:val="clear" w:pos="8640"/>
          <w:tab w:val="left" w:pos="4320"/>
        </w:tabs>
        <w:jc w:val="center"/>
        <w:rPr>
          <w:b/>
          <w:color w:val="auto"/>
        </w:rPr>
      </w:pPr>
      <w:r w:rsidRPr="008F4887">
        <w:rPr>
          <w:b/>
          <w:color w:val="auto"/>
        </w:rPr>
        <w:t>REPORTS OF STANDING COMMITTEES</w:t>
      </w:r>
    </w:p>
    <w:p w14:paraId="53670837" w14:textId="77777777" w:rsidR="006D5F32" w:rsidRDefault="006D5F32" w:rsidP="006D5F32">
      <w:r>
        <w:tab/>
        <w:t>Senator DAVIS from the Committee on Labor, Commerce and Industry submitted a favorable with amendment report on:</w:t>
      </w:r>
    </w:p>
    <w:p w14:paraId="32B3084A" w14:textId="77777777" w:rsidR="006D5F32" w:rsidRPr="007F2080" w:rsidRDefault="006D5F32" w:rsidP="006D5F32">
      <w:pPr>
        <w:suppressAutoHyphens/>
      </w:pPr>
      <w:r>
        <w:tab/>
      </w:r>
      <w:r w:rsidRPr="007F2080">
        <w:t>S. 896</w:t>
      </w:r>
      <w:r w:rsidRPr="007F2080">
        <w:fldChar w:fldCharType="begin"/>
      </w:r>
      <w:r w:rsidRPr="007F2080">
        <w:instrText xml:space="preserve"> XE "S. 896" \b </w:instrText>
      </w:r>
      <w:r w:rsidRPr="007F2080">
        <w:fldChar w:fldCharType="end"/>
      </w:r>
      <w:r w:rsidRPr="007F2080">
        <w:t xml:space="preserve"> -- Senators Leber, Walker, Blackmon and Kimbrell:  </w:t>
      </w:r>
      <w:r>
        <w:rPr>
          <w:caps/>
          <w:szCs w:val="30"/>
        </w:rPr>
        <w:t>A BILL TO AMEND THE SOUTH CAROLINA CODE OF LAWS SO AS TO ENACT THE “CHATBOT PROTECTION ACT”; AND BY ADDING CHAPTER 80 TO TITLE 39 SO AS TO PROVIDE RESTRICTIONS ON CERTAIN CHATBOT ACTIVITIES AND TO PROVIDE FOR CIVIL REMEDIES.</w:t>
      </w:r>
    </w:p>
    <w:p w14:paraId="1951BE5A" w14:textId="77777777" w:rsidR="006D5F32" w:rsidRDefault="006D5F32" w:rsidP="006D5F32">
      <w:r>
        <w:tab/>
        <w:t>Ordered for consideration tomorrow.</w:t>
      </w:r>
    </w:p>
    <w:p w14:paraId="70003066" w14:textId="77777777" w:rsidR="006D5F32" w:rsidRDefault="006D5F32" w:rsidP="006D5F32"/>
    <w:p w14:paraId="5EE4085C" w14:textId="77777777" w:rsidR="008F4887" w:rsidRPr="00500C05" w:rsidRDefault="008F4887" w:rsidP="008F4887">
      <w:pPr>
        <w:pStyle w:val="Header"/>
        <w:tabs>
          <w:tab w:val="clear" w:pos="8640"/>
          <w:tab w:val="left" w:pos="4320"/>
        </w:tabs>
        <w:jc w:val="left"/>
        <w:rPr>
          <w:color w:val="auto"/>
          <w:szCs w:val="22"/>
        </w:rPr>
      </w:pPr>
      <w:r w:rsidRPr="00500C05">
        <w:rPr>
          <w:color w:val="auto"/>
          <w:szCs w:val="22"/>
        </w:rPr>
        <w:tab/>
        <w:t>Senator YOUNG from the Committee on Family and Veterans' Services submitted a favorable report on:</w:t>
      </w:r>
    </w:p>
    <w:p w14:paraId="6D21AAE1" w14:textId="77777777" w:rsidR="008F4887" w:rsidRPr="00500C05" w:rsidRDefault="008F4887" w:rsidP="008F4887">
      <w:pPr>
        <w:suppressAutoHyphens/>
        <w:rPr>
          <w:color w:val="auto"/>
        </w:rPr>
      </w:pPr>
      <w:r w:rsidRPr="00500C05">
        <w:rPr>
          <w:color w:val="auto"/>
          <w:szCs w:val="22"/>
        </w:rPr>
        <w:tab/>
      </w:r>
      <w:r w:rsidRPr="00500C05">
        <w:rPr>
          <w:color w:val="auto"/>
        </w:rPr>
        <w:t>S. 1043</w:t>
      </w:r>
      <w:r w:rsidRPr="00500C05">
        <w:rPr>
          <w:color w:val="auto"/>
        </w:rPr>
        <w:fldChar w:fldCharType="begin"/>
      </w:r>
      <w:r w:rsidRPr="00500C05">
        <w:rPr>
          <w:color w:val="auto"/>
        </w:rPr>
        <w:instrText xml:space="preserve"> XE "S. 1043" \b </w:instrText>
      </w:r>
      <w:r w:rsidRPr="00500C05">
        <w:rPr>
          <w:color w:val="auto"/>
        </w:rPr>
        <w:fldChar w:fldCharType="end"/>
      </w:r>
      <w:r w:rsidRPr="00500C05">
        <w:rPr>
          <w:color w:val="auto"/>
        </w:rPr>
        <w:t xml:space="preserve"> -- Senators Adams, Zell, Leber and Graham:  </w:t>
      </w:r>
      <w:r w:rsidRPr="00500C05">
        <w:rPr>
          <w:caps/>
          <w:color w:val="auto"/>
          <w:szCs w:val="30"/>
        </w:rPr>
        <w:t>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3FA56470" w14:textId="77777777" w:rsidR="008F4887" w:rsidRPr="00500C05" w:rsidRDefault="008F4887" w:rsidP="008F4887">
      <w:pPr>
        <w:pStyle w:val="Header"/>
        <w:tabs>
          <w:tab w:val="clear" w:pos="8640"/>
          <w:tab w:val="left" w:pos="4320"/>
        </w:tabs>
        <w:jc w:val="left"/>
        <w:rPr>
          <w:color w:val="auto"/>
          <w:szCs w:val="22"/>
        </w:rPr>
      </w:pPr>
      <w:r w:rsidRPr="00500C05">
        <w:rPr>
          <w:color w:val="auto"/>
          <w:szCs w:val="22"/>
        </w:rPr>
        <w:tab/>
        <w:t>Ordered for consideration tomorrow.</w:t>
      </w:r>
    </w:p>
    <w:p w14:paraId="470AE957" w14:textId="77777777" w:rsidR="008F4887" w:rsidRDefault="008F4887" w:rsidP="008F4887">
      <w:pPr>
        <w:pStyle w:val="Header"/>
        <w:tabs>
          <w:tab w:val="clear" w:pos="8640"/>
          <w:tab w:val="left" w:pos="4320"/>
        </w:tabs>
        <w:jc w:val="left"/>
        <w:rPr>
          <w:color w:val="auto"/>
          <w:szCs w:val="22"/>
        </w:rPr>
      </w:pPr>
    </w:p>
    <w:p w14:paraId="6D908D6B" w14:textId="77777777" w:rsidR="008F4887" w:rsidRPr="00500C05" w:rsidRDefault="008F4887" w:rsidP="008F4887">
      <w:pPr>
        <w:pStyle w:val="Header"/>
        <w:tabs>
          <w:tab w:val="clear" w:pos="8640"/>
          <w:tab w:val="left" w:pos="4320"/>
        </w:tabs>
        <w:jc w:val="left"/>
        <w:rPr>
          <w:color w:val="auto"/>
          <w:szCs w:val="22"/>
        </w:rPr>
      </w:pPr>
      <w:r w:rsidRPr="00500C05">
        <w:rPr>
          <w:color w:val="auto"/>
          <w:szCs w:val="22"/>
        </w:rPr>
        <w:tab/>
        <w:t>Senator YOUNG from the Committee on Family and Veterans' Services submitted a favorable with amendment report on:</w:t>
      </w:r>
    </w:p>
    <w:p w14:paraId="5D8E4658" w14:textId="77777777" w:rsidR="008F4887" w:rsidRPr="00500C05" w:rsidRDefault="008F4887" w:rsidP="008F4887">
      <w:pPr>
        <w:suppressAutoHyphens/>
        <w:rPr>
          <w:color w:val="auto"/>
        </w:rPr>
      </w:pPr>
      <w:r w:rsidRPr="00500C05">
        <w:rPr>
          <w:color w:val="auto"/>
          <w:szCs w:val="22"/>
        </w:rPr>
        <w:tab/>
      </w:r>
      <w:r w:rsidRPr="00500C05">
        <w:rPr>
          <w:color w:val="auto"/>
        </w:rPr>
        <w:t>H. 3510</w:t>
      </w:r>
      <w:r w:rsidRPr="00500C05">
        <w:rPr>
          <w:color w:val="auto"/>
        </w:rPr>
        <w:fldChar w:fldCharType="begin"/>
      </w:r>
      <w:r w:rsidRPr="00500C05">
        <w:rPr>
          <w:color w:val="auto"/>
        </w:rPr>
        <w:instrText xml:space="preserve"> XE "H. 3510" \b </w:instrText>
      </w:r>
      <w:r w:rsidRPr="00500C05">
        <w:rPr>
          <w:color w:val="auto"/>
        </w:rPr>
        <w:fldChar w:fldCharType="end"/>
      </w:r>
      <w:r w:rsidRPr="00500C05">
        <w:rPr>
          <w:color w:val="auto"/>
        </w:rPr>
        <w:t xml:space="preserve"> -- Reps. Gilliam, Davis, M.M. Smith, Vaughan, Chapman, Kirby, Landing, Bustos, Yow, Mitchell, Hart, Williams, Luck, Gagnon and Weeks:  </w:t>
      </w:r>
      <w:r w:rsidRPr="00500C05">
        <w:rPr>
          <w:caps/>
          <w:color w:val="auto"/>
          <w:szCs w:val="30"/>
        </w:rPr>
        <w:t xml:space="preserve">A BILL TO AMEND THE SOUTH CAROLINA CODE OF LAWS BY AMENDING SECTION 25-11-40, RELATING TO COUNTY VETERANS’ AFFAIRS OFFICERS, SO AS TO PROVIDE THAT THE SECRETARY OF THE SOUTH CAROLINA </w:t>
      </w:r>
      <w:r w:rsidRPr="00500C05">
        <w:rPr>
          <w:caps/>
          <w:color w:val="auto"/>
          <w:szCs w:val="30"/>
        </w:rPr>
        <w:lastRenderedPageBreak/>
        <w:t>DEPARTMENT OF VETERANS’ AFFAIRS SHALL APPOINT ONE COUNTY VETERANS’ AFFAIRS OFFICER FOR EACH COUNTY IN THE STATE AND TO PROVIDE THAT THE GENERAL ASSEMBLY SHALL APPROPRIATE THE NECESSARY FUNDS FOR TWO FULL-TIME EMPLOYEES IN EACH COUNTY VETERANS’ AFFAIRS OFFICE.</w:t>
      </w:r>
    </w:p>
    <w:p w14:paraId="362D7D34" w14:textId="77777777" w:rsidR="008F4887" w:rsidRPr="00500C05" w:rsidRDefault="008F4887" w:rsidP="008F4887">
      <w:pPr>
        <w:pStyle w:val="Header"/>
        <w:tabs>
          <w:tab w:val="clear" w:pos="8640"/>
          <w:tab w:val="left" w:pos="4320"/>
        </w:tabs>
        <w:jc w:val="left"/>
        <w:rPr>
          <w:color w:val="auto"/>
          <w:szCs w:val="22"/>
        </w:rPr>
      </w:pPr>
      <w:r w:rsidRPr="00500C05">
        <w:rPr>
          <w:color w:val="auto"/>
          <w:szCs w:val="22"/>
        </w:rPr>
        <w:tab/>
        <w:t>Ordered for consideration tomorrow.</w:t>
      </w:r>
    </w:p>
    <w:p w14:paraId="6F6ABEC1" w14:textId="77777777" w:rsidR="008F4887" w:rsidRPr="00500C05" w:rsidRDefault="008F4887" w:rsidP="008F4887">
      <w:pPr>
        <w:pStyle w:val="Header"/>
        <w:tabs>
          <w:tab w:val="clear" w:pos="8640"/>
          <w:tab w:val="left" w:pos="4320"/>
        </w:tabs>
        <w:jc w:val="left"/>
        <w:rPr>
          <w:color w:val="auto"/>
          <w:szCs w:val="22"/>
        </w:rPr>
      </w:pPr>
    </w:p>
    <w:p w14:paraId="6D24D790" w14:textId="77777777" w:rsidR="008F4887" w:rsidRPr="00500C05" w:rsidRDefault="008F4887" w:rsidP="008F4887">
      <w:pPr>
        <w:rPr>
          <w:color w:val="auto"/>
        </w:rPr>
      </w:pPr>
      <w:r w:rsidRPr="00500C05">
        <w:rPr>
          <w:color w:val="auto"/>
        </w:rPr>
        <w:tab/>
        <w:t>Senator VERDIN from the Committee on Medical Affairs polled out H. 4042 favorable:</w:t>
      </w:r>
    </w:p>
    <w:p w14:paraId="396EAD6B" w14:textId="77777777" w:rsidR="008F4887" w:rsidRPr="00500C05" w:rsidRDefault="008F4887" w:rsidP="008F4887">
      <w:pPr>
        <w:suppressAutoHyphens/>
        <w:rPr>
          <w:color w:val="auto"/>
        </w:rPr>
      </w:pPr>
      <w:r w:rsidRPr="00500C05">
        <w:rPr>
          <w:color w:val="auto"/>
        </w:rPr>
        <w:tab/>
        <w:t>H. 4042</w:t>
      </w:r>
      <w:r w:rsidRPr="00500C05">
        <w:rPr>
          <w:color w:val="auto"/>
        </w:rPr>
        <w:fldChar w:fldCharType="begin"/>
      </w:r>
      <w:r w:rsidRPr="00500C05">
        <w:rPr>
          <w:color w:val="auto"/>
        </w:rPr>
        <w:instrText xml:space="preserve"> XE "H. 4042" \b </w:instrText>
      </w:r>
      <w:r w:rsidRPr="00500C05">
        <w:rPr>
          <w:color w:val="auto"/>
        </w:rPr>
        <w:fldChar w:fldCharType="end"/>
      </w:r>
      <w:r w:rsidRPr="00500C05">
        <w:rPr>
          <w:color w:val="auto"/>
        </w:rPr>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sidRPr="00500C05">
        <w:rPr>
          <w:caps/>
          <w:color w:val="auto"/>
          <w:szCs w:val="30"/>
        </w:rPr>
        <w:t>A BILL TO AMEND THE SOUTH CAROLINA CODE OF LAWS BY ADDING SECTION 44‑53‑150 SO AS TO AUTHORIZE THE OVER‑THE‑COUNTER SALE OF IVERMECTIN TABLETS.</w:t>
      </w:r>
    </w:p>
    <w:p w14:paraId="65FFB052" w14:textId="77777777" w:rsidR="008F4887" w:rsidRPr="00500C05" w:rsidRDefault="008F4887" w:rsidP="008F4887">
      <w:pPr>
        <w:rPr>
          <w:color w:val="auto"/>
        </w:rPr>
      </w:pPr>
    </w:p>
    <w:p w14:paraId="1D1C1A73" w14:textId="77777777" w:rsidR="008F4887" w:rsidRPr="00500C05" w:rsidRDefault="008F4887" w:rsidP="008F4887">
      <w:pPr>
        <w:jc w:val="center"/>
        <w:rPr>
          <w:b/>
          <w:color w:val="auto"/>
        </w:rPr>
      </w:pPr>
      <w:r w:rsidRPr="00500C05">
        <w:rPr>
          <w:b/>
          <w:color w:val="auto"/>
        </w:rPr>
        <w:t>Poll of the Medical Affairs Committee</w:t>
      </w:r>
    </w:p>
    <w:p w14:paraId="5A2F6D64" w14:textId="77777777" w:rsidR="008F4887" w:rsidRPr="00500C05" w:rsidRDefault="008F4887" w:rsidP="008F4887">
      <w:pPr>
        <w:jc w:val="center"/>
        <w:rPr>
          <w:color w:val="auto"/>
        </w:rPr>
      </w:pPr>
      <w:r w:rsidRPr="00500C05">
        <w:rPr>
          <w:b/>
          <w:color w:val="auto"/>
        </w:rPr>
        <w:t>Polled 17; Ayes 13; Nays 4; Not Voting 0</w:t>
      </w:r>
    </w:p>
    <w:p w14:paraId="68847755" w14:textId="77777777" w:rsidR="008F4887" w:rsidRPr="00500C05" w:rsidRDefault="008F4887" w:rsidP="008F4887">
      <w:pPr>
        <w:jc w:val="center"/>
        <w:rPr>
          <w:color w:val="auto"/>
        </w:rPr>
      </w:pPr>
    </w:p>
    <w:p w14:paraId="3CE2E832" w14:textId="77777777" w:rsidR="008F4887" w:rsidRPr="00500C05" w:rsidRDefault="008F4887" w:rsidP="008F4887">
      <w:pPr>
        <w:jc w:val="center"/>
        <w:rPr>
          <w:color w:val="auto"/>
        </w:rPr>
      </w:pPr>
      <w:r w:rsidRPr="00500C05">
        <w:rPr>
          <w:b/>
          <w:color w:val="auto"/>
        </w:rPr>
        <w:t>AYES</w:t>
      </w:r>
    </w:p>
    <w:p w14:paraId="67F2AAB7"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Verdin</w:t>
      </w:r>
      <w:r w:rsidRPr="00500C05">
        <w:rPr>
          <w:color w:val="auto"/>
        </w:rPr>
        <w:tab/>
        <w:t>Peeler</w:t>
      </w:r>
      <w:r w:rsidRPr="00500C05">
        <w:rPr>
          <w:color w:val="auto"/>
        </w:rPr>
        <w:tab/>
        <w:t>Martin</w:t>
      </w:r>
    </w:p>
    <w:p w14:paraId="638C258A"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Alexander</w:t>
      </w:r>
      <w:r w:rsidRPr="00500C05">
        <w:rPr>
          <w:color w:val="auto"/>
        </w:rPr>
        <w:tab/>
        <w:t>Davis</w:t>
      </w:r>
      <w:r w:rsidRPr="00500C05">
        <w:rPr>
          <w:color w:val="auto"/>
        </w:rPr>
        <w:tab/>
        <w:t>Corbin</w:t>
      </w:r>
    </w:p>
    <w:p w14:paraId="12891107"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Gambrell</w:t>
      </w:r>
      <w:r w:rsidRPr="00500C05">
        <w:rPr>
          <w:color w:val="auto"/>
        </w:rPr>
        <w:tab/>
        <w:t>Cash</w:t>
      </w:r>
      <w:r w:rsidRPr="00500C05">
        <w:rPr>
          <w:color w:val="auto"/>
        </w:rPr>
        <w:tab/>
        <w:t>Garrett</w:t>
      </w:r>
    </w:p>
    <w:p w14:paraId="2F5EF09E"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Kimbrell</w:t>
      </w:r>
      <w:r w:rsidRPr="00500C05">
        <w:rPr>
          <w:color w:val="auto"/>
        </w:rPr>
        <w:tab/>
        <w:t>Fernandez</w:t>
      </w:r>
      <w:r w:rsidRPr="00500C05">
        <w:rPr>
          <w:color w:val="auto"/>
        </w:rPr>
        <w:tab/>
        <w:t>Leber</w:t>
      </w:r>
    </w:p>
    <w:p w14:paraId="6841A447"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Zell</w:t>
      </w:r>
    </w:p>
    <w:p w14:paraId="3948318D"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500C05">
        <w:rPr>
          <w:b/>
          <w:color w:val="auto"/>
        </w:rPr>
        <w:t>Total--13</w:t>
      </w:r>
    </w:p>
    <w:p w14:paraId="21A1CE6F"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779347E"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500C05">
        <w:rPr>
          <w:b/>
          <w:color w:val="auto"/>
        </w:rPr>
        <w:t>NAYS</w:t>
      </w:r>
    </w:p>
    <w:p w14:paraId="5FDF9A24"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Hutto</w:t>
      </w:r>
      <w:r w:rsidRPr="00500C05">
        <w:rPr>
          <w:color w:val="auto"/>
        </w:rPr>
        <w:tab/>
        <w:t>Matthews</w:t>
      </w:r>
      <w:r w:rsidRPr="00500C05">
        <w:rPr>
          <w:color w:val="auto"/>
        </w:rPr>
        <w:tab/>
        <w:t>Sabb</w:t>
      </w:r>
    </w:p>
    <w:p w14:paraId="20294526"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00C05">
        <w:rPr>
          <w:color w:val="auto"/>
        </w:rPr>
        <w:t>Tedder</w:t>
      </w:r>
    </w:p>
    <w:p w14:paraId="6A4E961F"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sidRPr="00500C05">
        <w:rPr>
          <w:b/>
          <w:color w:val="auto"/>
        </w:rPr>
        <w:t>Total--4</w:t>
      </w:r>
    </w:p>
    <w:p w14:paraId="63E222DD" w14:textId="77777777" w:rsidR="008F4887" w:rsidRPr="00500C05" w:rsidRDefault="008F4887" w:rsidP="008F4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5605EEF" w14:textId="77777777" w:rsidR="008F4887" w:rsidRPr="00500C05" w:rsidRDefault="008F4887" w:rsidP="008F4887">
      <w:pPr>
        <w:jc w:val="center"/>
        <w:rPr>
          <w:color w:val="auto"/>
        </w:rPr>
      </w:pPr>
      <w:r w:rsidRPr="00500C05">
        <w:rPr>
          <w:b/>
          <w:color w:val="auto"/>
        </w:rPr>
        <w:t>NOT VOTING</w:t>
      </w:r>
    </w:p>
    <w:p w14:paraId="0D26F130" w14:textId="77777777" w:rsidR="008F4887" w:rsidRPr="00500C05" w:rsidRDefault="008F4887" w:rsidP="008F4887">
      <w:pPr>
        <w:rPr>
          <w:color w:val="auto"/>
        </w:rPr>
      </w:pPr>
    </w:p>
    <w:p w14:paraId="29FF6361" w14:textId="77777777" w:rsidR="008F4887" w:rsidRPr="00500C05" w:rsidRDefault="008F4887" w:rsidP="008F4887">
      <w:pPr>
        <w:jc w:val="center"/>
        <w:rPr>
          <w:bCs/>
          <w:color w:val="auto"/>
        </w:rPr>
      </w:pPr>
      <w:r w:rsidRPr="00500C05">
        <w:rPr>
          <w:b/>
          <w:bCs/>
          <w:color w:val="auto"/>
        </w:rPr>
        <w:t>Total--</w:t>
      </w:r>
      <w:r w:rsidRPr="00500C05">
        <w:rPr>
          <w:b/>
          <w:color w:val="auto"/>
        </w:rPr>
        <w:t>0</w:t>
      </w:r>
    </w:p>
    <w:p w14:paraId="5BE72D89" w14:textId="77777777" w:rsidR="00B67E43" w:rsidRDefault="008F4887" w:rsidP="008F4887">
      <w:pPr>
        <w:rPr>
          <w:bCs/>
          <w:color w:val="auto"/>
        </w:rPr>
      </w:pPr>
      <w:r w:rsidRPr="00500C05">
        <w:rPr>
          <w:bCs/>
          <w:color w:val="auto"/>
        </w:rPr>
        <w:tab/>
      </w:r>
    </w:p>
    <w:p w14:paraId="459448C5" w14:textId="40BADE19" w:rsidR="008F4887" w:rsidRPr="00500C05" w:rsidRDefault="008F4887" w:rsidP="008F4887">
      <w:pPr>
        <w:rPr>
          <w:bCs/>
          <w:color w:val="auto"/>
        </w:rPr>
      </w:pPr>
      <w:r w:rsidRPr="00500C05">
        <w:rPr>
          <w:bCs/>
          <w:color w:val="auto"/>
        </w:rPr>
        <w:t>Ordered for consideration tomorrow.</w:t>
      </w:r>
    </w:p>
    <w:p w14:paraId="2E026C2E" w14:textId="51B43F99" w:rsidR="00DB74A4" w:rsidRDefault="005738A2">
      <w:pPr>
        <w:pStyle w:val="Header"/>
        <w:tabs>
          <w:tab w:val="clear" w:pos="8640"/>
          <w:tab w:val="left" w:pos="4320"/>
        </w:tabs>
      </w:pPr>
      <w:r>
        <w:lastRenderedPageBreak/>
        <w:tab/>
        <w:t>Senator VERDIN from the Committee on Medical Affairs polled out H. 4760 favorable:</w:t>
      </w:r>
    </w:p>
    <w:p w14:paraId="56050FD1" w14:textId="77777777" w:rsidR="005738A2" w:rsidRPr="007F2080" w:rsidRDefault="005738A2" w:rsidP="007F2080">
      <w:pPr>
        <w:suppressAutoHyphens/>
      </w:pPr>
      <w:r>
        <w:tab/>
      </w:r>
      <w:r w:rsidRPr="007F2080">
        <w:t>H. 4760</w:t>
      </w:r>
      <w:r w:rsidRPr="007F2080">
        <w:fldChar w:fldCharType="begin"/>
      </w:r>
      <w:r w:rsidRPr="007F2080">
        <w:instrText xml:space="preserve"> XE "H. 4760" \b </w:instrText>
      </w:r>
      <w:r w:rsidRPr="007F2080">
        <w:fldChar w:fldCharType="end"/>
      </w:r>
      <w:r w:rsidRPr="007F2080">
        <w:t xml:space="preserve"> -- 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2358811B" w14:textId="1B3C9627" w:rsidR="005738A2" w:rsidRDefault="005738A2">
      <w:pPr>
        <w:pStyle w:val="Header"/>
        <w:tabs>
          <w:tab w:val="clear" w:pos="8640"/>
          <w:tab w:val="left" w:pos="4320"/>
        </w:tabs>
      </w:pPr>
    </w:p>
    <w:p w14:paraId="383E5757" w14:textId="661EB010" w:rsidR="005738A2" w:rsidRDefault="005738A2" w:rsidP="005738A2">
      <w:pPr>
        <w:pStyle w:val="Header"/>
        <w:tabs>
          <w:tab w:val="clear" w:pos="8640"/>
          <w:tab w:val="left" w:pos="4320"/>
        </w:tabs>
        <w:jc w:val="center"/>
        <w:rPr>
          <w:b/>
        </w:rPr>
      </w:pPr>
      <w:r>
        <w:rPr>
          <w:b/>
        </w:rPr>
        <w:t>Poll of the Medical Affairs Committee</w:t>
      </w:r>
    </w:p>
    <w:p w14:paraId="5CD7BFE3" w14:textId="7803C746" w:rsidR="005738A2" w:rsidRDefault="005738A2" w:rsidP="005738A2">
      <w:pPr>
        <w:pStyle w:val="Header"/>
        <w:tabs>
          <w:tab w:val="clear" w:pos="8640"/>
          <w:tab w:val="left" w:pos="4320"/>
        </w:tabs>
        <w:jc w:val="center"/>
      </w:pPr>
      <w:r>
        <w:rPr>
          <w:b/>
        </w:rPr>
        <w:t>Polled 15; Ayes 10; Nays 4; Abstain 1; Not Voting 1</w:t>
      </w:r>
    </w:p>
    <w:p w14:paraId="6CC1C4BC" w14:textId="77777777" w:rsidR="005738A2" w:rsidRDefault="005738A2" w:rsidP="005738A2">
      <w:pPr>
        <w:pStyle w:val="Header"/>
        <w:tabs>
          <w:tab w:val="clear" w:pos="8640"/>
          <w:tab w:val="left" w:pos="4320"/>
        </w:tabs>
        <w:jc w:val="center"/>
      </w:pPr>
    </w:p>
    <w:p w14:paraId="41321A51" w14:textId="3A286D18" w:rsidR="005738A2" w:rsidRPr="005738A2" w:rsidRDefault="005738A2" w:rsidP="005738A2">
      <w:pPr>
        <w:pStyle w:val="Header"/>
        <w:tabs>
          <w:tab w:val="clear" w:pos="8640"/>
          <w:tab w:val="left" w:pos="4320"/>
        </w:tabs>
        <w:jc w:val="center"/>
      </w:pPr>
      <w:r>
        <w:rPr>
          <w:b/>
        </w:rPr>
        <w:t>AYES</w:t>
      </w:r>
    </w:p>
    <w:p w14:paraId="60F7C905" w14:textId="22DC0581"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Martin</w:t>
      </w:r>
    </w:p>
    <w:p w14:paraId="43C4A917" w14:textId="164E91C5"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Corbin</w:t>
      </w:r>
      <w:r>
        <w:tab/>
        <w:t>Cash</w:t>
      </w:r>
    </w:p>
    <w:p w14:paraId="71B4C45F" w14:textId="1727C811"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Garrett</w:t>
      </w:r>
      <w:r>
        <w:tab/>
        <w:t>Kimbrell</w:t>
      </w:r>
      <w:r>
        <w:tab/>
        <w:t>Fernandez</w:t>
      </w:r>
    </w:p>
    <w:p w14:paraId="79101646" w14:textId="0E29B8C5"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Leber</w:t>
      </w:r>
    </w:p>
    <w:p w14:paraId="0A631B84" w14:textId="11FB6CF2" w:rsidR="005738A2" w:rsidRP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Total--10</w:t>
      </w:r>
    </w:p>
    <w:p w14:paraId="41276168" w14:textId="77777777"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778160E" w14:textId="758F35EF" w:rsidR="005738A2" w:rsidRP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14:paraId="5465648C" w14:textId="3BD2F0D5"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Matthews</w:t>
      </w:r>
      <w:r>
        <w:tab/>
        <w:t>Sabb</w:t>
      </w:r>
    </w:p>
    <w:p w14:paraId="62EF5C51" w14:textId="7E1EE126"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Tedder</w:t>
      </w:r>
    </w:p>
    <w:p w14:paraId="398987F9" w14:textId="4D2ACAAC" w:rsidR="005738A2" w:rsidRP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Total--4</w:t>
      </w:r>
    </w:p>
    <w:p w14:paraId="5A36D8AE" w14:textId="77777777"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D245026" w14:textId="7DAE0372" w:rsidR="005738A2" w:rsidRP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ABSTAIN</w:t>
      </w:r>
    </w:p>
    <w:p w14:paraId="32619740" w14:textId="12B2FEAB"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p>
    <w:p w14:paraId="0C375319" w14:textId="4C38DB7A" w:rsidR="005738A2" w:rsidRP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w:t>
      </w:r>
    </w:p>
    <w:p w14:paraId="3F290454" w14:textId="77777777" w:rsidR="005738A2" w:rsidRDefault="005738A2" w:rsidP="00573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7B1E70" w14:textId="3C48B222" w:rsidR="005738A2" w:rsidRPr="005738A2" w:rsidRDefault="005738A2" w:rsidP="005738A2">
      <w:pPr>
        <w:pStyle w:val="Header"/>
        <w:tabs>
          <w:tab w:val="clear" w:pos="8640"/>
          <w:tab w:val="left" w:pos="4320"/>
        </w:tabs>
        <w:jc w:val="center"/>
      </w:pPr>
      <w:r>
        <w:rPr>
          <w:b/>
        </w:rPr>
        <w:t>NOT VOTING</w:t>
      </w:r>
    </w:p>
    <w:p w14:paraId="046BF7D8" w14:textId="2C2A4B11" w:rsidR="005738A2" w:rsidRDefault="005738A2">
      <w:pPr>
        <w:pStyle w:val="Header"/>
        <w:tabs>
          <w:tab w:val="clear" w:pos="8640"/>
          <w:tab w:val="left" w:pos="4320"/>
        </w:tabs>
      </w:pPr>
      <w:r>
        <w:t>Gambrell</w:t>
      </w:r>
    </w:p>
    <w:p w14:paraId="7EBF5FF7" w14:textId="6D8E9DAB" w:rsidR="005738A2" w:rsidRDefault="005738A2" w:rsidP="005738A2">
      <w:pPr>
        <w:pStyle w:val="Header"/>
        <w:tabs>
          <w:tab w:val="clear" w:pos="8640"/>
          <w:tab w:val="left" w:pos="4320"/>
        </w:tabs>
        <w:jc w:val="center"/>
      </w:pPr>
      <w:r>
        <w:rPr>
          <w:b/>
        </w:rPr>
        <w:lastRenderedPageBreak/>
        <w:t>Total-</w:t>
      </w:r>
      <w:r w:rsidRPr="005738A2">
        <w:rPr>
          <w:bCs/>
        </w:rPr>
        <w:t>-1</w:t>
      </w:r>
    </w:p>
    <w:p w14:paraId="32452A1B" w14:textId="77777777" w:rsidR="006C7EA9" w:rsidRDefault="005738A2" w:rsidP="005738A2">
      <w:pPr>
        <w:pStyle w:val="Header"/>
        <w:tabs>
          <w:tab w:val="clear" w:pos="8640"/>
          <w:tab w:val="left" w:pos="4320"/>
        </w:tabs>
      </w:pPr>
      <w:r>
        <w:tab/>
      </w:r>
    </w:p>
    <w:p w14:paraId="667BDC78" w14:textId="4ECAD369" w:rsidR="005738A2" w:rsidRDefault="00B67E43" w:rsidP="005738A2">
      <w:pPr>
        <w:pStyle w:val="Header"/>
        <w:tabs>
          <w:tab w:val="clear" w:pos="8640"/>
          <w:tab w:val="left" w:pos="4320"/>
        </w:tabs>
      </w:pPr>
      <w:r>
        <w:tab/>
      </w:r>
      <w:r w:rsidR="005738A2">
        <w:t>Ordered for consideration tomorrow.</w:t>
      </w:r>
    </w:p>
    <w:p w14:paraId="25AF87BB" w14:textId="77777777" w:rsidR="005738A2" w:rsidRDefault="005738A2" w:rsidP="005738A2">
      <w:pPr>
        <w:pStyle w:val="Header"/>
        <w:tabs>
          <w:tab w:val="clear" w:pos="8640"/>
          <w:tab w:val="left" w:pos="4320"/>
        </w:tabs>
      </w:pPr>
    </w:p>
    <w:p w14:paraId="09E8AC53" w14:textId="77777777" w:rsidR="006D5F32" w:rsidRDefault="006D5F32" w:rsidP="006D5F32">
      <w:r>
        <w:tab/>
        <w:t>Senator CROMER from the Committee on Banking and Insurance submitted a favorable with amendment report on:</w:t>
      </w:r>
    </w:p>
    <w:p w14:paraId="3E27A087" w14:textId="77777777" w:rsidR="006D5F32" w:rsidRPr="007F2080" w:rsidRDefault="006D5F32" w:rsidP="006D5F32">
      <w:pPr>
        <w:suppressAutoHyphens/>
      </w:pPr>
      <w:r>
        <w:tab/>
      </w:r>
      <w:r w:rsidRPr="007F2080">
        <w:t>H. 5538</w:t>
      </w:r>
      <w:r w:rsidRPr="007F2080">
        <w:fldChar w:fldCharType="begin"/>
      </w:r>
      <w:r w:rsidRPr="007F2080">
        <w:instrText xml:space="preserve"> XE "H. 5538"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1146339D" w14:textId="77777777" w:rsidR="006D5F32" w:rsidRDefault="006D5F32" w:rsidP="006D5F32">
      <w:r>
        <w:tab/>
        <w:t>Ordered for consideration tomorrow.</w:t>
      </w:r>
    </w:p>
    <w:p w14:paraId="51041810" w14:textId="77777777" w:rsidR="006C7EA9" w:rsidRDefault="006C7EA9" w:rsidP="005738A2">
      <w:pPr>
        <w:pStyle w:val="Header"/>
        <w:tabs>
          <w:tab w:val="clear" w:pos="8640"/>
          <w:tab w:val="left" w:pos="4320"/>
        </w:tabs>
        <w:jc w:val="center"/>
        <w:rPr>
          <w:b/>
        </w:rPr>
      </w:pPr>
    </w:p>
    <w:p w14:paraId="3F081266" w14:textId="7EACABE9" w:rsidR="00A40637" w:rsidRPr="00A40637" w:rsidRDefault="00A40637" w:rsidP="00A40637">
      <w:pPr>
        <w:pStyle w:val="Header"/>
        <w:tabs>
          <w:tab w:val="clear" w:pos="8640"/>
          <w:tab w:val="left" w:pos="4320"/>
        </w:tabs>
        <w:jc w:val="center"/>
      </w:pPr>
      <w:r>
        <w:rPr>
          <w:b/>
        </w:rPr>
        <w:t>Message from the House</w:t>
      </w:r>
    </w:p>
    <w:p w14:paraId="5B0234B3" w14:textId="029B5D0F" w:rsidR="00A40637" w:rsidRPr="00A40637" w:rsidRDefault="00A40637" w:rsidP="00A40637">
      <w:pPr>
        <w:pStyle w:val="Header"/>
        <w:tabs>
          <w:tab w:val="clear" w:pos="8640"/>
          <w:tab w:val="left" w:pos="4320"/>
        </w:tabs>
        <w:rPr>
          <w:bCs/>
        </w:rPr>
      </w:pPr>
      <w:r w:rsidRPr="00A40637">
        <w:rPr>
          <w:bCs/>
        </w:rPr>
        <w:t>Columbia, S.C., May 5, 2026</w:t>
      </w:r>
    </w:p>
    <w:p w14:paraId="480FFD37" w14:textId="77777777" w:rsidR="00A40637" w:rsidRPr="00A40637" w:rsidRDefault="00A40637" w:rsidP="00A40637">
      <w:pPr>
        <w:pStyle w:val="Header"/>
        <w:tabs>
          <w:tab w:val="clear" w:pos="8640"/>
          <w:tab w:val="left" w:pos="4320"/>
        </w:tabs>
        <w:rPr>
          <w:bCs/>
        </w:rPr>
      </w:pPr>
    </w:p>
    <w:p w14:paraId="1F3383C9" w14:textId="593911E1" w:rsidR="00A40637" w:rsidRPr="00A40637" w:rsidRDefault="00A40637" w:rsidP="00A40637">
      <w:pPr>
        <w:pStyle w:val="Header"/>
        <w:tabs>
          <w:tab w:val="clear" w:pos="8640"/>
          <w:tab w:val="left" w:pos="4320"/>
        </w:tabs>
        <w:rPr>
          <w:bCs/>
        </w:rPr>
      </w:pPr>
      <w:r w:rsidRPr="00A40637">
        <w:rPr>
          <w:bCs/>
        </w:rPr>
        <w:t>Mr. President and Senators:</w:t>
      </w:r>
    </w:p>
    <w:p w14:paraId="37F55134" w14:textId="746A8404" w:rsidR="00A40637" w:rsidRPr="00A40637" w:rsidRDefault="00A40637" w:rsidP="00A40637">
      <w:pPr>
        <w:pStyle w:val="Header"/>
        <w:tabs>
          <w:tab w:val="clear" w:pos="8640"/>
          <w:tab w:val="left" w:pos="4320"/>
        </w:tabs>
        <w:rPr>
          <w:bCs/>
        </w:rPr>
      </w:pPr>
      <w:r w:rsidRPr="00A40637">
        <w:rPr>
          <w:bCs/>
        </w:rPr>
        <w:tab/>
        <w:t>The House respectfully informs your Honorable Body that it concurs in the amendments proposed by the Senate to:</w:t>
      </w:r>
    </w:p>
    <w:p w14:paraId="237F969A" w14:textId="70C1451E" w:rsidR="00A40637" w:rsidRPr="007F2080" w:rsidRDefault="00A40637" w:rsidP="00A40637">
      <w:pPr>
        <w:suppressAutoHyphens/>
      </w:pPr>
      <w:r>
        <w:tab/>
      </w:r>
      <w:r w:rsidRPr="007F2080">
        <w:t>S. 585</w:t>
      </w:r>
      <w:r w:rsidRPr="007F2080">
        <w:fldChar w:fldCharType="begin"/>
      </w:r>
      <w:r w:rsidRPr="007F2080">
        <w:instrText xml:space="preserve"> XE "S. 585" \b </w:instrText>
      </w:r>
      <w:r w:rsidRPr="007F2080">
        <w:fldChar w:fldCharType="end"/>
      </w:r>
      <w:r w:rsidRPr="007F2080">
        <w:t xml:space="preserve"> -- Senators Tedder, Adams, Devine, Zell and Sutton:  </w:t>
      </w:r>
      <w:r>
        <w:rPr>
          <w:caps/>
          <w:szCs w:val="30"/>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7A07C19B" w14:textId="430875A4" w:rsidR="00A40637" w:rsidRPr="00A40637" w:rsidRDefault="00A40637" w:rsidP="00A40637">
      <w:pPr>
        <w:pStyle w:val="Header"/>
        <w:tabs>
          <w:tab w:val="clear" w:pos="8640"/>
          <w:tab w:val="left" w:pos="4320"/>
        </w:tabs>
        <w:rPr>
          <w:bCs/>
        </w:rPr>
      </w:pPr>
      <w:r w:rsidRPr="00A40637">
        <w:rPr>
          <w:bCs/>
        </w:rPr>
        <w:t>and has ordered the Bill enrolled for Ratification.</w:t>
      </w:r>
    </w:p>
    <w:p w14:paraId="2FAC1EC5" w14:textId="356C769D" w:rsidR="00A40637" w:rsidRPr="00A40637" w:rsidRDefault="00A40637" w:rsidP="00A40637">
      <w:pPr>
        <w:pStyle w:val="Header"/>
        <w:tabs>
          <w:tab w:val="clear" w:pos="8640"/>
          <w:tab w:val="left" w:pos="4320"/>
        </w:tabs>
        <w:rPr>
          <w:bCs/>
        </w:rPr>
      </w:pPr>
      <w:r w:rsidRPr="00A40637">
        <w:rPr>
          <w:bCs/>
        </w:rPr>
        <w:t>Very respectfully,</w:t>
      </w:r>
    </w:p>
    <w:p w14:paraId="24C50563" w14:textId="372C140C" w:rsidR="00A40637" w:rsidRPr="00A40637" w:rsidRDefault="00A40637" w:rsidP="00A40637">
      <w:pPr>
        <w:pStyle w:val="Header"/>
        <w:tabs>
          <w:tab w:val="clear" w:pos="8640"/>
          <w:tab w:val="left" w:pos="4320"/>
        </w:tabs>
        <w:rPr>
          <w:bCs/>
        </w:rPr>
      </w:pPr>
      <w:r w:rsidRPr="00A40637">
        <w:rPr>
          <w:bCs/>
        </w:rPr>
        <w:t>Speaker of the House</w:t>
      </w:r>
    </w:p>
    <w:p w14:paraId="6D67837C" w14:textId="3C4272C3" w:rsidR="00A40637" w:rsidRPr="00A40637" w:rsidRDefault="00A40637" w:rsidP="00A40637">
      <w:pPr>
        <w:pStyle w:val="Header"/>
        <w:tabs>
          <w:tab w:val="clear" w:pos="8640"/>
          <w:tab w:val="left" w:pos="4320"/>
        </w:tabs>
        <w:rPr>
          <w:bCs/>
        </w:rPr>
      </w:pPr>
      <w:r w:rsidRPr="00A40637">
        <w:rPr>
          <w:bCs/>
        </w:rPr>
        <w:tab/>
        <w:t>Received as information.</w:t>
      </w:r>
    </w:p>
    <w:p w14:paraId="6516F070" w14:textId="77777777" w:rsidR="00A40637" w:rsidRDefault="00A40637" w:rsidP="005738A2">
      <w:pPr>
        <w:pStyle w:val="Header"/>
        <w:tabs>
          <w:tab w:val="clear" w:pos="8640"/>
          <w:tab w:val="left" w:pos="4320"/>
        </w:tabs>
        <w:jc w:val="center"/>
        <w:rPr>
          <w:b/>
        </w:rPr>
      </w:pPr>
    </w:p>
    <w:p w14:paraId="2BF8FBA9" w14:textId="77777777" w:rsidR="0099142B" w:rsidRDefault="0099142B" w:rsidP="005738A2">
      <w:pPr>
        <w:pStyle w:val="Header"/>
        <w:tabs>
          <w:tab w:val="clear" w:pos="8640"/>
          <w:tab w:val="left" w:pos="4320"/>
        </w:tabs>
        <w:jc w:val="center"/>
        <w:rPr>
          <w:b/>
        </w:rPr>
      </w:pPr>
    </w:p>
    <w:p w14:paraId="3A7A9481" w14:textId="77777777" w:rsidR="0099142B" w:rsidRDefault="0099142B" w:rsidP="005738A2">
      <w:pPr>
        <w:pStyle w:val="Header"/>
        <w:tabs>
          <w:tab w:val="clear" w:pos="8640"/>
          <w:tab w:val="left" w:pos="4320"/>
        </w:tabs>
        <w:jc w:val="center"/>
        <w:rPr>
          <w:b/>
        </w:rPr>
      </w:pPr>
    </w:p>
    <w:p w14:paraId="0E82BF5B" w14:textId="77777777" w:rsidR="0099142B" w:rsidRDefault="0099142B" w:rsidP="005738A2">
      <w:pPr>
        <w:pStyle w:val="Header"/>
        <w:tabs>
          <w:tab w:val="clear" w:pos="8640"/>
          <w:tab w:val="left" w:pos="4320"/>
        </w:tabs>
        <w:jc w:val="center"/>
        <w:rPr>
          <w:b/>
        </w:rPr>
      </w:pPr>
    </w:p>
    <w:p w14:paraId="3F455C04" w14:textId="121FA479" w:rsidR="00BD2285" w:rsidRPr="00BD2285" w:rsidRDefault="00BD2285" w:rsidP="00BD2285">
      <w:pPr>
        <w:pStyle w:val="Header"/>
        <w:tabs>
          <w:tab w:val="clear" w:pos="8640"/>
          <w:tab w:val="left" w:pos="4320"/>
        </w:tabs>
        <w:jc w:val="center"/>
      </w:pPr>
      <w:r>
        <w:rPr>
          <w:b/>
        </w:rPr>
        <w:lastRenderedPageBreak/>
        <w:t>Message from the House</w:t>
      </w:r>
    </w:p>
    <w:p w14:paraId="5D61F5CD" w14:textId="69029830" w:rsidR="00BD2285" w:rsidRPr="00BD2285" w:rsidRDefault="00BD2285" w:rsidP="00BD2285">
      <w:pPr>
        <w:pStyle w:val="Header"/>
        <w:tabs>
          <w:tab w:val="clear" w:pos="8640"/>
          <w:tab w:val="left" w:pos="4320"/>
        </w:tabs>
        <w:rPr>
          <w:bCs/>
        </w:rPr>
      </w:pPr>
      <w:r w:rsidRPr="00BD2285">
        <w:rPr>
          <w:bCs/>
        </w:rPr>
        <w:t>Columbia, S.C., May 6, 2026</w:t>
      </w:r>
    </w:p>
    <w:p w14:paraId="3408A103" w14:textId="77777777" w:rsidR="00BD2285" w:rsidRPr="00BD2285" w:rsidRDefault="00BD2285" w:rsidP="00BD2285">
      <w:pPr>
        <w:pStyle w:val="Header"/>
        <w:tabs>
          <w:tab w:val="clear" w:pos="8640"/>
          <w:tab w:val="left" w:pos="4320"/>
        </w:tabs>
        <w:rPr>
          <w:bCs/>
        </w:rPr>
      </w:pPr>
    </w:p>
    <w:p w14:paraId="7E0DFFA5" w14:textId="22BC78A6" w:rsidR="00BD2285" w:rsidRPr="00BD2285" w:rsidRDefault="00BD2285" w:rsidP="00BD2285">
      <w:pPr>
        <w:pStyle w:val="Header"/>
        <w:tabs>
          <w:tab w:val="clear" w:pos="8640"/>
          <w:tab w:val="left" w:pos="4320"/>
        </w:tabs>
        <w:rPr>
          <w:bCs/>
        </w:rPr>
      </w:pPr>
      <w:r w:rsidRPr="00BD2285">
        <w:rPr>
          <w:bCs/>
        </w:rPr>
        <w:t>Mr. President and Senators:</w:t>
      </w:r>
    </w:p>
    <w:p w14:paraId="4055481E" w14:textId="4A451A05"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2870611A" w14:textId="7A49EDBF" w:rsidR="00BD2285" w:rsidRPr="007F2080" w:rsidRDefault="00BD2285" w:rsidP="00BD2285">
      <w:pPr>
        <w:suppressAutoHyphens/>
      </w:pPr>
      <w:r>
        <w:tab/>
      </w:r>
      <w:r w:rsidRPr="007F2080">
        <w:t>H. 3034</w:t>
      </w:r>
      <w:r w:rsidRPr="007F2080">
        <w:fldChar w:fldCharType="begin"/>
      </w:r>
      <w:r w:rsidRPr="007F2080">
        <w:instrText xml:space="preserve"> XE "H. 3034" \b </w:instrText>
      </w:r>
      <w:r w:rsidRPr="007F2080">
        <w:fldChar w:fldCharType="end"/>
      </w:r>
      <w:r w:rsidRPr="007F2080">
        <w:t xml:space="preserve"> -- 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w:t>
      </w:r>
      <w:r>
        <w:rPr>
          <w:caps/>
          <w:szCs w:val="30"/>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0BB4120" w14:textId="630E69B0"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0FF8A8ED" w14:textId="14822CCD" w:rsidR="00BD2285" w:rsidRPr="00BD2285" w:rsidRDefault="00BD2285" w:rsidP="00BD2285">
      <w:pPr>
        <w:pStyle w:val="Header"/>
        <w:tabs>
          <w:tab w:val="clear" w:pos="8640"/>
          <w:tab w:val="left" w:pos="4320"/>
        </w:tabs>
        <w:rPr>
          <w:bCs/>
        </w:rPr>
      </w:pPr>
      <w:r w:rsidRPr="00BD2285">
        <w:rPr>
          <w:bCs/>
        </w:rPr>
        <w:t>Very respectfully,</w:t>
      </w:r>
    </w:p>
    <w:p w14:paraId="1BE0A762" w14:textId="2A6B9520" w:rsidR="00BD2285" w:rsidRPr="00BD2285" w:rsidRDefault="00BD2285" w:rsidP="00BD2285">
      <w:pPr>
        <w:pStyle w:val="Header"/>
        <w:tabs>
          <w:tab w:val="clear" w:pos="8640"/>
          <w:tab w:val="left" w:pos="4320"/>
        </w:tabs>
        <w:rPr>
          <w:bCs/>
        </w:rPr>
      </w:pPr>
      <w:r w:rsidRPr="00BD2285">
        <w:rPr>
          <w:bCs/>
        </w:rPr>
        <w:t>Speaker of the House</w:t>
      </w:r>
    </w:p>
    <w:p w14:paraId="7607F5BF" w14:textId="26ACD3BE" w:rsidR="00BD2285" w:rsidRPr="00BD2285" w:rsidRDefault="00BD2285" w:rsidP="00BD2285">
      <w:pPr>
        <w:pStyle w:val="Header"/>
        <w:tabs>
          <w:tab w:val="clear" w:pos="8640"/>
          <w:tab w:val="left" w:pos="4320"/>
        </w:tabs>
        <w:rPr>
          <w:bCs/>
        </w:rPr>
      </w:pPr>
      <w:r w:rsidRPr="00BD2285">
        <w:rPr>
          <w:bCs/>
        </w:rPr>
        <w:tab/>
        <w:t>Received as information.</w:t>
      </w:r>
    </w:p>
    <w:p w14:paraId="7F2F7E13" w14:textId="77777777" w:rsidR="00BD2285" w:rsidRDefault="00BD2285" w:rsidP="005738A2">
      <w:pPr>
        <w:pStyle w:val="Header"/>
        <w:tabs>
          <w:tab w:val="clear" w:pos="8640"/>
          <w:tab w:val="left" w:pos="4320"/>
        </w:tabs>
        <w:jc w:val="center"/>
        <w:rPr>
          <w:b/>
        </w:rPr>
      </w:pPr>
    </w:p>
    <w:p w14:paraId="72296C0A" w14:textId="0B716A57" w:rsidR="00BD2285" w:rsidRPr="00BD2285" w:rsidRDefault="00BD2285" w:rsidP="00BD2285">
      <w:pPr>
        <w:pStyle w:val="Header"/>
        <w:tabs>
          <w:tab w:val="clear" w:pos="8640"/>
          <w:tab w:val="left" w:pos="4320"/>
        </w:tabs>
        <w:jc w:val="center"/>
      </w:pPr>
      <w:r>
        <w:rPr>
          <w:b/>
        </w:rPr>
        <w:t>Message from the House</w:t>
      </w:r>
    </w:p>
    <w:p w14:paraId="79A00875" w14:textId="726BD29A" w:rsidR="00BD2285" w:rsidRPr="00BD2285" w:rsidRDefault="00BD2285" w:rsidP="00BD2285">
      <w:pPr>
        <w:pStyle w:val="Header"/>
        <w:tabs>
          <w:tab w:val="clear" w:pos="8640"/>
          <w:tab w:val="left" w:pos="4320"/>
        </w:tabs>
        <w:rPr>
          <w:bCs/>
        </w:rPr>
      </w:pPr>
      <w:r w:rsidRPr="00BD2285">
        <w:rPr>
          <w:bCs/>
        </w:rPr>
        <w:t>Columbia, S.C., May 6, 2026</w:t>
      </w:r>
    </w:p>
    <w:p w14:paraId="70AF6B5C" w14:textId="77777777" w:rsidR="00BD2285" w:rsidRPr="00BD2285" w:rsidRDefault="00BD2285" w:rsidP="00BD2285">
      <w:pPr>
        <w:pStyle w:val="Header"/>
        <w:tabs>
          <w:tab w:val="clear" w:pos="8640"/>
          <w:tab w:val="left" w:pos="4320"/>
        </w:tabs>
        <w:rPr>
          <w:bCs/>
        </w:rPr>
      </w:pPr>
    </w:p>
    <w:p w14:paraId="14CB4306" w14:textId="732DFEC1" w:rsidR="00BD2285" w:rsidRPr="00BD2285" w:rsidRDefault="00BD2285" w:rsidP="00BD2285">
      <w:pPr>
        <w:pStyle w:val="Header"/>
        <w:tabs>
          <w:tab w:val="clear" w:pos="8640"/>
          <w:tab w:val="left" w:pos="4320"/>
        </w:tabs>
        <w:rPr>
          <w:bCs/>
        </w:rPr>
      </w:pPr>
      <w:r w:rsidRPr="00BD2285">
        <w:rPr>
          <w:bCs/>
        </w:rPr>
        <w:t>Mr. President and Senators:</w:t>
      </w:r>
    </w:p>
    <w:p w14:paraId="3C8FC965" w14:textId="34D8C02F"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514F5936" w14:textId="6C1E506B" w:rsidR="00BD2285" w:rsidRPr="007F2080" w:rsidRDefault="00BD2285" w:rsidP="00BD2285">
      <w:pPr>
        <w:suppressAutoHyphens/>
      </w:pPr>
      <w:r>
        <w:tab/>
      </w:r>
      <w:r w:rsidRPr="007F2080">
        <w:t>H. 3453</w:t>
      </w:r>
      <w:r w:rsidRPr="007F2080">
        <w:fldChar w:fldCharType="begin"/>
      </w:r>
      <w:r w:rsidRPr="007F2080">
        <w:instrText xml:space="preserve"> XE "H. 3453" \b </w:instrText>
      </w:r>
      <w:r w:rsidRPr="007F2080">
        <w:fldChar w:fldCharType="end"/>
      </w:r>
      <w:r w:rsidRPr="007F2080">
        <w:t xml:space="preserve"> -- Reps. Rose, Pope, Spann-Wilder and J. Moore:  </w:t>
      </w:r>
      <w:r>
        <w:rPr>
          <w:caps/>
          <w:szCs w:val="30"/>
        </w:rPr>
        <w:t>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25340498" w14:textId="5EE78EB9"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6A142E14" w14:textId="458CEF46" w:rsidR="00BD2285" w:rsidRPr="00BD2285" w:rsidRDefault="00BD2285" w:rsidP="00BD2285">
      <w:pPr>
        <w:pStyle w:val="Header"/>
        <w:tabs>
          <w:tab w:val="clear" w:pos="8640"/>
          <w:tab w:val="left" w:pos="4320"/>
        </w:tabs>
        <w:rPr>
          <w:bCs/>
        </w:rPr>
      </w:pPr>
      <w:r w:rsidRPr="00BD2285">
        <w:rPr>
          <w:bCs/>
        </w:rPr>
        <w:lastRenderedPageBreak/>
        <w:t>Very respectfully,</w:t>
      </w:r>
    </w:p>
    <w:p w14:paraId="4F3529AF" w14:textId="7900ACEE" w:rsidR="00BD2285" w:rsidRPr="00BD2285" w:rsidRDefault="00BD2285" w:rsidP="00BD2285">
      <w:pPr>
        <w:pStyle w:val="Header"/>
        <w:tabs>
          <w:tab w:val="clear" w:pos="8640"/>
          <w:tab w:val="left" w:pos="4320"/>
        </w:tabs>
        <w:rPr>
          <w:bCs/>
        </w:rPr>
      </w:pPr>
      <w:r w:rsidRPr="00BD2285">
        <w:rPr>
          <w:bCs/>
        </w:rPr>
        <w:t>Speaker of the House</w:t>
      </w:r>
    </w:p>
    <w:p w14:paraId="60716370" w14:textId="66F7455F" w:rsidR="00BD2285" w:rsidRDefault="00BD2285" w:rsidP="00BD2285">
      <w:pPr>
        <w:pStyle w:val="Header"/>
        <w:tabs>
          <w:tab w:val="clear" w:pos="8640"/>
          <w:tab w:val="left" w:pos="4320"/>
        </w:tabs>
        <w:rPr>
          <w:bCs/>
        </w:rPr>
      </w:pPr>
      <w:r w:rsidRPr="00BD2285">
        <w:rPr>
          <w:bCs/>
        </w:rPr>
        <w:tab/>
        <w:t>Received as information.</w:t>
      </w:r>
    </w:p>
    <w:p w14:paraId="49CB26D0" w14:textId="77777777" w:rsidR="0099142B" w:rsidRPr="00BD2285" w:rsidRDefault="0099142B" w:rsidP="00BD2285">
      <w:pPr>
        <w:pStyle w:val="Header"/>
        <w:tabs>
          <w:tab w:val="clear" w:pos="8640"/>
          <w:tab w:val="left" w:pos="4320"/>
        </w:tabs>
        <w:rPr>
          <w:bCs/>
        </w:rPr>
      </w:pPr>
    </w:p>
    <w:p w14:paraId="3D89AAC0" w14:textId="283809CE" w:rsidR="00BD2285" w:rsidRPr="00BD2285" w:rsidRDefault="00BD2285" w:rsidP="00BD2285">
      <w:pPr>
        <w:pStyle w:val="Header"/>
        <w:tabs>
          <w:tab w:val="clear" w:pos="8640"/>
          <w:tab w:val="left" w:pos="4320"/>
        </w:tabs>
        <w:jc w:val="center"/>
      </w:pPr>
      <w:r>
        <w:rPr>
          <w:b/>
        </w:rPr>
        <w:t>Message from the House</w:t>
      </w:r>
    </w:p>
    <w:p w14:paraId="6D7B249A" w14:textId="36A47238" w:rsidR="00BD2285" w:rsidRPr="00BD2285" w:rsidRDefault="00BD2285" w:rsidP="00BD2285">
      <w:pPr>
        <w:pStyle w:val="Header"/>
        <w:tabs>
          <w:tab w:val="clear" w:pos="8640"/>
          <w:tab w:val="left" w:pos="4320"/>
        </w:tabs>
        <w:rPr>
          <w:bCs/>
        </w:rPr>
      </w:pPr>
      <w:r w:rsidRPr="00BD2285">
        <w:rPr>
          <w:bCs/>
        </w:rPr>
        <w:t>Columbia, S.C., May 6, 2026</w:t>
      </w:r>
    </w:p>
    <w:p w14:paraId="740ADE7B" w14:textId="77777777" w:rsidR="00BD2285" w:rsidRPr="00BD2285" w:rsidRDefault="00BD2285" w:rsidP="00BD2285">
      <w:pPr>
        <w:pStyle w:val="Header"/>
        <w:tabs>
          <w:tab w:val="clear" w:pos="8640"/>
          <w:tab w:val="left" w:pos="4320"/>
        </w:tabs>
        <w:rPr>
          <w:bCs/>
        </w:rPr>
      </w:pPr>
    </w:p>
    <w:p w14:paraId="1C8A5ABC" w14:textId="3D04DB61" w:rsidR="00BD2285" w:rsidRPr="00BD2285" w:rsidRDefault="00BD2285" w:rsidP="00BD2285">
      <w:pPr>
        <w:pStyle w:val="Header"/>
        <w:tabs>
          <w:tab w:val="clear" w:pos="8640"/>
          <w:tab w:val="left" w:pos="4320"/>
        </w:tabs>
        <w:rPr>
          <w:bCs/>
        </w:rPr>
      </w:pPr>
      <w:r w:rsidRPr="00BD2285">
        <w:rPr>
          <w:bCs/>
        </w:rPr>
        <w:t>Mr. President and Senators:</w:t>
      </w:r>
    </w:p>
    <w:p w14:paraId="60B5E451" w14:textId="5B980CBD"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6193C184" w14:textId="7C73E274" w:rsidR="00BD2285" w:rsidRPr="007F2080" w:rsidRDefault="00BD2285" w:rsidP="00BD2285">
      <w:pPr>
        <w:suppressAutoHyphens/>
      </w:pPr>
      <w:r>
        <w:tab/>
      </w:r>
      <w:r w:rsidRPr="007F2080">
        <w:t>H. 3842</w:t>
      </w:r>
      <w:r w:rsidRPr="007F2080">
        <w:fldChar w:fldCharType="begin"/>
      </w:r>
      <w:r w:rsidRPr="007F2080">
        <w:instrText xml:space="preserve"> XE "H. 3842" \b </w:instrText>
      </w:r>
      <w:r w:rsidRPr="007F2080">
        <w:fldChar w:fldCharType="end"/>
      </w:r>
      <w:r w:rsidRPr="007F2080">
        <w:t xml:space="preserve"> -- Reps. Lowe, Willis, Caskey, Wooten, Rose, Huff, Sanders and Duncan:  </w:t>
      </w:r>
      <w:r>
        <w:rPr>
          <w:caps/>
          <w:szCs w:val="30"/>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3444EEE6" w14:textId="18BA6DD3"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7257B2CF" w14:textId="084BB20B" w:rsidR="00BD2285" w:rsidRPr="00BD2285" w:rsidRDefault="00BD2285" w:rsidP="00BD2285">
      <w:pPr>
        <w:pStyle w:val="Header"/>
        <w:tabs>
          <w:tab w:val="clear" w:pos="8640"/>
          <w:tab w:val="left" w:pos="4320"/>
        </w:tabs>
        <w:rPr>
          <w:bCs/>
        </w:rPr>
      </w:pPr>
      <w:r w:rsidRPr="00BD2285">
        <w:rPr>
          <w:bCs/>
        </w:rPr>
        <w:t>Very respectfully,</w:t>
      </w:r>
    </w:p>
    <w:p w14:paraId="51C18658" w14:textId="5CEA6B07" w:rsidR="00BD2285" w:rsidRPr="00BD2285" w:rsidRDefault="00BD2285" w:rsidP="00BD2285">
      <w:pPr>
        <w:pStyle w:val="Header"/>
        <w:tabs>
          <w:tab w:val="clear" w:pos="8640"/>
          <w:tab w:val="left" w:pos="4320"/>
        </w:tabs>
        <w:rPr>
          <w:bCs/>
        </w:rPr>
      </w:pPr>
      <w:r w:rsidRPr="00BD2285">
        <w:rPr>
          <w:bCs/>
        </w:rPr>
        <w:t>Speaker of the House</w:t>
      </w:r>
    </w:p>
    <w:p w14:paraId="433ED7D2" w14:textId="60A81F4E" w:rsidR="00BD2285" w:rsidRPr="00BD2285" w:rsidRDefault="00BD2285" w:rsidP="00BD2285">
      <w:pPr>
        <w:pStyle w:val="Header"/>
        <w:tabs>
          <w:tab w:val="clear" w:pos="8640"/>
          <w:tab w:val="left" w:pos="4320"/>
        </w:tabs>
        <w:rPr>
          <w:bCs/>
        </w:rPr>
      </w:pPr>
      <w:r w:rsidRPr="00BD2285">
        <w:rPr>
          <w:bCs/>
        </w:rPr>
        <w:tab/>
        <w:t>Received as information.</w:t>
      </w:r>
    </w:p>
    <w:p w14:paraId="7010140D" w14:textId="77777777" w:rsidR="00BD2285" w:rsidRDefault="00BD2285" w:rsidP="005738A2">
      <w:pPr>
        <w:pStyle w:val="Header"/>
        <w:tabs>
          <w:tab w:val="clear" w:pos="8640"/>
          <w:tab w:val="left" w:pos="4320"/>
        </w:tabs>
        <w:jc w:val="center"/>
        <w:rPr>
          <w:b/>
        </w:rPr>
      </w:pPr>
    </w:p>
    <w:p w14:paraId="458FC045" w14:textId="3B3B63F8" w:rsidR="005738A2" w:rsidRPr="00BD2285" w:rsidRDefault="00BD2285" w:rsidP="00BD2285">
      <w:pPr>
        <w:pStyle w:val="Header"/>
        <w:tabs>
          <w:tab w:val="clear" w:pos="8640"/>
          <w:tab w:val="left" w:pos="4320"/>
        </w:tabs>
        <w:jc w:val="center"/>
      </w:pPr>
      <w:r>
        <w:rPr>
          <w:b/>
        </w:rPr>
        <w:t>Message from the House</w:t>
      </w:r>
    </w:p>
    <w:p w14:paraId="7E73CAE3" w14:textId="52F5E832" w:rsidR="00BD2285" w:rsidRPr="00BD2285" w:rsidRDefault="00BD2285" w:rsidP="00BD2285">
      <w:pPr>
        <w:pStyle w:val="Header"/>
        <w:tabs>
          <w:tab w:val="clear" w:pos="8640"/>
          <w:tab w:val="left" w:pos="4320"/>
        </w:tabs>
        <w:rPr>
          <w:bCs/>
        </w:rPr>
      </w:pPr>
      <w:r w:rsidRPr="00BD2285">
        <w:rPr>
          <w:bCs/>
        </w:rPr>
        <w:t>Columbia, S.C., May 6, 2026</w:t>
      </w:r>
    </w:p>
    <w:p w14:paraId="417C8E43" w14:textId="77777777" w:rsidR="00BD2285" w:rsidRPr="00BD2285" w:rsidRDefault="00BD2285" w:rsidP="00BD2285">
      <w:pPr>
        <w:pStyle w:val="Header"/>
        <w:tabs>
          <w:tab w:val="clear" w:pos="8640"/>
          <w:tab w:val="left" w:pos="4320"/>
        </w:tabs>
        <w:rPr>
          <w:bCs/>
        </w:rPr>
      </w:pPr>
    </w:p>
    <w:p w14:paraId="20F563F2" w14:textId="74F012B2" w:rsidR="00BD2285" w:rsidRPr="00BD2285" w:rsidRDefault="00BD2285" w:rsidP="00BD2285">
      <w:pPr>
        <w:pStyle w:val="Header"/>
        <w:tabs>
          <w:tab w:val="clear" w:pos="8640"/>
          <w:tab w:val="left" w:pos="4320"/>
        </w:tabs>
        <w:rPr>
          <w:bCs/>
        </w:rPr>
      </w:pPr>
      <w:r w:rsidRPr="00BD2285">
        <w:rPr>
          <w:bCs/>
        </w:rPr>
        <w:t>Mr. President and Senators:</w:t>
      </w:r>
    </w:p>
    <w:p w14:paraId="2B8A551D" w14:textId="6AC902BF"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71552EAE" w14:textId="6BECAAFD" w:rsidR="00BD2285" w:rsidRPr="007F2080" w:rsidRDefault="00BD2285" w:rsidP="00BD2285">
      <w:pPr>
        <w:suppressAutoHyphens/>
      </w:pPr>
      <w:r>
        <w:tab/>
      </w:r>
      <w:r w:rsidRPr="007F2080">
        <w:t>H. 3872</w:t>
      </w:r>
      <w:r w:rsidRPr="007F2080">
        <w:fldChar w:fldCharType="begin"/>
      </w:r>
      <w:r w:rsidRPr="007F2080">
        <w:instrText xml:space="preserve"> XE "H. 3872" \b </w:instrText>
      </w:r>
      <w:r w:rsidRPr="007F2080">
        <w:fldChar w:fldCharType="end"/>
      </w:r>
      <w:r w:rsidRPr="007F2080">
        <w:t xml:space="preserve"> -- Reps. B.J. Cox, Bauer and Caskey:  </w:t>
      </w:r>
      <w:r>
        <w:rPr>
          <w:caps/>
          <w:szCs w:val="30"/>
        </w:rPr>
        <w:t>A BILL TO AMEND THE SOUTH CAROLINA CODE OF LAWS BY ENACTING THE “HUNTING HERITAGE PROTECTION ACT” BY ADDING SECTION 50‑1‑320 SO AS TO REQUIRE THE DEPARTMENT OF NATURAL RESOURCES TO ADOPT POLICIES AND PROCEDURES TO ENSURE THAT THERE IS NO NET LOSS OF DEPARTMENT-MANAGED LAND FOR HUNTING AND FISHING.</w:t>
      </w:r>
    </w:p>
    <w:p w14:paraId="62205380" w14:textId="1CC81230"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218DB996" w14:textId="5EF71E27" w:rsidR="00BD2285" w:rsidRPr="00BD2285" w:rsidRDefault="00BD2285" w:rsidP="00BD2285">
      <w:pPr>
        <w:pStyle w:val="Header"/>
        <w:tabs>
          <w:tab w:val="clear" w:pos="8640"/>
          <w:tab w:val="left" w:pos="4320"/>
        </w:tabs>
        <w:rPr>
          <w:bCs/>
        </w:rPr>
      </w:pPr>
      <w:r w:rsidRPr="00BD2285">
        <w:rPr>
          <w:bCs/>
        </w:rPr>
        <w:t>Very respectfully,</w:t>
      </w:r>
    </w:p>
    <w:p w14:paraId="34C404C1" w14:textId="42CBC224" w:rsidR="00BD2285" w:rsidRPr="00BD2285" w:rsidRDefault="00BD2285" w:rsidP="00BD2285">
      <w:pPr>
        <w:pStyle w:val="Header"/>
        <w:tabs>
          <w:tab w:val="clear" w:pos="8640"/>
          <w:tab w:val="left" w:pos="4320"/>
        </w:tabs>
        <w:rPr>
          <w:bCs/>
        </w:rPr>
      </w:pPr>
      <w:r w:rsidRPr="00BD2285">
        <w:rPr>
          <w:bCs/>
        </w:rPr>
        <w:t>Speaker of the House</w:t>
      </w:r>
    </w:p>
    <w:p w14:paraId="1CBABC05" w14:textId="35629FF3" w:rsidR="00BD2285" w:rsidRPr="00BD2285" w:rsidRDefault="00BD2285" w:rsidP="00BD2285">
      <w:pPr>
        <w:pStyle w:val="Header"/>
        <w:tabs>
          <w:tab w:val="clear" w:pos="8640"/>
          <w:tab w:val="left" w:pos="4320"/>
        </w:tabs>
        <w:rPr>
          <w:bCs/>
        </w:rPr>
      </w:pPr>
      <w:r w:rsidRPr="00BD2285">
        <w:rPr>
          <w:bCs/>
        </w:rPr>
        <w:tab/>
        <w:t>Received as information.</w:t>
      </w:r>
    </w:p>
    <w:p w14:paraId="4270D59B" w14:textId="77777777" w:rsidR="00BD2285" w:rsidRDefault="00BD2285" w:rsidP="00BD2285">
      <w:pPr>
        <w:pStyle w:val="Header"/>
        <w:tabs>
          <w:tab w:val="clear" w:pos="8640"/>
          <w:tab w:val="left" w:pos="4320"/>
        </w:tabs>
        <w:rPr>
          <w:bCs/>
        </w:rPr>
      </w:pPr>
    </w:p>
    <w:p w14:paraId="66A1A98A" w14:textId="7B7E1315" w:rsidR="00DD4A9D" w:rsidRPr="00DD4A9D" w:rsidRDefault="00DD4A9D" w:rsidP="00DD4A9D">
      <w:pPr>
        <w:pStyle w:val="Header"/>
        <w:tabs>
          <w:tab w:val="clear" w:pos="8640"/>
          <w:tab w:val="left" w:pos="4320"/>
        </w:tabs>
        <w:jc w:val="center"/>
        <w:rPr>
          <w:bCs/>
        </w:rPr>
      </w:pPr>
      <w:r>
        <w:rPr>
          <w:b/>
          <w:bCs/>
        </w:rPr>
        <w:lastRenderedPageBreak/>
        <w:t>Message from the House</w:t>
      </w:r>
    </w:p>
    <w:p w14:paraId="77C92ADB" w14:textId="1735E1F4" w:rsidR="00DD4A9D" w:rsidRDefault="00DD4A9D" w:rsidP="00BD2285">
      <w:pPr>
        <w:pStyle w:val="Header"/>
        <w:tabs>
          <w:tab w:val="clear" w:pos="8640"/>
          <w:tab w:val="left" w:pos="4320"/>
        </w:tabs>
        <w:rPr>
          <w:bCs/>
        </w:rPr>
      </w:pPr>
      <w:r>
        <w:rPr>
          <w:bCs/>
        </w:rPr>
        <w:t>Columbia, S.C., May 6, 2026</w:t>
      </w:r>
    </w:p>
    <w:p w14:paraId="2E091016" w14:textId="77777777" w:rsidR="00DD4A9D" w:rsidRDefault="00DD4A9D" w:rsidP="00BD2285">
      <w:pPr>
        <w:pStyle w:val="Header"/>
        <w:tabs>
          <w:tab w:val="clear" w:pos="8640"/>
          <w:tab w:val="left" w:pos="4320"/>
        </w:tabs>
        <w:rPr>
          <w:bCs/>
        </w:rPr>
      </w:pPr>
    </w:p>
    <w:p w14:paraId="0D720EC8" w14:textId="6C121A52" w:rsidR="00DD4A9D" w:rsidRDefault="00DD4A9D" w:rsidP="00BD2285">
      <w:pPr>
        <w:pStyle w:val="Header"/>
        <w:tabs>
          <w:tab w:val="clear" w:pos="8640"/>
          <w:tab w:val="left" w:pos="4320"/>
        </w:tabs>
        <w:rPr>
          <w:bCs/>
        </w:rPr>
      </w:pPr>
      <w:r>
        <w:rPr>
          <w:bCs/>
        </w:rPr>
        <w:t>Mr. President and Senators:</w:t>
      </w:r>
    </w:p>
    <w:p w14:paraId="18901F6B" w14:textId="5A8D1AEC" w:rsidR="00DD4A9D" w:rsidRDefault="00DD4A9D" w:rsidP="00BD2285">
      <w:pPr>
        <w:pStyle w:val="Header"/>
        <w:tabs>
          <w:tab w:val="clear" w:pos="8640"/>
          <w:tab w:val="left" w:pos="4320"/>
        </w:tabs>
        <w:rPr>
          <w:bCs/>
        </w:rPr>
      </w:pPr>
      <w:r>
        <w:rPr>
          <w:bCs/>
        </w:rPr>
        <w:tab/>
        <w:t>The House respectfully informs your Honorable Body that it has returned the following Bill to the Senate with amendments:</w:t>
      </w:r>
    </w:p>
    <w:p w14:paraId="5DE1EDC6" w14:textId="0FC91DFA" w:rsidR="00DD4A9D" w:rsidRPr="00104ED3" w:rsidRDefault="00DD4A9D" w:rsidP="00DD4A9D">
      <w:pPr>
        <w:suppressAutoHyphens/>
        <w:rPr>
          <w:rFonts w:eastAsia="Calibri"/>
        </w:rPr>
      </w:pPr>
      <w:bookmarkStart w:id="0" w:name="StartOfClip"/>
      <w:bookmarkEnd w:id="0"/>
      <w:r>
        <w:rPr>
          <w:rFonts w:eastAsia="Calibri"/>
        </w:rPr>
        <w:tab/>
        <w:t>H</w:t>
      </w:r>
      <w:r w:rsidR="0099142B">
        <w:rPr>
          <w:rFonts w:eastAsia="Calibri"/>
        </w:rPr>
        <w:t>.</w:t>
      </w:r>
      <w:r>
        <w:rPr>
          <w:rFonts w:eastAsia="Calibri"/>
        </w:rPr>
        <w:t>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522D7725" w14:textId="7928A7BD" w:rsidR="00DD4A9D" w:rsidRDefault="00DD4A9D" w:rsidP="00BD2285">
      <w:pPr>
        <w:pStyle w:val="Header"/>
        <w:tabs>
          <w:tab w:val="clear" w:pos="8640"/>
          <w:tab w:val="left" w:pos="4320"/>
        </w:tabs>
        <w:rPr>
          <w:bCs/>
        </w:rPr>
      </w:pPr>
      <w:r>
        <w:rPr>
          <w:bCs/>
        </w:rPr>
        <w:t>Very respectfully,</w:t>
      </w:r>
    </w:p>
    <w:p w14:paraId="035BF091" w14:textId="43D9A40F" w:rsidR="00DD4A9D" w:rsidRDefault="00DD4A9D" w:rsidP="00BD2285">
      <w:pPr>
        <w:pStyle w:val="Header"/>
        <w:tabs>
          <w:tab w:val="clear" w:pos="8640"/>
          <w:tab w:val="left" w:pos="4320"/>
        </w:tabs>
        <w:rPr>
          <w:bCs/>
        </w:rPr>
      </w:pPr>
      <w:r>
        <w:rPr>
          <w:bCs/>
        </w:rPr>
        <w:t>Speaker of the House</w:t>
      </w:r>
    </w:p>
    <w:p w14:paraId="58C976A6" w14:textId="3E362BA7" w:rsidR="00DD4A9D" w:rsidRDefault="00DD4A9D" w:rsidP="00BD2285">
      <w:pPr>
        <w:pStyle w:val="Header"/>
        <w:tabs>
          <w:tab w:val="clear" w:pos="8640"/>
          <w:tab w:val="left" w:pos="4320"/>
        </w:tabs>
        <w:rPr>
          <w:bCs/>
        </w:rPr>
      </w:pPr>
      <w:r>
        <w:rPr>
          <w:bCs/>
        </w:rPr>
        <w:tab/>
        <w:t>Received as information.</w:t>
      </w:r>
    </w:p>
    <w:p w14:paraId="7B571789" w14:textId="7F13B64E" w:rsidR="00DD4A9D" w:rsidRDefault="00DD4A9D" w:rsidP="00BD2285">
      <w:pPr>
        <w:pStyle w:val="Header"/>
        <w:tabs>
          <w:tab w:val="clear" w:pos="8640"/>
          <w:tab w:val="left" w:pos="4320"/>
        </w:tabs>
        <w:rPr>
          <w:bCs/>
        </w:rPr>
      </w:pPr>
      <w:r>
        <w:rPr>
          <w:bCs/>
        </w:rPr>
        <w:tab/>
        <w:t>Placed on Calendar for consideration tomorrow.</w:t>
      </w:r>
    </w:p>
    <w:p w14:paraId="4CE6A78A" w14:textId="77777777" w:rsidR="00DD4A9D" w:rsidRDefault="00DD4A9D" w:rsidP="00BD2285">
      <w:pPr>
        <w:pStyle w:val="Header"/>
        <w:tabs>
          <w:tab w:val="clear" w:pos="8640"/>
          <w:tab w:val="left" w:pos="4320"/>
        </w:tabs>
        <w:rPr>
          <w:bCs/>
        </w:rPr>
      </w:pPr>
    </w:p>
    <w:p w14:paraId="6C6A0ADA" w14:textId="77777777" w:rsidR="00DD4A9D" w:rsidRPr="00DD4A9D" w:rsidRDefault="00DD4A9D" w:rsidP="00DD4A9D">
      <w:pPr>
        <w:pStyle w:val="Header"/>
        <w:tabs>
          <w:tab w:val="clear" w:pos="8640"/>
          <w:tab w:val="left" w:pos="4320"/>
        </w:tabs>
        <w:jc w:val="center"/>
        <w:rPr>
          <w:b/>
          <w:color w:val="auto"/>
          <w:szCs w:val="22"/>
        </w:rPr>
      </w:pPr>
      <w:r w:rsidRPr="00DD4A9D">
        <w:rPr>
          <w:b/>
          <w:color w:val="auto"/>
          <w:szCs w:val="22"/>
        </w:rPr>
        <w:t>RULE 32A</w:t>
      </w:r>
    </w:p>
    <w:p w14:paraId="3B2F3D37" w14:textId="3F3BD2CC" w:rsidR="00DD4A9D" w:rsidRPr="0063614E" w:rsidRDefault="00DD4A9D" w:rsidP="00DD4A9D">
      <w:pPr>
        <w:pStyle w:val="Header"/>
        <w:tabs>
          <w:tab w:val="clear" w:pos="8640"/>
          <w:tab w:val="left" w:pos="4320"/>
        </w:tabs>
        <w:rPr>
          <w:color w:val="auto"/>
          <w:szCs w:val="22"/>
        </w:rPr>
      </w:pPr>
      <w:r w:rsidRPr="00DD4A9D">
        <w:rPr>
          <w:color w:val="auto"/>
          <w:szCs w:val="22"/>
        </w:rPr>
        <w:tab/>
        <w:t xml:space="preserve">On motion of Senator  PEELER, the Senate agreed to waive the provisions of Rule 32A requiring the Bill to be printed on the Calendar, proceeded to a consideration of the Bill, the question being </w:t>
      </w:r>
      <w:r w:rsidRPr="0063614E">
        <w:rPr>
          <w:color w:val="auto"/>
          <w:szCs w:val="22"/>
        </w:rPr>
        <w:t>concurrence in the House amendments.</w:t>
      </w:r>
    </w:p>
    <w:p w14:paraId="1E4C2FBD" w14:textId="77777777" w:rsidR="00DD4A9D" w:rsidRPr="0063614E" w:rsidRDefault="00DD4A9D" w:rsidP="00DD4A9D">
      <w:pPr>
        <w:pStyle w:val="Header"/>
        <w:tabs>
          <w:tab w:val="clear" w:pos="8640"/>
          <w:tab w:val="left" w:pos="4320"/>
        </w:tabs>
        <w:rPr>
          <w:szCs w:val="22"/>
        </w:rPr>
      </w:pPr>
    </w:p>
    <w:p w14:paraId="77D38D58" w14:textId="77777777" w:rsidR="003D3512" w:rsidRDefault="003D3512" w:rsidP="003D3512">
      <w:pPr>
        <w:pStyle w:val="Header"/>
        <w:tabs>
          <w:tab w:val="clear" w:pos="8640"/>
          <w:tab w:val="left" w:pos="4320"/>
        </w:tabs>
        <w:jc w:val="center"/>
      </w:pPr>
      <w:r>
        <w:rPr>
          <w:b/>
        </w:rPr>
        <w:t>NONCONCURRENCE</w:t>
      </w:r>
    </w:p>
    <w:p w14:paraId="5C140C67" w14:textId="5EC4A669" w:rsidR="003D3512" w:rsidRPr="00104ED3" w:rsidRDefault="003D3512" w:rsidP="003D3512">
      <w:pPr>
        <w:suppressAutoHyphens/>
        <w:rPr>
          <w:rFonts w:eastAsia="Calibri"/>
        </w:rPr>
      </w:pPr>
      <w:r>
        <w:rPr>
          <w:b/>
        </w:rP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082CB239" w14:textId="77777777" w:rsidR="003D3512" w:rsidRPr="00104ED3" w:rsidRDefault="003D3512" w:rsidP="00104ED3"/>
    <w:p w14:paraId="4CE11AA1" w14:textId="77777777" w:rsidR="003D3512" w:rsidRDefault="003D3512" w:rsidP="003D3512">
      <w:pPr>
        <w:pStyle w:val="Header"/>
        <w:tabs>
          <w:tab w:val="clear" w:pos="8640"/>
          <w:tab w:val="left" w:pos="4320"/>
        </w:tabs>
      </w:pPr>
      <w:r>
        <w:tab/>
        <w:t>The House returned the Bill with amendments, the question being concurrence in the House amendments.</w:t>
      </w:r>
    </w:p>
    <w:p w14:paraId="72C76E59" w14:textId="77777777" w:rsidR="003D3512" w:rsidRDefault="003D3512" w:rsidP="003D3512">
      <w:pPr>
        <w:pStyle w:val="Header"/>
        <w:tabs>
          <w:tab w:val="clear" w:pos="8640"/>
          <w:tab w:val="left" w:pos="4320"/>
        </w:tabs>
      </w:pPr>
    </w:p>
    <w:p w14:paraId="67E140B2" w14:textId="3DB9B000" w:rsidR="003D3512" w:rsidRDefault="003D3512" w:rsidP="003D3512">
      <w:pPr>
        <w:pStyle w:val="Header"/>
        <w:tabs>
          <w:tab w:val="clear" w:pos="8640"/>
          <w:tab w:val="left" w:pos="4320"/>
        </w:tabs>
      </w:pPr>
      <w:r>
        <w:tab/>
        <w:t>Senator PEELER explained the amendments.</w:t>
      </w:r>
    </w:p>
    <w:p w14:paraId="477BC9F3" w14:textId="77777777" w:rsidR="003D3512" w:rsidRDefault="003D3512" w:rsidP="003D3512">
      <w:pPr>
        <w:pStyle w:val="Header"/>
        <w:tabs>
          <w:tab w:val="clear" w:pos="8640"/>
          <w:tab w:val="left" w:pos="4320"/>
        </w:tabs>
      </w:pPr>
    </w:p>
    <w:p w14:paraId="0E0DE605" w14:textId="71DD8374" w:rsidR="003D3512" w:rsidRDefault="003D3512" w:rsidP="003D3512">
      <w:pPr>
        <w:pStyle w:val="Header"/>
        <w:tabs>
          <w:tab w:val="clear" w:pos="8640"/>
          <w:tab w:val="left" w:pos="4320"/>
        </w:tabs>
      </w:pPr>
      <w:r>
        <w:tab/>
        <w:t>On motion of Senator PEELER, the Senate nonconcurred in the House amendments and a message was sent to the House accordingly.</w:t>
      </w:r>
    </w:p>
    <w:p w14:paraId="463E1227" w14:textId="77777777" w:rsidR="003D3512" w:rsidRDefault="003D3512" w:rsidP="003D3512">
      <w:pPr>
        <w:pStyle w:val="Header"/>
        <w:tabs>
          <w:tab w:val="clear" w:pos="8640"/>
          <w:tab w:val="left" w:pos="4320"/>
        </w:tabs>
      </w:pPr>
    </w:p>
    <w:p w14:paraId="5DF0D736" w14:textId="3C8CB6E0" w:rsidR="00BD2285" w:rsidRPr="00BD2285" w:rsidRDefault="00BD2285" w:rsidP="00BD2285">
      <w:pPr>
        <w:pStyle w:val="Header"/>
        <w:tabs>
          <w:tab w:val="clear" w:pos="8640"/>
          <w:tab w:val="left" w:pos="4320"/>
        </w:tabs>
        <w:jc w:val="center"/>
        <w:rPr>
          <w:bCs/>
        </w:rPr>
      </w:pPr>
      <w:r>
        <w:rPr>
          <w:b/>
          <w:bCs/>
        </w:rPr>
        <w:lastRenderedPageBreak/>
        <w:t>Message from the House</w:t>
      </w:r>
    </w:p>
    <w:p w14:paraId="0BF12107" w14:textId="356B1103" w:rsidR="00BD2285" w:rsidRDefault="00BD2285" w:rsidP="00BD2285">
      <w:pPr>
        <w:pStyle w:val="Header"/>
        <w:tabs>
          <w:tab w:val="clear" w:pos="8640"/>
          <w:tab w:val="left" w:pos="4320"/>
        </w:tabs>
        <w:rPr>
          <w:bCs/>
        </w:rPr>
      </w:pPr>
      <w:r>
        <w:rPr>
          <w:bCs/>
        </w:rPr>
        <w:t>Columbia, S.C., May 6, 2026</w:t>
      </w:r>
    </w:p>
    <w:p w14:paraId="15042476" w14:textId="77777777" w:rsidR="00BD2285" w:rsidRDefault="00BD2285" w:rsidP="00BD2285">
      <w:pPr>
        <w:pStyle w:val="Header"/>
        <w:tabs>
          <w:tab w:val="clear" w:pos="8640"/>
          <w:tab w:val="left" w:pos="4320"/>
        </w:tabs>
        <w:rPr>
          <w:bCs/>
        </w:rPr>
      </w:pPr>
    </w:p>
    <w:p w14:paraId="150EBBC5" w14:textId="21110E2B" w:rsidR="00BD2285" w:rsidRDefault="00BD2285" w:rsidP="00BD2285">
      <w:pPr>
        <w:pStyle w:val="Header"/>
        <w:tabs>
          <w:tab w:val="clear" w:pos="8640"/>
          <w:tab w:val="left" w:pos="4320"/>
        </w:tabs>
        <w:rPr>
          <w:bCs/>
        </w:rPr>
      </w:pPr>
      <w:r>
        <w:rPr>
          <w:bCs/>
        </w:rPr>
        <w:t>Mr. President and Senators:</w:t>
      </w:r>
    </w:p>
    <w:p w14:paraId="652A411E" w14:textId="31C24A0F" w:rsidR="00BD2285" w:rsidRDefault="00BD2285" w:rsidP="00BD2285">
      <w:pPr>
        <w:pStyle w:val="Header"/>
        <w:tabs>
          <w:tab w:val="clear" w:pos="8640"/>
          <w:tab w:val="left" w:pos="4320"/>
        </w:tabs>
        <w:rPr>
          <w:bCs/>
        </w:rPr>
      </w:pPr>
      <w:r>
        <w:rPr>
          <w:bCs/>
        </w:rPr>
        <w:tab/>
        <w:t>The House respectfully informs your Honorable Body that it concurs in the amendments proposed by the Senate to:</w:t>
      </w:r>
    </w:p>
    <w:p w14:paraId="3538A160" w14:textId="5893AC13" w:rsidR="00BD2285" w:rsidRPr="007F2080" w:rsidRDefault="00BD2285" w:rsidP="00BD2285">
      <w:pPr>
        <w:suppressAutoHyphens/>
      </w:pPr>
      <w:r>
        <w:tab/>
      </w:r>
      <w:r w:rsidRPr="007F2080">
        <w:t>H. 5064</w:t>
      </w:r>
      <w:r w:rsidRPr="007F2080">
        <w:fldChar w:fldCharType="begin"/>
      </w:r>
      <w:r w:rsidRPr="007F2080">
        <w:instrText xml:space="preserve"> XE "H. 5064" \b </w:instrText>
      </w:r>
      <w:r w:rsidRPr="007F2080">
        <w:fldChar w:fldCharType="end"/>
      </w:r>
      <w:r w:rsidRPr="007F2080">
        <w:t xml:space="preserve"> -- Reps. Yow, Hayes, C. Mitchell, Luck and Williams:  </w:t>
      </w:r>
      <w:r>
        <w:rPr>
          <w:caps/>
          <w:szCs w:val="30"/>
        </w:rPr>
        <w:t>A BILL TO AMEND THE SOUTH CAROLINA CODE OF LAWS BY AMENDING SECTION 59-53-510, RELATING TO THE CREATION OF THE NORTHEASTERN TECHNICAL COLLEGE AREA COMMISSION, SO AS TO PROVIDE THAT THE REPRESENTATION FROM LOCAL INDUSTRY MAY INCLUDE CERTAIN EX OFFICIO MEMBERS.</w:t>
      </w:r>
    </w:p>
    <w:p w14:paraId="610E6A61" w14:textId="47BACF45" w:rsidR="00BD2285" w:rsidRDefault="00BD2285" w:rsidP="00BD2285">
      <w:pPr>
        <w:pStyle w:val="Header"/>
        <w:tabs>
          <w:tab w:val="clear" w:pos="8640"/>
          <w:tab w:val="left" w:pos="4320"/>
        </w:tabs>
        <w:rPr>
          <w:bCs/>
        </w:rPr>
      </w:pPr>
      <w:r>
        <w:rPr>
          <w:bCs/>
        </w:rPr>
        <w:t>and has ordered the Bill enrolled for Ratification.</w:t>
      </w:r>
    </w:p>
    <w:p w14:paraId="132FB674" w14:textId="2F389950" w:rsidR="00BD2285" w:rsidRDefault="00BD2285" w:rsidP="00BD2285">
      <w:pPr>
        <w:pStyle w:val="Header"/>
        <w:tabs>
          <w:tab w:val="clear" w:pos="8640"/>
          <w:tab w:val="left" w:pos="4320"/>
        </w:tabs>
        <w:rPr>
          <w:bCs/>
        </w:rPr>
      </w:pPr>
      <w:r>
        <w:rPr>
          <w:bCs/>
        </w:rPr>
        <w:t>Very respectfully,</w:t>
      </w:r>
    </w:p>
    <w:p w14:paraId="01B8F26B" w14:textId="112CF85B" w:rsidR="00BD2285" w:rsidRDefault="00BD2285" w:rsidP="00BD2285">
      <w:pPr>
        <w:pStyle w:val="Header"/>
        <w:tabs>
          <w:tab w:val="clear" w:pos="8640"/>
          <w:tab w:val="left" w:pos="4320"/>
        </w:tabs>
        <w:rPr>
          <w:bCs/>
        </w:rPr>
      </w:pPr>
      <w:r>
        <w:rPr>
          <w:bCs/>
        </w:rPr>
        <w:t>Speaker of the House</w:t>
      </w:r>
    </w:p>
    <w:p w14:paraId="21A9FBC8" w14:textId="7065FD5C" w:rsidR="00BD2285" w:rsidRDefault="00BD2285" w:rsidP="00BD2285">
      <w:pPr>
        <w:pStyle w:val="Header"/>
        <w:tabs>
          <w:tab w:val="clear" w:pos="8640"/>
          <w:tab w:val="left" w:pos="4320"/>
        </w:tabs>
        <w:rPr>
          <w:bCs/>
        </w:rPr>
      </w:pPr>
      <w:r>
        <w:rPr>
          <w:bCs/>
        </w:rPr>
        <w:tab/>
        <w:t>Received as information.</w:t>
      </w:r>
    </w:p>
    <w:p w14:paraId="483FDFA0" w14:textId="77777777" w:rsidR="00BD2285" w:rsidRPr="00BD2285" w:rsidRDefault="00BD2285" w:rsidP="00BD2285">
      <w:pPr>
        <w:pStyle w:val="Header"/>
        <w:tabs>
          <w:tab w:val="clear" w:pos="8640"/>
          <w:tab w:val="left" w:pos="4320"/>
        </w:tabs>
        <w:rPr>
          <w:bCs/>
        </w:rPr>
      </w:pPr>
    </w:p>
    <w:p w14:paraId="58C7EA4E" w14:textId="6FC91886" w:rsidR="00BD2285" w:rsidRPr="00BD2285" w:rsidRDefault="00BD2285" w:rsidP="00BD2285">
      <w:pPr>
        <w:pStyle w:val="Header"/>
        <w:tabs>
          <w:tab w:val="clear" w:pos="8640"/>
          <w:tab w:val="left" w:pos="4320"/>
        </w:tabs>
        <w:jc w:val="center"/>
      </w:pPr>
      <w:r>
        <w:rPr>
          <w:b/>
        </w:rPr>
        <w:t>Message from the House</w:t>
      </w:r>
    </w:p>
    <w:p w14:paraId="28340C50" w14:textId="6A03A178" w:rsidR="00BD2285" w:rsidRPr="00BD2285" w:rsidRDefault="00BD2285" w:rsidP="00BD2285">
      <w:pPr>
        <w:pStyle w:val="Header"/>
        <w:tabs>
          <w:tab w:val="clear" w:pos="8640"/>
          <w:tab w:val="left" w:pos="4320"/>
        </w:tabs>
        <w:rPr>
          <w:bCs/>
        </w:rPr>
      </w:pPr>
      <w:r w:rsidRPr="00BD2285">
        <w:rPr>
          <w:bCs/>
        </w:rPr>
        <w:t>Columbia, S.C., May 6, 2026</w:t>
      </w:r>
    </w:p>
    <w:p w14:paraId="14C7656D" w14:textId="77777777" w:rsidR="00BD2285" w:rsidRPr="00BD2285" w:rsidRDefault="00BD2285" w:rsidP="00BD2285">
      <w:pPr>
        <w:pStyle w:val="Header"/>
        <w:tabs>
          <w:tab w:val="clear" w:pos="8640"/>
          <w:tab w:val="left" w:pos="4320"/>
        </w:tabs>
        <w:rPr>
          <w:bCs/>
        </w:rPr>
      </w:pPr>
    </w:p>
    <w:p w14:paraId="01E975E3" w14:textId="22B81C6E" w:rsidR="00BD2285" w:rsidRPr="00BD2285" w:rsidRDefault="00BD2285" w:rsidP="00BD2285">
      <w:pPr>
        <w:pStyle w:val="Header"/>
        <w:tabs>
          <w:tab w:val="clear" w:pos="8640"/>
          <w:tab w:val="left" w:pos="4320"/>
        </w:tabs>
        <w:rPr>
          <w:bCs/>
        </w:rPr>
      </w:pPr>
      <w:r w:rsidRPr="00BD2285">
        <w:rPr>
          <w:bCs/>
        </w:rPr>
        <w:t>Mr. President and Senators:</w:t>
      </w:r>
    </w:p>
    <w:p w14:paraId="2864164C" w14:textId="3B4E91FF"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7BD2E95C" w14:textId="654F6CF9" w:rsidR="00BD2285" w:rsidRPr="007F2080" w:rsidRDefault="00BD2285" w:rsidP="00BD2285">
      <w:pPr>
        <w:suppressAutoHyphens/>
      </w:pPr>
      <w:r>
        <w:tab/>
      </w:r>
      <w:r w:rsidRPr="007F2080">
        <w:t>H. 5073</w:t>
      </w:r>
      <w:r w:rsidRPr="007F2080">
        <w:fldChar w:fldCharType="begin"/>
      </w:r>
      <w:r w:rsidRPr="007F2080">
        <w:instrText xml:space="preserve"> XE "H. 5073" \b </w:instrText>
      </w:r>
      <w:r w:rsidRPr="007F2080">
        <w:fldChar w:fldCharType="end"/>
      </w:r>
      <w:r w:rsidRPr="007F2080">
        <w:t xml:space="preserve"> --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w:t>
      </w:r>
      <w:r>
        <w:rPr>
          <w:caps/>
          <w:szCs w:val="30"/>
        </w:rPr>
        <w:t xml:space="preserve">A BILL TO AMEND THE SOUTH CAROLINA CODE OF LAWS BY ADDING SECTION 59‑29‑250 SO AS TO PROVIDE REQUIREMENTS FOR PUBLIC SCHOOL GRADING PRACTICES, TO CONDITION ELIGIBILITY FOR CREDIT RECOVERY AND CONTENT RECOVERY ON COMPLETION OF REQUIRED ASSIGNMENTS, TO LIMIT THE USE OF CERTAIN ASSESSMENTS IN CALCULATING FINAL COURSE GRADES, TO PROVIDE ENFORCEMENT THROUGH WITHHOLDING OF STATE AID TO CLASSROOM FUNDS, TO DIRECT THE STATE BOARD OF EDUCATION TO ESTABLISH A TASK FORCE TO EVALUATE </w:t>
      </w:r>
      <w:r>
        <w:rPr>
          <w:caps/>
          <w:szCs w:val="30"/>
        </w:rPr>
        <w:lastRenderedPageBreak/>
        <w:t>AND RECOMMEND REVISIONS TO THE UNIFORM GRADING POLICY, AND TO REQUIRE THE STATE BOARD OF EDUCATION AND LOCAL SCHOOL DISTRICTS TO ADOPT THE RECOMMENDED REVISIONS.</w:t>
      </w:r>
    </w:p>
    <w:p w14:paraId="4FE5D8B8" w14:textId="32BEEA28"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1BB9F68F" w14:textId="330A446C" w:rsidR="00BD2285" w:rsidRPr="00BD2285" w:rsidRDefault="00BD2285" w:rsidP="00BD2285">
      <w:pPr>
        <w:pStyle w:val="Header"/>
        <w:tabs>
          <w:tab w:val="clear" w:pos="8640"/>
          <w:tab w:val="left" w:pos="4320"/>
        </w:tabs>
        <w:rPr>
          <w:bCs/>
        </w:rPr>
      </w:pPr>
      <w:r w:rsidRPr="00BD2285">
        <w:rPr>
          <w:bCs/>
        </w:rPr>
        <w:t>Very respectfully,</w:t>
      </w:r>
    </w:p>
    <w:p w14:paraId="24538461" w14:textId="69AA8C80" w:rsidR="00BD2285" w:rsidRPr="00BD2285" w:rsidRDefault="00BD2285" w:rsidP="00BD2285">
      <w:pPr>
        <w:pStyle w:val="Header"/>
        <w:tabs>
          <w:tab w:val="clear" w:pos="8640"/>
          <w:tab w:val="left" w:pos="4320"/>
        </w:tabs>
        <w:rPr>
          <w:bCs/>
        </w:rPr>
      </w:pPr>
      <w:r w:rsidRPr="00BD2285">
        <w:rPr>
          <w:bCs/>
        </w:rPr>
        <w:t>Speaker of the House</w:t>
      </w:r>
    </w:p>
    <w:p w14:paraId="24ABB0CE" w14:textId="76694C31" w:rsidR="00BD2285" w:rsidRPr="00BD2285" w:rsidRDefault="00BD2285" w:rsidP="00BD2285">
      <w:pPr>
        <w:pStyle w:val="Header"/>
        <w:tabs>
          <w:tab w:val="clear" w:pos="8640"/>
          <w:tab w:val="left" w:pos="4320"/>
        </w:tabs>
        <w:rPr>
          <w:bCs/>
        </w:rPr>
      </w:pPr>
      <w:r w:rsidRPr="00BD2285">
        <w:rPr>
          <w:bCs/>
        </w:rPr>
        <w:tab/>
        <w:t>Received as information.</w:t>
      </w:r>
    </w:p>
    <w:p w14:paraId="0E022ED2" w14:textId="77777777" w:rsidR="00BD2285" w:rsidRDefault="00BD2285" w:rsidP="005738A2">
      <w:pPr>
        <w:pStyle w:val="Header"/>
        <w:tabs>
          <w:tab w:val="clear" w:pos="8640"/>
          <w:tab w:val="left" w:pos="4320"/>
        </w:tabs>
        <w:jc w:val="center"/>
        <w:rPr>
          <w:b/>
        </w:rPr>
      </w:pPr>
    </w:p>
    <w:p w14:paraId="7F4C1169" w14:textId="28846443" w:rsidR="00BD2285" w:rsidRPr="00BD2285" w:rsidRDefault="00BD2285" w:rsidP="00BD2285">
      <w:pPr>
        <w:pStyle w:val="Header"/>
        <w:tabs>
          <w:tab w:val="clear" w:pos="8640"/>
          <w:tab w:val="left" w:pos="4320"/>
        </w:tabs>
        <w:jc w:val="center"/>
      </w:pPr>
      <w:r>
        <w:rPr>
          <w:b/>
        </w:rPr>
        <w:t>Message from the House</w:t>
      </w:r>
    </w:p>
    <w:p w14:paraId="51E064B5" w14:textId="4D26D1D7" w:rsidR="00BD2285" w:rsidRPr="00BD2285" w:rsidRDefault="00BD2285" w:rsidP="00BD2285">
      <w:pPr>
        <w:pStyle w:val="Header"/>
        <w:tabs>
          <w:tab w:val="clear" w:pos="8640"/>
          <w:tab w:val="left" w:pos="4320"/>
        </w:tabs>
        <w:rPr>
          <w:bCs/>
        </w:rPr>
      </w:pPr>
      <w:r w:rsidRPr="00BD2285">
        <w:rPr>
          <w:bCs/>
        </w:rPr>
        <w:t>Columbia, S.C., May 6, 2026</w:t>
      </w:r>
    </w:p>
    <w:p w14:paraId="54A409AE" w14:textId="77777777" w:rsidR="00BD2285" w:rsidRPr="00BD2285" w:rsidRDefault="00BD2285" w:rsidP="00BD2285">
      <w:pPr>
        <w:pStyle w:val="Header"/>
        <w:tabs>
          <w:tab w:val="clear" w:pos="8640"/>
          <w:tab w:val="left" w:pos="4320"/>
        </w:tabs>
        <w:rPr>
          <w:bCs/>
        </w:rPr>
      </w:pPr>
    </w:p>
    <w:p w14:paraId="7D996134" w14:textId="03881D0D" w:rsidR="00BD2285" w:rsidRPr="00BD2285" w:rsidRDefault="00BD2285" w:rsidP="00BD2285">
      <w:pPr>
        <w:pStyle w:val="Header"/>
        <w:tabs>
          <w:tab w:val="clear" w:pos="8640"/>
          <w:tab w:val="left" w:pos="4320"/>
        </w:tabs>
        <w:rPr>
          <w:bCs/>
        </w:rPr>
      </w:pPr>
      <w:r w:rsidRPr="00BD2285">
        <w:rPr>
          <w:bCs/>
        </w:rPr>
        <w:t>Mr. President and Senators:</w:t>
      </w:r>
    </w:p>
    <w:p w14:paraId="09D3203B" w14:textId="2C0AAC6D"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3C6D9710" w14:textId="534911BC" w:rsidR="00BD2285" w:rsidRPr="007F2080" w:rsidRDefault="00BD2285" w:rsidP="00BD2285">
      <w:pPr>
        <w:suppressAutoHyphens/>
      </w:pPr>
      <w:r>
        <w:tab/>
      </w:r>
      <w:r w:rsidRPr="007F2080">
        <w:t>H. 5131</w:t>
      </w:r>
      <w:r w:rsidRPr="007F2080">
        <w:fldChar w:fldCharType="begin"/>
      </w:r>
      <w:r w:rsidRPr="007F2080">
        <w:instrText xml:space="preserve"> XE "H. 5131" \b </w:instrText>
      </w:r>
      <w:r w:rsidRPr="007F2080">
        <w:fldChar w:fldCharType="end"/>
      </w:r>
      <w:r w:rsidRPr="007F2080">
        <w:t xml:space="preserve"> -- Reps. Hartnett, M.M. Smith and Henderson-Myers:  </w:t>
      </w:r>
      <w:r>
        <w:rPr>
          <w:caps/>
          <w:szCs w:val="30"/>
        </w:rPr>
        <w:t>A BILL TO AMEND THE SOUTH CAROLINA CODE OF LAWS BY AMENDING SECTION 56‑3‑780, RELATING TO PERMANENT LICENSE PLATES AND FEES FOR VEHICLES OF STATE POLITICAL SUBDIVISIONS, SO AS TO CREATE A PERMANENT LICENSE PLATE FOR TRIBAL GOVERNMENTS LOCATED IN THE STATE.</w:t>
      </w:r>
    </w:p>
    <w:p w14:paraId="11C1485D" w14:textId="5698F0BB"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04952BBF" w14:textId="27619D83" w:rsidR="00BD2285" w:rsidRPr="00BD2285" w:rsidRDefault="00BD2285" w:rsidP="00BD2285">
      <w:pPr>
        <w:pStyle w:val="Header"/>
        <w:tabs>
          <w:tab w:val="clear" w:pos="8640"/>
          <w:tab w:val="left" w:pos="4320"/>
        </w:tabs>
        <w:rPr>
          <w:bCs/>
        </w:rPr>
      </w:pPr>
      <w:r w:rsidRPr="00BD2285">
        <w:rPr>
          <w:bCs/>
        </w:rPr>
        <w:t>Very respectfully,</w:t>
      </w:r>
    </w:p>
    <w:p w14:paraId="6C5F8441" w14:textId="4B7B15BB" w:rsidR="00BD2285" w:rsidRPr="00BD2285" w:rsidRDefault="00BD2285" w:rsidP="00BD2285">
      <w:pPr>
        <w:pStyle w:val="Header"/>
        <w:tabs>
          <w:tab w:val="clear" w:pos="8640"/>
          <w:tab w:val="left" w:pos="4320"/>
        </w:tabs>
        <w:rPr>
          <w:bCs/>
        </w:rPr>
      </w:pPr>
      <w:r w:rsidRPr="00BD2285">
        <w:rPr>
          <w:bCs/>
        </w:rPr>
        <w:t>Speaker of the House</w:t>
      </w:r>
    </w:p>
    <w:p w14:paraId="65355E9A" w14:textId="26BB3464" w:rsidR="00BD2285" w:rsidRPr="00BD2285" w:rsidRDefault="00BD2285" w:rsidP="00BD2285">
      <w:pPr>
        <w:pStyle w:val="Header"/>
        <w:tabs>
          <w:tab w:val="clear" w:pos="8640"/>
          <w:tab w:val="left" w:pos="4320"/>
        </w:tabs>
        <w:rPr>
          <w:bCs/>
        </w:rPr>
      </w:pPr>
      <w:r w:rsidRPr="00BD2285">
        <w:rPr>
          <w:bCs/>
        </w:rPr>
        <w:tab/>
        <w:t>Received as information.</w:t>
      </w:r>
    </w:p>
    <w:p w14:paraId="016B5C16" w14:textId="77777777" w:rsidR="00BD2285" w:rsidRDefault="00BD2285" w:rsidP="005738A2">
      <w:pPr>
        <w:pStyle w:val="Header"/>
        <w:tabs>
          <w:tab w:val="clear" w:pos="8640"/>
          <w:tab w:val="left" w:pos="4320"/>
        </w:tabs>
        <w:jc w:val="center"/>
        <w:rPr>
          <w:b/>
        </w:rPr>
      </w:pPr>
    </w:p>
    <w:p w14:paraId="3A6363E8" w14:textId="529CE853" w:rsidR="005738A2" w:rsidRPr="00BD2285" w:rsidRDefault="00BD2285" w:rsidP="00BD2285">
      <w:pPr>
        <w:pStyle w:val="Header"/>
        <w:tabs>
          <w:tab w:val="clear" w:pos="8640"/>
          <w:tab w:val="left" w:pos="4320"/>
        </w:tabs>
        <w:jc w:val="center"/>
      </w:pPr>
      <w:r>
        <w:rPr>
          <w:b/>
        </w:rPr>
        <w:t>Message from the House</w:t>
      </w:r>
    </w:p>
    <w:p w14:paraId="536130E0" w14:textId="0A0392A7" w:rsidR="00BD2285" w:rsidRPr="00BD2285" w:rsidRDefault="00BD2285" w:rsidP="00BD2285">
      <w:pPr>
        <w:pStyle w:val="Header"/>
        <w:tabs>
          <w:tab w:val="clear" w:pos="8640"/>
          <w:tab w:val="left" w:pos="4320"/>
        </w:tabs>
        <w:rPr>
          <w:bCs/>
        </w:rPr>
      </w:pPr>
      <w:r w:rsidRPr="00BD2285">
        <w:rPr>
          <w:bCs/>
        </w:rPr>
        <w:t>Columbia, S.C., May 6, 2026</w:t>
      </w:r>
    </w:p>
    <w:p w14:paraId="00BAFCF1" w14:textId="77777777" w:rsidR="00BD2285" w:rsidRPr="00BD2285" w:rsidRDefault="00BD2285" w:rsidP="00BD2285">
      <w:pPr>
        <w:pStyle w:val="Header"/>
        <w:tabs>
          <w:tab w:val="clear" w:pos="8640"/>
          <w:tab w:val="left" w:pos="4320"/>
        </w:tabs>
        <w:rPr>
          <w:bCs/>
        </w:rPr>
      </w:pPr>
    </w:p>
    <w:p w14:paraId="03FFA8ED" w14:textId="71AF9CF8" w:rsidR="00BD2285" w:rsidRPr="00BD2285" w:rsidRDefault="00BD2285" w:rsidP="00BD2285">
      <w:pPr>
        <w:pStyle w:val="Header"/>
        <w:tabs>
          <w:tab w:val="clear" w:pos="8640"/>
          <w:tab w:val="left" w:pos="4320"/>
        </w:tabs>
        <w:rPr>
          <w:bCs/>
        </w:rPr>
      </w:pPr>
      <w:r w:rsidRPr="00BD2285">
        <w:rPr>
          <w:bCs/>
        </w:rPr>
        <w:t>Mr. President and Senators:</w:t>
      </w:r>
    </w:p>
    <w:p w14:paraId="5EFED7F4" w14:textId="2E0231D1" w:rsidR="00BD2285" w:rsidRPr="00BD2285" w:rsidRDefault="00BD2285" w:rsidP="00BD2285">
      <w:pPr>
        <w:pStyle w:val="Header"/>
        <w:tabs>
          <w:tab w:val="clear" w:pos="8640"/>
          <w:tab w:val="left" w:pos="4320"/>
        </w:tabs>
        <w:rPr>
          <w:bCs/>
        </w:rPr>
      </w:pPr>
      <w:r w:rsidRPr="00BD2285">
        <w:rPr>
          <w:bCs/>
        </w:rPr>
        <w:tab/>
        <w:t>The House respectfully informs your Honorable Body that it concurs in the amendments proposed by the Senate to:</w:t>
      </w:r>
    </w:p>
    <w:p w14:paraId="6B030851" w14:textId="6E6308B4" w:rsidR="00BD2285" w:rsidRPr="007F2080" w:rsidRDefault="00BD2285" w:rsidP="00BD2285">
      <w:pPr>
        <w:suppressAutoHyphens/>
      </w:pPr>
      <w:r>
        <w:tab/>
      </w:r>
      <w:r w:rsidRPr="007F2080">
        <w:t>H. 5205</w:t>
      </w:r>
      <w:r w:rsidRPr="007F2080">
        <w:fldChar w:fldCharType="begin"/>
      </w:r>
      <w:r w:rsidRPr="007F2080">
        <w:instrText xml:space="preserve"> XE "H. 5205" \b </w:instrText>
      </w:r>
      <w:r w:rsidRPr="007F2080">
        <w:fldChar w:fldCharType="end"/>
      </w:r>
      <w:r w:rsidRPr="007F2080">
        <w:t xml:space="preserve"> -- Reps. McGinnis, Erickson, Grant, Spann-Wilder and Govan:  </w:t>
      </w:r>
      <w:r>
        <w:rPr>
          <w:caps/>
          <w:szCs w:val="30"/>
        </w:rPr>
        <w:t xml:space="preserve">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w:t>
      </w:r>
      <w:r>
        <w:rPr>
          <w:caps/>
          <w:szCs w:val="30"/>
        </w:rPr>
        <w:lastRenderedPageBreak/>
        <w:t>INSTITUTION TO COMPILE AND ANNUALLY REPORT CERTAIN CAMPUS CRIME STATISTICS, AMONG OTHER THINGS, TO PROVIDE ADDITIONAL REPORTING REQUIREMENTS, AND TO PROVIDE ENFORCEMENT MECHANISMS.</w:t>
      </w:r>
    </w:p>
    <w:p w14:paraId="5344227B" w14:textId="0047E5B6" w:rsidR="00BD2285" w:rsidRPr="00BD2285" w:rsidRDefault="00BD2285" w:rsidP="00BD2285">
      <w:pPr>
        <w:pStyle w:val="Header"/>
        <w:tabs>
          <w:tab w:val="clear" w:pos="8640"/>
          <w:tab w:val="left" w:pos="4320"/>
        </w:tabs>
        <w:rPr>
          <w:bCs/>
        </w:rPr>
      </w:pPr>
      <w:r w:rsidRPr="00BD2285">
        <w:rPr>
          <w:bCs/>
        </w:rPr>
        <w:t>and has ordered the Bill enrolled for Ratification.</w:t>
      </w:r>
    </w:p>
    <w:p w14:paraId="0FBE13E9" w14:textId="6FDB15B9" w:rsidR="00BD2285" w:rsidRPr="00BD2285" w:rsidRDefault="00BD2285" w:rsidP="00BD2285">
      <w:pPr>
        <w:pStyle w:val="Header"/>
        <w:tabs>
          <w:tab w:val="clear" w:pos="8640"/>
          <w:tab w:val="left" w:pos="4320"/>
        </w:tabs>
        <w:rPr>
          <w:bCs/>
        </w:rPr>
      </w:pPr>
      <w:r w:rsidRPr="00BD2285">
        <w:rPr>
          <w:bCs/>
        </w:rPr>
        <w:t>Very respectfully,</w:t>
      </w:r>
    </w:p>
    <w:p w14:paraId="6D51A2AF" w14:textId="11F68586" w:rsidR="00BD2285" w:rsidRPr="00BD2285" w:rsidRDefault="00BD2285" w:rsidP="00BD2285">
      <w:pPr>
        <w:pStyle w:val="Header"/>
        <w:tabs>
          <w:tab w:val="clear" w:pos="8640"/>
          <w:tab w:val="left" w:pos="4320"/>
        </w:tabs>
        <w:rPr>
          <w:bCs/>
        </w:rPr>
      </w:pPr>
      <w:r w:rsidRPr="00BD2285">
        <w:rPr>
          <w:bCs/>
        </w:rPr>
        <w:t>Speaker of the House</w:t>
      </w:r>
    </w:p>
    <w:p w14:paraId="3E13A039" w14:textId="4795C8CB" w:rsidR="00BD2285" w:rsidRPr="00BD2285" w:rsidRDefault="00BD2285" w:rsidP="00BD2285">
      <w:pPr>
        <w:pStyle w:val="Header"/>
        <w:tabs>
          <w:tab w:val="clear" w:pos="8640"/>
          <w:tab w:val="left" w:pos="4320"/>
        </w:tabs>
        <w:rPr>
          <w:bCs/>
        </w:rPr>
      </w:pPr>
      <w:r w:rsidRPr="00BD2285">
        <w:rPr>
          <w:bCs/>
        </w:rPr>
        <w:tab/>
        <w:t>Received as information.</w:t>
      </w:r>
    </w:p>
    <w:p w14:paraId="6F015FD1" w14:textId="77777777" w:rsidR="00DB74A4" w:rsidRDefault="00DB74A4" w:rsidP="00103108">
      <w:pPr>
        <w:pStyle w:val="Header"/>
        <w:tabs>
          <w:tab w:val="clear" w:pos="8640"/>
          <w:tab w:val="left" w:pos="4320"/>
        </w:tabs>
      </w:pPr>
    </w:p>
    <w:p w14:paraId="190FD603" w14:textId="69B8F93E" w:rsidR="00DB74A4" w:rsidRPr="006E7ADC" w:rsidRDefault="006E7ADC" w:rsidP="006E7ADC">
      <w:pPr>
        <w:pStyle w:val="Header"/>
        <w:tabs>
          <w:tab w:val="clear" w:pos="8640"/>
          <w:tab w:val="left" w:pos="4320"/>
        </w:tabs>
        <w:jc w:val="center"/>
      </w:pPr>
      <w:r>
        <w:rPr>
          <w:b/>
        </w:rPr>
        <w:t>Message from the House</w:t>
      </w:r>
    </w:p>
    <w:p w14:paraId="536F23B0" w14:textId="48A8AD8A" w:rsidR="006E7ADC" w:rsidRDefault="006E7ADC">
      <w:pPr>
        <w:pStyle w:val="Header"/>
        <w:tabs>
          <w:tab w:val="clear" w:pos="8640"/>
          <w:tab w:val="left" w:pos="4320"/>
        </w:tabs>
      </w:pPr>
      <w:r>
        <w:t>Columbia, S.C., May 6, 2026</w:t>
      </w:r>
    </w:p>
    <w:p w14:paraId="167F0E8C" w14:textId="77777777" w:rsidR="006E7ADC" w:rsidRDefault="006E7ADC">
      <w:pPr>
        <w:pStyle w:val="Header"/>
        <w:tabs>
          <w:tab w:val="clear" w:pos="8640"/>
          <w:tab w:val="left" w:pos="4320"/>
        </w:tabs>
      </w:pPr>
    </w:p>
    <w:p w14:paraId="165A41C5" w14:textId="54ECE58F" w:rsidR="006E7ADC" w:rsidRDefault="006E7ADC">
      <w:pPr>
        <w:pStyle w:val="Header"/>
        <w:tabs>
          <w:tab w:val="clear" w:pos="8640"/>
          <w:tab w:val="left" w:pos="4320"/>
        </w:tabs>
      </w:pPr>
      <w:r>
        <w:t>Mr. President and Senators:</w:t>
      </w:r>
    </w:p>
    <w:p w14:paraId="60FC94FF" w14:textId="1A5C6ECA" w:rsidR="006E7ADC" w:rsidRDefault="006E7ADC">
      <w:pPr>
        <w:pStyle w:val="Header"/>
        <w:tabs>
          <w:tab w:val="clear" w:pos="8640"/>
          <w:tab w:val="left" w:pos="4320"/>
        </w:tabs>
      </w:pPr>
      <w:r>
        <w:tab/>
        <w:t>The House respectfully informs your Honorable Body that it has appointed Reps. Bannister, Erickson and Brewer to the Committee of Conference on the part of the House on:</w:t>
      </w:r>
    </w:p>
    <w:p w14:paraId="29EC93B6" w14:textId="73EB6F6D" w:rsidR="006E7ADC" w:rsidRPr="007F2080" w:rsidRDefault="006E7ADC" w:rsidP="006E7ADC">
      <w:pPr>
        <w:suppressAutoHyphens/>
      </w:pPr>
      <w:r>
        <w:tab/>
      </w:r>
      <w:r w:rsidRPr="007F2080">
        <w:t>S. 831</w:t>
      </w:r>
      <w:r w:rsidRPr="007F2080">
        <w:fldChar w:fldCharType="begin"/>
      </w:r>
      <w:r w:rsidRPr="007F2080">
        <w:instrText xml:space="preserve"> XE "S. 831" \b </w:instrText>
      </w:r>
      <w:r w:rsidRPr="007F2080">
        <w:fldChar w:fldCharType="end"/>
      </w:r>
      <w:r w:rsidRPr="007F2080">
        <w:t xml:space="preserve"> -- Senators Grooms, Jackson, Kimbrell, Sutton and Bennett:  </w:t>
      </w:r>
      <w:r>
        <w:rPr>
          <w:caps/>
          <w:szCs w:val="30"/>
        </w:rPr>
        <w:t xml:space="preserve">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w:t>
      </w:r>
      <w:r>
        <w:rPr>
          <w:caps/>
          <w:szCs w:val="30"/>
        </w:rPr>
        <w:lastRenderedPageBreak/>
        <w:t xml:space="preserve">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w:t>
      </w:r>
      <w:r>
        <w:rPr>
          <w:caps/>
          <w:szCs w:val="30"/>
        </w:rPr>
        <w:lastRenderedPageBreak/>
        <w:t xml:space="preserve">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w:t>
      </w:r>
      <w:r>
        <w:rPr>
          <w:caps/>
          <w:szCs w:val="30"/>
        </w:rPr>
        <w:lastRenderedPageBreak/>
        <w:t xml:space="preserve">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w:t>
      </w:r>
      <w:r>
        <w:rPr>
          <w:caps/>
          <w:szCs w:val="30"/>
        </w:rPr>
        <w:lastRenderedPageBreak/>
        <w:t>CONSTRUCTION OF TOLL ROADS, SO AS TO DEFINE HOW FUNDS DERIVED FROM TOLLS MAY BE USED.</w:t>
      </w:r>
    </w:p>
    <w:p w14:paraId="5BB8A739" w14:textId="478AE6B7" w:rsidR="006E7ADC" w:rsidRDefault="006E7ADC">
      <w:pPr>
        <w:pStyle w:val="Header"/>
        <w:tabs>
          <w:tab w:val="clear" w:pos="8640"/>
          <w:tab w:val="left" w:pos="4320"/>
        </w:tabs>
      </w:pPr>
      <w:r>
        <w:t>Very respectfully,</w:t>
      </w:r>
    </w:p>
    <w:p w14:paraId="73D18291" w14:textId="19DC6975" w:rsidR="006E7ADC" w:rsidRDefault="006E7ADC">
      <w:pPr>
        <w:pStyle w:val="Header"/>
        <w:tabs>
          <w:tab w:val="clear" w:pos="8640"/>
          <w:tab w:val="left" w:pos="4320"/>
        </w:tabs>
      </w:pPr>
      <w:r>
        <w:t>Speaker of the House</w:t>
      </w:r>
    </w:p>
    <w:p w14:paraId="47A180F1" w14:textId="1EFE88B5" w:rsidR="006E7ADC" w:rsidRDefault="006E7ADC">
      <w:pPr>
        <w:pStyle w:val="Header"/>
        <w:tabs>
          <w:tab w:val="clear" w:pos="8640"/>
          <w:tab w:val="left" w:pos="4320"/>
        </w:tabs>
      </w:pPr>
      <w:r>
        <w:tab/>
        <w:t>Received as information.</w:t>
      </w:r>
    </w:p>
    <w:p w14:paraId="7C61C1BB" w14:textId="77777777" w:rsidR="006E7ADC" w:rsidRDefault="006E7ADC">
      <w:pPr>
        <w:pStyle w:val="Header"/>
        <w:tabs>
          <w:tab w:val="clear" w:pos="8640"/>
          <w:tab w:val="left" w:pos="4320"/>
        </w:tabs>
      </w:pPr>
    </w:p>
    <w:p w14:paraId="04956CBE" w14:textId="77777777" w:rsidR="00DB74A4" w:rsidRDefault="000A7610">
      <w:pPr>
        <w:pStyle w:val="Header"/>
        <w:tabs>
          <w:tab w:val="clear" w:pos="8640"/>
          <w:tab w:val="left" w:pos="4320"/>
        </w:tabs>
        <w:jc w:val="center"/>
      </w:pPr>
      <w:r>
        <w:rPr>
          <w:b/>
        </w:rPr>
        <w:t>HOUSE CONCURRENCE</w:t>
      </w:r>
    </w:p>
    <w:p w14:paraId="7DD11341" w14:textId="77777777" w:rsidR="00AD0C91" w:rsidRPr="007F2080" w:rsidRDefault="00AD0C91" w:rsidP="00AD0C91">
      <w:pPr>
        <w:suppressAutoHyphens/>
      </w:pPr>
      <w:r>
        <w:tab/>
      </w:r>
      <w:r w:rsidRPr="007F2080">
        <w:t>S. 1173</w:t>
      </w:r>
      <w:r w:rsidRPr="007F2080">
        <w:fldChar w:fldCharType="begin"/>
      </w:r>
      <w:r w:rsidRPr="007F2080">
        <w:instrText xml:space="preserve"> XE "S. 1173" \b </w:instrText>
      </w:r>
      <w:r w:rsidRPr="007F2080">
        <w:fldChar w:fldCharType="end"/>
      </w:r>
      <w:r w:rsidRPr="007F2080">
        <w:t xml:space="preserve"> -- Senator Devine:  </w:t>
      </w:r>
      <w:r>
        <w:rPr>
          <w:caps/>
          <w:szCs w:val="30"/>
        </w:rPr>
        <w:t>A CONCURRENT RESOLUTION TO RECOGNIZE AND HONOR CAPTIVATING COLUMBIA, THE COLUMBIA CHAPTER OF JACK AND JILL OF AMERICA INC., AND TO COMMEND THE CHAPTER ON ITS SEVENTY-FIFTH ANNIVERSARY OF SERVICE IN THE COMMUNITY.</w:t>
      </w:r>
    </w:p>
    <w:p w14:paraId="11776186" w14:textId="77777777" w:rsidR="00DB74A4" w:rsidRDefault="000A7610">
      <w:pPr>
        <w:pStyle w:val="Header"/>
        <w:tabs>
          <w:tab w:val="clear" w:pos="8640"/>
          <w:tab w:val="left" w:pos="4320"/>
        </w:tabs>
      </w:pPr>
      <w:r>
        <w:tab/>
        <w:t>Returned with concurrence.</w:t>
      </w:r>
    </w:p>
    <w:p w14:paraId="2BE506F5" w14:textId="77777777" w:rsidR="00DB74A4" w:rsidRDefault="000A7610">
      <w:pPr>
        <w:pStyle w:val="Header"/>
        <w:tabs>
          <w:tab w:val="clear" w:pos="8640"/>
          <w:tab w:val="left" w:pos="4320"/>
        </w:tabs>
      </w:pPr>
      <w:r>
        <w:tab/>
        <w:t>Received as information.</w:t>
      </w:r>
    </w:p>
    <w:p w14:paraId="5EE6DBA0" w14:textId="77777777" w:rsidR="00AD0C91" w:rsidRDefault="00AD0C91">
      <w:pPr>
        <w:pStyle w:val="Header"/>
        <w:tabs>
          <w:tab w:val="clear" w:pos="8640"/>
          <w:tab w:val="left" w:pos="4320"/>
        </w:tabs>
      </w:pPr>
    </w:p>
    <w:p w14:paraId="0CCD1A40" w14:textId="77777777" w:rsidR="00DB74A4" w:rsidRDefault="000A7610">
      <w:pPr>
        <w:pStyle w:val="Header"/>
        <w:tabs>
          <w:tab w:val="clear" w:pos="8640"/>
          <w:tab w:val="left" w:pos="4320"/>
        </w:tabs>
      </w:pPr>
      <w:r>
        <w:rPr>
          <w:b/>
        </w:rPr>
        <w:t>THE SENATE PROCEEDED TO A CALL OF THE UNCONTESTED LOCAL AND STATEWIDE CALENDAR.</w:t>
      </w:r>
    </w:p>
    <w:p w14:paraId="3374CD36" w14:textId="77777777" w:rsidR="00DB74A4" w:rsidRDefault="00DB74A4">
      <w:pPr>
        <w:pStyle w:val="Header"/>
        <w:tabs>
          <w:tab w:val="clear" w:pos="8640"/>
          <w:tab w:val="left" w:pos="4320"/>
        </w:tabs>
      </w:pPr>
    </w:p>
    <w:p w14:paraId="1FCD694B" w14:textId="77777777" w:rsidR="000A0249" w:rsidRDefault="000A0249" w:rsidP="000A0249">
      <w:pPr>
        <w:pStyle w:val="Header"/>
        <w:tabs>
          <w:tab w:val="left" w:pos="4320"/>
        </w:tabs>
        <w:jc w:val="center"/>
        <w:rPr>
          <w:b/>
        </w:rPr>
      </w:pPr>
      <w:r>
        <w:rPr>
          <w:b/>
        </w:rPr>
        <w:t>MOTION TO VARY THE ORDER OF THE DAY ADOPTED</w:t>
      </w:r>
    </w:p>
    <w:p w14:paraId="264D216A" w14:textId="77777777" w:rsidR="000A0249" w:rsidRDefault="000A0249" w:rsidP="000A0249">
      <w:pPr>
        <w:pStyle w:val="Header"/>
        <w:tabs>
          <w:tab w:val="left" w:pos="4320"/>
        </w:tabs>
        <w:rPr>
          <w:sz w:val="20"/>
        </w:rPr>
      </w:pPr>
      <w:r>
        <w:rPr>
          <w:szCs w:val="22"/>
        </w:rPr>
        <w:tab/>
        <w:t xml:space="preserve">On motion of </w:t>
      </w:r>
      <w:r>
        <w:rPr>
          <w:sz w:val="20"/>
        </w:rPr>
        <w:t>Senator MASSEY, under Rule 32A, the Senate agreed to vary the order of the day and proceed directly to the Bills Returned from the House.</w:t>
      </w:r>
    </w:p>
    <w:p w14:paraId="0E800E24" w14:textId="77777777" w:rsidR="006D5F32" w:rsidRPr="00FD36C5" w:rsidRDefault="006D5F32" w:rsidP="006D5F32">
      <w:pPr>
        <w:tabs>
          <w:tab w:val="right" w:pos="8640"/>
        </w:tabs>
        <w:rPr>
          <w:color w:val="auto"/>
        </w:rPr>
      </w:pPr>
    </w:p>
    <w:p w14:paraId="61AB45C8" w14:textId="77777777" w:rsidR="006D5F32" w:rsidRDefault="006D5F32" w:rsidP="006D5F32">
      <w:pPr>
        <w:jc w:val="center"/>
        <w:rPr>
          <w:b/>
          <w:bCs/>
        </w:rPr>
      </w:pPr>
      <w:r w:rsidRPr="00206B0D">
        <w:rPr>
          <w:b/>
          <w:bCs/>
        </w:rPr>
        <w:t>CARRIED OVER</w:t>
      </w:r>
    </w:p>
    <w:p w14:paraId="02A0E72C" w14:textId="77777777" w:rsidR="006D5F32" w:rsidRPr="007F2080" w:rsidRDefault="006D5F32" w:rsidP="006D5F32">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71D12A78" w14:textId="77777777" w:rsidR="006D5F32" w:rsidRPr="00206B0D" w:rsidRDefault="006D5F32" w:rsidP="006D5F32">
      <w:r w:rsidRPr="00206B0D">
        <w:tab/>
        <w:t>On motion of Senator MASSEY, the Bill was carried over.</w:t>
      </w:r>
    </w:p>
    <w:p w14:paraId="0057333D" w14:textId="77777777" w:rsidR="006D5F32" w:rsidRDefault="006D5F32" w:rsidP="006D5F32">
      <w:pPr>
        <w:rPr>
          <w:b/>
          <w:bCs/>
        </w:rPr>
      </w:pPr>
    </w:p>
    <w:p w14:paraId="2C555618" w14:textId="77777777" w:rsidR="006D5F32" w:rsidRDefault="006D5F32" w:rsidP="006D5F32">
      <w:pPr>
        <w:pStyle w:val="Header"/>
        <w:tabs>
          <w:tab w:val="clear" w:pos="8640"/>
          <w:tab w:val="left" w:pos="4320"/>
        </w:tabs>
        <w:jc w:val="center"/>
        <w:rPr>
          <w:b/>
        </w:rPr>
      </w:pPr>
      <w:r>
        <w:rPr>
          <w:b/>
        </w:rPr>
        <w:t>HOUSE AMENDMENTS AMENDED</w:t>
      </w:r>
    </w:p>
    <w:p w14:paraId="60D4B3A1" w14:textId="77777777" w:rsidR="006D5F32" w:rsidRPr="00830687" w:rsidRDefault="006D5F32" w:rsidP="006D5F32">
      <w:pPr>
        <w:pStyle w:val="Header"/>
        <w:tabs>
          <w:tab w:val="clear" w:pos="8640"/>
          <w:tab w:val="left" w:pos="4320"/>
        </w:tabs>
        <w:jc w:val="center"/>
      </w:pPr>
      <w:r>
        <w:rPr>
          <w:b/>
        </w:rPr>
        <w:t>RETURNED TO THE HOUSE WITH AMENDMENTS</w:t>
      </w:r>
    </w:p>
    <w:p w14:paraId="5AFC18B4" w14:textId="77777777" w:rsidR="006D5F32" w:rsidRPr="007F2080" w:rsidRDefault="006D5F32" w:rsidP="006D5F32">
      <w:pPr>
        <w:suppressAutoHyphens/>
      </w:pPr>
      <w:r>
        <w:rPr>
          <w:b/>
        </w:rP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 Blackmon, Williams, Alexander, Verdin, Garrett, Zell and Walker:  </w:t>
      </w:r>
      <w:r>
        <w:rPr>
          <w:caps/>
          <w:szCs w:val="30"/>
        </w:rPr>
        <w:t xml:space="preserve">A BILL TO AMEND THE SOUTH CAROLINA CODE OF LAWS BY AMENDING SECTION 56‑5‑2930, RELATING TO OPERATING MOTOR VEHICLES WHILE UNDER THE INFLUENCE OF ALCOHOL OR DRUGS, SO AS TO AMEND THE PENALTY PROVISIONS TO PERMIT SENTENCES OF BOTH FINES AND </w:t>
      </w:r>
      <w:r>
        <w:rPr>
          <w:caps/>
          <w:szCs w:val="30"/>
        </w:rPr>
        <w:lastRenderedPageBreak/>
        <w:t xml:space="preserve">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w:t>
      </w:r>
      <w:r>
        <w:rPr>
          <w:caps/>
          <w:szCs w:val="30"/>
        </w:rPr>
        <w:lastRenderedPageBreak/>
        <w:t>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144C9CD7" w14:textId="77777777" w:rsidR="006D5F32" w:rsidRDefault="006D5F32" w:rsidP="006D5F32">
      <w:pPr>
        <w:jc w:val="center"/>
        <w:rPr>
          <w:b/>
        </w:rPr>
      </w:pPr>
    </w:p>
    <w:p w14:paraId="5A29A9B6" w14:textId="77777777" w:rsidR="006D5F32" w:rsidRDefault="006D5F32" w:rsidP="006D5F32">
      <w:pPr>
        <w:pStyle w:val="Header"/>
        <w:tabs>
          <w:tab w:val="clear" w:pos="8640"/>
          <w:tab w:val="left" w:pos="4320"/>
        </w:tabs>
      </w:pPr>
      <w:r>
        <w:lastRenderedPageBreak/>
        <w:tab/>
        <w:t>The House returned the Bill with amendments.</w:t>
      </w:r>
    </w:p>
    <w:p w14:paraId="0B60A182" w14:textId="77777777" w:rsidR="006D5F32" w:rsidRDefault="006D5F32" w:rsidP="006D5F32">
      <w:pPr>
        <w:pStyle w:val="Header"/>
        <w:tabs>
          <w:tab w:val="clear" w:pos="8640"/>
          <w:tab w:val="left" w:pos="4320"/>
        </w:tabs>
      </w:pPr>
    </w:p>
    <w:p w14:paraId="1520AB68" w14:textId="77777777" w:rsidR="006D5F32" w:rsidRDefault="006D5F32" w:rsidP="006D5F32">
      <w:pPr>
        <w:pStyle w:val="Header"/>
        <w:tabs>
          <w:tab w:val="clear" w:pos="8640"/>
          <w:tab w:val="left" w:pos="4320"/>
        </w:tabs>
      </w:pPr>
      <w:r>
        <w:tab/>
        <w:t>The Senate proceeded to a consideration of the Bill, the question being concurrence in the House amendments.</w:t>
      </w:r>
    </w:p>
    <w:p w14:paraId="215C6A95" w14:textId="77777777" w:rsidR="006D5F32" w:rsidRDefault="006D5F32" w:rsidP="006D5F32">
      <w:pPr>
        <w:pStyle w:val="Header"/>
        <w:tabs>
          <w:tab w:val="clear" w:pos="8640"/>
          <w:tab w:val="left" w:pos="4320"/>
        </w:tabs>
      </w:pPr>
    </w:p>
    <w:p w14:paraId="717199A3" w14:textId="77777777" w:rsidR="006D5F32" w:rsidRDefault="006D5F32" w:rsidP="006D5F32">
      <w:pPr>
        <w:pStyle w:val="Header"/>
        <w:tabs>
          <w:tab w:val="clear" w:pos="8640"/>
          <w:tab w:val="left" w:pos="4320"/>
        </w:tabs>
      </w:pPr>
      <w:r>
        <w:tab/>
        <w:t>Senator HEMBREE explained the House amendments.</w:t>
      </w:r>
    </w:p>
    <w:p w14:paraId="2E1FF54E" w14:textId="77777777" w:rsidR="006D5F32" w:rsidRDefault="006D5F32" w:rsidP="006D5F32">
      <w:pPr>
        <w:pStyle w:val="Header"/>
        <w:tabs>
          <w:tab w:val="clear" w:pos="8640"/>
          <w:tab w:val="left" w:pos="4320"/>
        </w:tabs>
      </w:pPr>
    </w:p>
    <w:p w14:paraId="1B128B2D" w14:textId="4C863C93" w:rsidR="006D5F32" w:rsidRPr="004844B3" w:rsidRDefault="006D5F32" w:rsidP="006D5F32">
      <w:r w:rsidRPr="004844B3">
        <w:tab/>
        <w:t>Senator HEMBREE proposed the following amendment (SEDU-52.DB0012S)</w:t>
      </w:r>
      <w:r w:rsidRPr="00194D68">
        <w:rPr>
          <w:snapToGrid w:val="0"/>
        </w:rPr>
        <w:t>, which was adopted</w:t>
      </w:r>
      <w:r w:rsidRPr="004844B3">
        <w:t>:</w:t>
      </w:r>
    </w:p>
    <w:p w14:paraId="31720F05" w14:textId="77777777" w:rsidR="006D5F32" w:rsidRPr="004844B3" w:rsidRDefault="006D5F32" w:rsidP="006D5F3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844B3">
        <w:rPr>
          <w:rFonts w:cs="Times New Roman"/>
          <w:sz w:val="22"/>
        </w:rPr>
        <w:tab/>
        <w:t>Amend the bill, as and if amended, by striking all after the enacting words and inserting:</w:t>
      </w:r>
    </w:p>
    <w:sdt>
      <w:sdtPr>
        <w:rPr>
          <w:rFonts w:cs="Times New Roman"/>
          <w:sz w:val="22"/>
        </w:rPr>
        <w:alias w:val="Cannot be edited"/>
        <w:tag w:val="Cannot be edited"/>
        <w:id w:val="-963807552"/>
      </w:sdtPr>
      <w:sdtEndPr/>
      <w:sdtContent>
        <w:p w14:paraId="7FB70C34"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SECTION 1.</w:t>
          </w:r>
          <w:r w:rsidRPr="004844B3">
            <w:rPr>
              <w:rFonts w:cs="Times New Roman"/>
              <w:sz w:val="22"/>
            </w:rPr>
            <w:tab/>
            <w:t>Section 56‑5‑2930 (A), (C), and (H) of the S.C. Code is amended to read:</w:t>
          </w:r>
        </w:p>
        <w:p w14:paraId="2C5C1B7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(A) It is unlawful for a person to drive a motor vehicle within this State while under the influence of alcohol to the extent that the person’s faculties to drive a motor vehicle are materially and appreciably impaired, under the influence of any other drug</w:t>
          </w:r>
          <w:r w:rsidRPr="004844B3">
            <w:rPr>
              <w:rStyle w:val="scinsertblue"/>
              <w:rFonts w:cs="Times New Roman"/>
              <w:color w:val="auto"/>
              <w:sz w:val="22"/>
            </w:rPr>
            <w:t>,</w:t>
          </w:r>
          <w:r w:rsidRPr="004844B3">
            <w:rPr>
              <w:rFonts w:cs="Times New Roman"/>
              <w:sz w:val="22"/>
            </w:rPr>
            <w:t xml:space="preserve"> </w:t>
          </w:r>
          <w:r w:rsidRPr="004844B3">
            <w:rPr>
              <w:rStyle w:val="scstrikered"/>
              <w:rFonts w:cs="Times New Roman"/>
              <w:color w:val="auto"/>
              <w:sz w:val="22"/>
            </w:rPr>
            <w:t xml:space="preserve">or </w:t>
          </w:r>
          <w:r w:rsidRPr="004844B3">
            <w:rPr>
              <w:rFonts w:cs="Times New Roman"/>
              <w:sz w:val="22"/>
            </w:rPr>
            <w:t xml:space="preserve">a combination of </w:t>
          </w:r>
          <w:r w:rsidRPr="004844B3">
            <w:rPr>
              <w:rStyle w:val="scstrikered"/>
              <w:rFonts w:cs="Times New Roman"/>
              <w:color w:val="auto"/>
              <w:sz w:val="22"/>
            </w:rPr>
            <w:t xml:space="preserve">other </w:t>
          </w:r>
          <w:r w:rsidRPr="004844B3">
            <w:rPr>
              <w:rFonts w:cs="Times New Roman"/>
              <w:sz w:val="22"/>
            </w:rPr>
            <w:t xml:space="preserve">drugs or </w:t>
          </w:r>
          <w:r w:rsidRPr="004844B3">
            <w:rPr>
              <w:rStyle w:val="scinsertblue"/>
              <w:rFonts w:cs="Times New Roman"/>
              <w:color w:val="auto"/>
              <w:sz w:val="22"/>
            </w:rPr>
            <w:t xml:space="preserve">any other </w:t>
          </w:r>
          <w:r w:rsidRPr="004844B3">
            <w:rPr>
              <w:rFonts w:cs="Times New Roman"/>
              <w:sz w:val="22"/>
            </w:rPr>
            <w:t>substances</w:t>
          </w:r>
          <w:r w:rsidRPr="004844B3">
            <w:rPr>
              <w:rStyle w:val="scinsertblue"/>
              <w:rFonts w:cs="Times New Roman"/>
              <w:color w:val="auto"/>
              <w:sz w:val="22"/>
            </w:rPr>
            <w:t>, to include but not limited to tetrahydrocannabinol or tetrahydrocannabinol analogue</w:t>
          </w:r>
          <w:r w:rsidRPr="004844B3">
            <w:rPr>
              <w:rFonts w:cs="Times New Roman"/>
              <w:sz w:val="22"/>
            </w:rPr>
            <w:t xml:space="preserve"> which cause impairment to the extent that the person’s faculties to drive a motor vehicle are materially and appreciably impaired, or under the combined influence of alcohol and any other drug or drugs or substances</w:t>
          </w:r>
          <w:r w:rsidRPr="004844B3">
            <w:rPr>
              <w:rStyle w:val="scinsertblue"/>
              <w:rFonts w:cs="Times New Roman"/>
              <w:color w:val="auto"/>
              <w:sz w:val="22"/>
            </w:rPr>
            <w:t>, to include but not limited to tetrahydrocannabinol or tetrahydrocannabinol analogue</w:t>
          </w:r>
          <w:r w:rsidRPr="004844B3">
            <w:rPr>
              <w:rFonts w:cs="Times New Roman"/>
              <w:sz w:val="22"/>
            </w:rPr>
            <w:t xml:space="preserve"> which cause impairment to the extent that the person’s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14:paraId="6497096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(1) for a first offense, </w:t>
          </w:r>
          <w:r w:rsidRPr="004844B3">
            <w:rPr>
              <w:rStyle w:val="scstrike"/>
              <w:rFonts w:cs="Times New Roman"/>
              <w:sz w:val="22"/>
            </w:rPr>
            <w:t>by a fine of four hundred dollars or imprisonment for not less than forty‑eight hours nor more than thirty days</w:t>
          </w:r>
          <w:r w:rsidRPr="004844B3">
            <w:rPr>
              <w:rStyle w:val="scinsert"/>
              <w:rFonts w:cs="Times New Roman"/>
              <w:sz w:val="22"/>
            </w:rPr>
            <w:t>then the person must be punished by a fine of five hundred dollars or imprisonment for not less than seventy‑two hours nor more than thirty days, or both</w:t>
          </w:r>
          <w:r w:rsidRPr="004844B3">
            <w:rPr>
              <w:rFonts w:cs="Times New Roman"/>
              <w:sz w:val="22"/>
            </w:rPr>
            <w:t xml:space="preserve">. </w:t>
          </w:r>
          <w:r w:rsidRPr="004844B3">
            <w:rPr>
              <w:rStyle w:val="scinsert"/>
              <w:rFonts w:cs="Times New Roman"/>
              <w:sz w:val="22"/>
            </w:rPr>
            <w:t xml:space="preserve">The fine may not be suspended, </w:t>
          </w:r>
          <w:r w:rsidRPr="004844B3">
            <w:rPr>
              <w:rStyle w:val="scstrike"/>
              <w:rFonts w:cs="Times New Roman"/>
              <w:sz w:val="22"/>
            </w:rPr>
            <w:t>However</w:t>
          </w:r>
          <w:r w:rsidRPr="004844B3">
            <w:rPr>
              <w:rStyle w:val="scinsert"/>
              <w:rFonts w:cs="Times New Roman"/>
              <w:sz w:val="22"/>
            </w:rPr>
            <w:t>however</w:t>
          </w:r>
          <w:r w:rsidRPr="004844B3">
            <w:rPr>
              <w:rFonts w:cs="Times New Roman"/>
              <w:sz w:val="22"/>
            </w:rPr>
            <w:t xml:space="preserve">, in lieu of the </w:t>
          </w:r>
          <w:r w:rsidRPr="004844B3">
            <w:rPr>
              <w:rStyle w:val="scstrike"/>
              <w:rFonts w:cs="Times New Roman"/>
              <w:sz w:val="22"/>
            </w:rPr>
            <w:t>forty‑eight</w:t>
          </w:r>
          <w:r w:rsidRPr="004844B3">
            <w:rPr>
              <w:rStyle w:val="scinsert"/>
              <w:rFonts w:cs="Times New Roman"/>
              <w:sz w:val="22"/>
            </w:rPr>
            <w:t xml:space="preserve">seventy-two </w:t>
          </w:r>
          <w:r w:rsidRPr="004844B3">
            <w:rPr>
              <w:rFonts w:cs="Times New Roman"/>
              <w:sz w:val="22"/>
            </w:rPr>
            <w:t xml:space="preserve">hour minimum imprisonment, the court may provide for </w:t>
          </w:r>
          <w:r w:rsidRPr="004844B3">
            <w:rPr>
              <w:rStyle w:val="scstrike"/>
              <w:rFonts w:cs="Times New Roman"/>
              <w:sz w:val="22"/>
            </w:rPr>
            <w:t>forty‑eight</w:t>
          </w:r>
          <w:r w:rsidRPr="004844B3">
            <w:rPr>
              <w:rStyle w:val="scinsert"/>
              <w:rFonts w:cs="Times New Roman"/>
              <w:sz w:val="22"/>
            </w:rPr>
            <w:t xml:space="preserve">seventy-two </w:t>
          </w:r>
          <w:r w:rsidRPr="004844B3">
            <w:rPr>
              <w:rFonts w:cs="Times New Roman"/>
              <w:sz w:val="22"/>
            </w:rPr>
            <w:t xml:space="preserve">hours of public service employment. The minimum </w:t>
          </w:r>
          <w:r w:rsidRPr="004844B3">
            <w:rPr>
              <w:rStyle w:val="scstrike"/>
              <w:rFonts w:cs="Times New Roman"/>
              <w:sz w:val="22"/>
            </w:rPr>
            <w:t>forty‑eight</w:t>
          </w:r>
          <w:r w:rsidRPr="004844B3">
            <w:rPr>
              <w:rStyle w:val="scinsert"/>
              <w:rFonts w:cs="Times New Roman"/>
              <w:sz w:val="22"/>
            </w:rPr>
            <w:t xml:space="preserve">seventy-two </w:t>
          </w:r>
          <w:r w:rsidRPr="004844B3">
            <w:rPr>
              <w:rFonts w:cs="Times New Roman"/>
              <w:sz w:val="22"/>
            </w:rPr>
            <w:t xml:space="preserve">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w:t>
          </w:r>
          <w:r w:rsidRPr="004844B3">
            <w:rPr>
              <w:rFonts w:cs="Times New Roman"/>
              <w:sz w:val="22"/>
            </w:rPr>
            <w:lastRenderedPageBreak/>
            <w:t xml:space="preserve">the minimum </w:t>
          </w:r>
          <w:r w:rsidRPr="004844B3">
            <w:rPr>
              <w:rStyle w:val="scstrike"/>
              <w:rFonts w:cs="Times New Roman"/>
              <w:sz w:val="22"/>
            </w:rPr>
            <w:t>forty‑eight</w:t>
          </w:r>
          <w:r w:rsidRPr="004844B3">
            <w:rPr>
              <w:rStyle w:val="scinsert"/>
              <w:rFonts w:cs="Times New Roman"/>
              <w:sz w:val="22"/>
            </w:rPr>
            <w:t>seventy-two</w:t>
          </w:r>
          <w:r w:rsidRPr="004844B3">
            <w:rPr>
              <w:rFonts w:cs="Times New Roman"/>
              <w:sz w:val="22"/>
            </w:rPr>
            <w:t xml:space="preserve"> hour sentence. </w:t>
          </w:r>
          <w:r w:rsidRPr="004844B3">
            <w:rPr>
              <w:rStyle w:val="scstrike"/>
              <w:rFonts w:cs="Times New Roman"/>
              <w:sz w:val="22"/>
            </w:rPr>
            <w:t xml:space="preserve">If the person’s alcohol concentration is at least ten one‑hundredths of one percent but less than sixteen one‑hundredths of one percent, then the person must be punished by a fine of five hundred dollars or imprisonment for not less than seventy‑two hours nor more than thirty days. However,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  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w:t>
          </w:r>
          <w:r w:rsidRPr="004844B3">
            <w:rPr>
              <w:rFonts w:cs="Times New Roman"/>
              <w:sz w:val="22"/>
            </w:rPr>
            <w:t>Notwithstanding the provisions of Sections 22‑3‑540, 22‑3‑545, and 22‑3‑550, a first offense charged for this item may be tried in magistrates court;</w:t>
          </w:r>
        </w:p>
        <w:p w14:paraId="1151D9A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for a second offense,</w:t>
          </w:r>
          <w:r w:rsidRPr="004844B3">
            <w:rPr>
              <w:rStyle w:val="scstrike"/>
              <w:rFonts w:cs="Times New Roman"/>
              <w:sz w:val="22"/>
            </w:rPr>
            <w:t xml:space="preserve"> by a fine of not less than two thousand one hundred dollars nor more than five thousand one hundred dollars, and imprisonment for not less than five days nor more than one year</w:t>
          </w:r>
          <w:r w:rsidRPr="004844B3">
            <w:rPr>
              <w:rStyle w:val="scinsert"/>
              <w:rFonts w:cs="Times New Roman"/>
              <w:sz w:val="22"/>
            </w:rPr>
            <w:t xml:space="preserve"> then the person must be punished by a fine of not less than two thousand five hundred dollars nor more than five thousand five hundred dollars and imprisonment for not less than thirty days nor more than two years</w:t>
          </w:r>
          <w:r w:rsidRPr="004844B3">
            <w:rPr>
              <w:rFonts w:cs="Times New Roman"/>
              <w:sz w:val="22"/>
            </w:rPr>
            <w:t>. However, the fine imposed by this item must not be suspended in an amount less than one thousand one hundred dollars</w:t>
          </w:r>
          <w:r w:rsidRPr="004844B3">
            <w:rPr>
              <w:rStyle w:val="scinsert"/>
              <w:rFonts w:cs="Times New Roman"/>
              <w:sz w:val="22"/>
            </w:rPr>
            <w:t>; or</w:t>
          </w:r>
          <w:r w:rsidRPr="004844B3">
            <w:rPr>
              <w:rStyle w:val="scstrike"/>
              <w:rFonts w:cs="Times New Roman"/>
              <w:sz w:val="22"/>
            </w:rPr>
            <w:t>.</w:t>
          </w:r>
          <w:r w:rsidRPr="004844B3">
            <w:rPr>
              <w:rFonts w:cs="Times New Roman"/>
              <w:sz w:val="22"/>
            </w:rPr>
            <w:t xml:space="preserve"> </w:t>
          </w:r>
          <w:r w:rsidRPr="004844B3">
            <w:rPr>
              <w:rStyle w:val="scstrike"/>
              <w:rFonts w:cs="Times New Roman"/>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w:t>
          </w:r>
          <w:r w:rsidRPr="004844B3">
            <w:rPr>
              <w:rStyle w:val="scstrike"/>
              <w:rFonts w:cs="Times New Roman"/>
              <w:sz w:val="22"/>
            </w:rPr>
            <w:lastRenderedPageBreak/>
            <w:t>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14:paraId="0C182FA5" w14:textId="77777777" w:rsidR="006D5F32" w:rsidRPr="004844B3" w:rsidDel="00974C5B"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4844B3">
            <w:rPr>
              <w:rStyle w:val="scstrike"/>
              <w:rFonts w:cs="Times New Roman"/>
              <w:sz w:val="22"/>
            </w:rPr>
            <w:tab/>
          </w:r>
          <w:r w:rsidRPr="004844B3">
            <w:rPr>
              <w:rStyle w:val="scstrike"/>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 or</w:t>
          </w:r>
        </w:p>
        <w:p w14:paraId="16E87B1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844B3">
            <w:rPr>
              <w:rFonts w:cs="Times New Roman"/>
              <w:sz w:val="22"/>
            </w:rPr>
            <w:tab/>
          </w:r>
          <w:r w:rsidRPr="004844B3">
            <w:rPr>
              <w:rFonts w:cs="Times New Roman"/>
              <w:sz w:val="22"/>
            </w:rPr>
            <w:tab/>
          </w:r>
          <w:r w:rsidRPr="004844B3">
            <w:rPr>
              <w:rStyle w:val="scstrike"/>
              <w:rFonts w:cs="Times New Roman"/>
              <w:sz w:val="22"/>
            </w:rPr>
            <w:t>(4)</w:t>
          </w:r>
          <w:r w:rsidRPr="004844B3">
            <w:rPr>
              <w:rStyle w:val="scinsert"/>
              <w:rFonts w:cs="Times New Roman"/>
              <w:sz w:val="22"/>
            </w:rPr>
            <w:t>(3)</w:t>
          </w:r>
          <w:r w:rsidRPr="004844B3">
            <w:rPr>
              <w:rFonts w:cs="Times New Roman"/>
              <w:sz w:val="22"/>
            </w:rPr>
            <w:t xml:space="preserve"> for a </w:t>
          </w:r>
          <w:r w:rsidRPr="004844B3">
            <w:rPr>
              <w:rStyle w:val="scstrike"/>
              <w:rFonts w:cs="Times New Roman"/>
              <w:sz w:val="22"/>
            </w:rPr>
            <w:t xml:space="preserve">fourth </w:t>
          </w:r>
          <w:r w:rsidRPr="004844B3">
            <w:rPr>
              <w:rStyle w:val="scinsert"/>
              <w:rFonts w:cs="Times New Roman"/>
              <w:sz w:val="22"/>
            </w:rPr>
            <w:t xml:space="preserve">third </w:t>
          </w:r>
          <w:r w:rsidRPr="004844B3">
            <w:rPr>
              <w:rFonts w:cs="Times New Roman"/>
              <w:sz w:val="22"/>
            </w:rPr>
            <w:t xml:space="preserve">or subsequent offense, by imprisonment for not less than one year nor more than five years. </w:t>
          </w:r>
          <w:r w:rsidRPr="004844B3">
            <w:rPr>
              <w:rStyle w:val="scstrike"/>
              <w:rFonts w:cs="Times New Roman"/>
              <w:sz w:val="22"/>
            </w:rPr>
            <w:t>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r w:rsidRPr="004844B3" w:rsidDel="00C925B0">
            <w:rPr>
              <w:rStyle w:val="scinsert"/>
              <w:rFonts w:cs="Times New Roman"/>
              <w:sz w:val="22"/>
            </w:rPr>
            <w:t xml:space="preserve"> </w:t>
          </w:r>
        </w:p>
        <w:p w14:paraId="6FC743B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4844B3">
            <w:rPr>
              <w:rFonts w:cs="Times New Roman"/>
              <w:sz w:val="22"/>
            </w:rPr>
            <w:tab/>
            <w:t xml:space="preserve">(C) </w:t>
          </w:r>
          <w:r w:rsidRPr="004844B3">
            <w:rPr>
              <w:rStyle w:val="scstrike"/>
              <w:rFonts w:cs="Times New Roman"/>
              <w:sz w:val="22"/>
            </w:rPr>
            <w:t>The fine for a first offense must not be suspended. The court is prohibited from suspending a monetary fine below that of the next preceding minimum monetary fine.</w:t>
          </w:r>
          <w:r w:rsidRPr="004844B3">
            <w:rPr>
              <w:rFonts w:cs="Times New Roman"/>
              <w:sz w:val="22"/>
            </w:rPr>
            <w:t xml:space="preserve"> </w:t>
          </w:r>
          <w:r w:rsidRPr="004844B3">
            <w:rPr>
              <w:rStyle w:val="scinsert"/>
              <w:rFonts w:cs="Times New Roman"/>
              <w:sz w:val="22"/>
            </w:rPr>
            <w:t xml:space="preserve">A person who, while under the influence of alcohol, drugs, the combination of alcohol and drugs or any other substances, to include but not limited to tetrahydrocannabinol or tetrahydrocannabinol analogue, drives a motor vehicle and when driving a motor vehicle does any act forbidden by law or neglected any duty imposed by law in the driving of the motor vehicle, which act or neglect proximately cause a collision that occurred while the person was driving in violation of this section, and resulted in bodily injury is guilty of the offense of driving under the influence, third degree, and, upon conviction, by a fine of not less than two thousand one  hundred dollars nor more than five thousand one hundred dollars, and imprisonment for not more than one year. A person who suffers a personal or financial injury because of a violation of the provisions of the section is considered the victim of the person convicted of the violation and must be afforded </w:t>
          </w:r>
          <w:r w:rsidRPr="004844B3">
            <w:rPr>
              <w:rStyle w:val="scinsert"/>
              <w:rFonts w:cs="Times New Roman"/>
              <w:sz w:val="22"/>
            </w:rPr>
            <w:lastRenderedPageBreak/>
            <w:t>all rights enumerated in the Victim’s Bill of Rights in the South Carolina Constitution, Article I, Section 24 including, but not limited to, reasonable access to all documents relating to the investigation.</w:t>
          </w:r>
        </w:p>
        <w:p w14:paraId="4A7E01A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(H) A person convicted of violating this section, whether for a first offense or subsequent offense, must enroll in and successfully complete an Alcohol and Drug Safety Action Program certified by the</w:t>
          </w:r>
          <w:r w:rsidRPr="004844B3">
            <w:rPr>
              <w:rStyle w:val="scstrike"/>
              <w:rFonts w:cs="Times New Roman"/>
              <w:sz w:val="22"/>
            </w:rPr>
            <w:t xml:space="preserve"> Department of Alcohol and Other Drug Abuse Services</w:t>
          </w:r>
          <w:r w:rsidRPr="004844B3">
            <w:rPr>
              <w:rStyle w:val="scinsert"/>
              <w:rFonts w:cs="Times New Roman"/>
              <w:sz w:val="22"/>
            </w:rPr>
            <w:t xml:space="preserve"> Office of Substance Use Services</w:t>
          </w:r>
          <w:r w:rsidRPr="004844B3">
            <w:rPr>
              <w:rFonts w:cs="Times New Roman"/>
              <w:sz w:val="22"/>
            </w:rPr>
            <w:t xml:space="preserve">. </w:t>
          </w:r>
          <w:r w:rsidRPr="004844B3">
            <w:rPr>
              <w:rStyle w:val="scinsert"/>
              <w:rFonts w:cs="Times New Roman"/>
              <w:sz w:val="22"/>
            </w:rPr>
            <w:t xml:space="preserve">The judge must order participation in a DUI victim impact panel including, but not limited to, one operated by an IRS-classified 501(c)(3) nonprofit organization approved by the Office of Substance Use Services, which may include online victim impact panels if approved by the office.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 </w:t>
          </w:r>
          <w:r w:rsidRPr="004844B3">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4844B3">
            <w:rPr>
              <w:rStyle w:val="scstrike"/>
              <w:rFonts w:cs="Times New Roman"/>
              <w:sz w:val="22"/>
            </w:rPr>
            <w:t>Department of Alcohol and Other Drug Abuse Services</w:t>
          </w:r>
          <w:r w:rsidRPr="004844B3">
            <w:rPr>
              <w:rStyle w:val="scinsert"/>
              <w:rFonts w:cs="Times New Roman"/>
              <w:sz w:val="22"/>
            </w:rPr>
            <w:t>Office of Substance Use Services</w:t>
          </w:r>
          <w:r w:rsidRPr="004844B3">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4844B3">
            <w:rPr>
              <w:rStyle w:val="scstrike"/>
              <w:rFonts w:cs="Times New Roman"/>
              <w:sz w:val="22"/>
            </w:rPr>
            <w:t xml:space="preserve"> five hundred</w:t>
          </w:r>
          <w:r w:rsidRPr="004844B3">
            <w:rPr>
              <w:rStyle w:val="scinsert"/>
              <w:rFonts w:cs="Times New Roman"/>
              <w:sz w:val="22"/>
            </w:rPr>
            <w:t xml:space="preserve"> one thousand</w:t>
          </w:r>
          <w:r w:rsidRPr="004844B3">
            <w:rPr>
              <w:rFonts w:cs="Times New Roman"/>
              <w:sz w:val="22"/>
            </w:rPr>
            <w:t xml:space="preserve"> dollars for education services, </w:t>
          </w:r>
          <w:r w:rsidRPr="004844B3">
            <w:rPr>
              <w:rStyle w:val="scstrike"/>
              <w:rFonts w:cs="Times New Roman"/>
              <w:sz w:val="22"/>
            </w:rPr>
            <w:t>two</w:t>
          </w:r>
          <w:r w:rsidRPr="004844B3">
            <w:rPr>
              <w:rStyle w:val="scinsert"/>
              <w:rFonts w:cs="Times New Roman"/>
              <w:sz w:val="22"/>
            </w:rPr>
            <w:t>four</w:t>
          </w:r>
          <w:r w:rsidRPr="004844B3">
            <w:rPr>
              <w:rFonts w:cs="Times New Roman"/>
              <w:sz w:val="22"/>
            </w:rPr>
            <w:t xml:space="preserve"> thousand dollars for treatment services, and</w:t>
          </w:r>
          <w:r w:rsidRPr="004844B3">
            <w:rPr>
              <w:rStyle w:val="scstrike"/>
              <w:rFonts w:cs="Times New Roman"/>
              <w:sz w:val="22"/>
            </w:rPr>
            <w:t xml:space="preserve"> two thousand five hundred</w:t>
          </w:r>
          <w:r w:rsidRPr="004844B3">
            <w:rPr>
              <w:rStyle w:val="scinsert"/>
              <w:rFonts w:cs="Times New Roman"/>
              <w:sz w:val="22"/>
            </w:rPr>
            <w:t xml:space="preserve"> five thousand</w:t>
          </w:r>
          <w:r w:rsidRPr="004844B3">
            <w:rPr>
              <w:rFonts w:cs="Times New Roman"/>
              <w:sz w:val="22"/>
            </w:rPr>
            <w:t xml:space="preserve"> dollars in total for all services</w:t>
          </w:r>
          <w:r w:rsidRPr="004844B3">
            <w:rPr>
              <w:rStyle w:val="scinsert"/>
              <w:rFonts w:cs="Times New Roman"/>
              <w:sz w:val="22"/>
            </w:rPr>
            <w:t xml:space="preserve"> for each certified Alcohol and Drug Safety Action Program</w:t>
          </w:r>
          <w:r w:rsidRPr="004844B3">
            <w:rPr>
              <w:rFonts w:cs="Times New Roman"/>
              <w:sz w:val="22"/>
            </w:rPr>
            <w:t xml:space="preserve">. </w:t>
          </w:r>
          <w:r w:rsidRPr="004844B3">
            <w:rPr>
              <w:rStyle w:val="scinsert"/>
              <w:rFonts w:cs="Times New Roman"/>
              <w:sz w:val="22"/>
            </w:rPr>
            <w:t xml:space="preserve">The cost for the Alcohol and Drug Safety Action Program is subject to annual percentage increases not to exceed increases in the Consumer Price Index as reported by the Department of Labor Statistics, Consumer Price Index for South Carolina after year 2026. </w:t>
          </w:r>
          <w:r w:rsidRPr="004844B3">
            <w:rPr>
              <w:rFonts w:cs="Times New Roman"/>
              <w:sz w:val="22"/>
            </w:rPr>
            <w:t xml:space="preserve">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w:t>
          </w:r>
          <w:r w:rsidRPr="004844B3">
            <w:rPr>
              <w:rFonts w:cs="Times New Roman"/>
              <w:sz w:val="22"/>
            </w:rPr>
            <w:lastRenderedPageBreak/>
            <w:t>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5F121771"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w:t>
          </w:r>
          <w:r w:rsidRPr="004844B3">
            <w:rPr>
              <w:rFonts w:cs="Times New Roman"/>
              <w:sz w:val="22"/>
            </w:rPr>
            <w:tab/>
            <w:t>Section 56-5-2930 of the S.C. Code is amended by adding:</w:t>
          </w:r>
        </w:p>
        <w:p w14:paraId="541A3798"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0CD3B17E"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304CD823"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3.</w:t>
          </w:r>
          <w:r w:rsidRPr="004844B3">
            <w:rPr>
              <w:rFonts w:cs="Times New Roman"/>
              <w:sz w:val="22"/>
            </w:rPr>
            <w:tab/>
            <w:t>Section 56‑5‑2933 (A), (C), and (H) of the S.C. Code is amended to read:</w:t>
          </w:r>
        </w:p>
        <w:p w14:paraId="0F0C746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14:paraId="6BD999E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(1) for a first offense,</w:t>
          </w:r>
          <w:r w:rsidRPr="004844B3">
            <w:rPr>
              <w:rStyle w:val="scinsert"/>
              <w:rFonts w:cs="Times New Roman"/>
              <w:sz w:val="22"/>
            </w:rPr>
            <w:t xml:space="preserve"> if the person’s alcohol concentration is at least eight one-hundredths of one percent but less than ten one-hundredths of one percent, then the person must be punished</w:t>
          </w:r>
          <w:r w:rsidRPr="004844B3">
            <w:rPr>
              <w:rFonts w:cs="Times New Roman"/>
              <w:sz w:val="22"/>
            </w:rPr>
            <w:t xml:space="preserve"> by a fine of four hundred dollars or imprisonment for not less than forty‑eight hours nor more than thirty days</w:t>
          </w:r>
          <w:r w:rsidRPr="004844B3">
            <w:rPr>
              <w:rStyle w:val="scinsert"/>
              <w:rFonts w:cs="Times New Roman"/>
              <w:sz w:val="22"/>
            </w:rPr>
            <w:t>, or both</w:t>
          </w:r>
          <w:r w:rsidRPr="004844B3">
            <w:rPr>
              <w:rFonts w:cs="Times New Roman"/>
              <w:sz w:val="22"/>
            </w:rPr>
            <w:t xml:space="preserve">. </w:t>
          </w:r>
          <w:r w:rsidRPr="004844B3">
            <w:rPr>
              <w:rStyle w:val="scstrike"/>
              <w:rFonts w:cs="Times New Roman"/>
              <w:sz w:val="22"/>
            </w:rPr>
            <w:t>However</w:t>
          </w:r>
          <w:r w:rsidRPr="004844B3">
            <w:rPr>
              <w:rStyle w:val="scinsert"/>
              <w:rFonts w:cs="Times New Roman"/>
              <w:sz w:val="22"/>
            </w:rPr>
            <w:t>The fine may not be suspended, however</w:t>
          </w:r>
          <w:r w:rsidRPr="004844B3">
            <w:rPr>
              <w:rFonts w:cs="Times New Roman"/>
              <w:sz w:val="22"/>
            </w:rPr>
            <w:t xml:space="preserve">, in lieu of the forty‑eight hour minimum imprisonment, the court may provide for forty‑eight hours of public service employment. The minimum forty‑eight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person’s alcohol concentration is at least ten one‑hundredths of one percent but less than sixteen one‑hundredths of </w:t>
          </w:r>
          <w:r w:rsidRPr="004844B3">
            <w:rPr>
              <w:rFonts w:cs="Times New Roman"/>
              <w:sz w:val="22"/>
            </w:rPr>
            <w:lastRenderedPageBreak/>
            <w:t>one percent, then the person must be punished by a fine of five hundred dollars or imprisonment for not less than seventy‑two hours nor more than thirty days</w:t>
          </w:r>
          <w:r w:rsidRPr="004844B3">
            <w:rPr>
              <w:rStyle w:val="scinsert"/>
              <w:rFonts w:cs="Times New Roman"/>
              <w:sz w:val="22"/>
            </w:rPr>
            <w:t>, or both</w:t>
          </w:r>
          <w:r w:rsidRPr="004844B3">
            <w:rPr>
              <w:rFonts w:cs="Times New Roman"/>
              <w:sz w:val="22"/>
            </w:rPr>
            <w:t xml:space="preserve">. </w:t>
          </w:r>
          <w:r w:rsidRPr="004844B3">
            <w:rPr>
              <w:rStyle w:val="scstrike"/>
              <w:rFonts w:cs="Times New Roman"/>
              <w:sz w:val="22"/>
            </w:rPr>
            <w:t>However</w:t>
          </w:r>
          <w:r w:rsidRPr="004844B3">
            <w:rPr>
              <w:rStyle w:val="scinsert"/>
              <w:rFonts w:cs="Times New Roman"/>
              <w:sz w:val="22"/>
            </w:rPr>
            <w:t>The fine may not be suspended, however</w:t>
          </w:r>
          <w:r w:rsidRPr="004844B3">
            <w:rPr>
              <w:rFonts w:cs="Times New Roman"/>
              <w:sz w:val="22"/>
            </w:rPr>
            <w:t>, in lieu of the seventy‑two 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than thirty days nor more than ninety days</w:t>
          </w:r>
          <w:r w:rsidRPr="004844B3">
            <w:rPr>
              <w:rStyle w:val="scinsert"/>
              <w:rFonts w:cs="Times New Roman"/>
              <w:sz w:val="22"/>
            </w:rPr>
            <w:t>, or both</w:t>
          </w:r>
          <w:r w:rsidRPr="004844B3">
            <w:rPr>
              <w:rFonts w:cs="Times New Roman"/>
              <w:sz w:val="22"/>
            </w:rPr>
            <w:t xml:space="preserve">. </w:t>
          </w:r>
          <w:r w:rsidRPr="004844B3">
            <w:rPr>
              <w:rStyle w:val="scstrike"/>
              <w:rFonts w:cs="Times New Roman"/>
              <w:sz w:val="22"/>
            </w:rPr>
            <w:t>However</w:t>
          </w:r>
          <w:r w:rsidRPr="004844B3">
            <w:rPr>
              <w:rStyle w:val="scinsert"/>
              <w:rFonts w:cs="Times New Roman"/>
              <w:sz w:val="22"/>
            </w:rPr>
            <w:t>The fine may not be suspended, however</w:t>
          </w:r>
          <w:r w:rsidRPr="004844B3">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15F15B7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(2) for a second offense, </w:t>
          </w:r>
          <w:r w:rsidRPr="004844B3">
            <w:rPr>
              <w:rStyle w:val="scinsert"/>
              <w:rFonts w:cs="Times New Roman"/>
              <w:sz w:val="22"/>
            </w:rPr>
            <w:t xml:space="preserve">if the person’s alcohol concentration is at least eight one-hundredths of one percent but less than ten one-hundredths of one percent, then the person must be punished </w:t>
          </w:r>
          <w:r w:rsidRPr="004844B3">
            <w:rPr>
              <w:rFonts w:cs="Times New Roman"/>
              <w:sz w:val="22"/>
            </w:rPr>
            <w:t xml:space="preserve">by a fine of not less than two thousand one hundred dollars nor more than five thousand one hundred dollars, and imprisonment for not less than five days nor more than one year. </w:t>
          </w:r>
          <w:r w:rsidRPr="004844B3">
            <w:rPr>
              <w:rStyle w:val="scstrike"/>
              <w:rFonts w:cs="Times New Roman"/>
              <w:sz w:val="22"/>
            </w:rPr>
            <w:t xml:space="preserve">However, the fine imposed by this item must not be suspended in an amount less than one thousand one hundred dollars. </w:t>
          </w:r>
          <w:r w:rsidRPr="004844B3">
            <w:rPr>
              <w:rFonts w:cs="Times New Roman"/>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4844B3">
            <w:rPr>
              <w:rStyle w:val="scstrike"/>
              <w:rFonts w:cs="Times New Roman"/>
              <w:sz w:val="22"/>
            </w:rPr>
            <w:t xml:space="preserve">However, the fine imposed by this item must not be suspended in an amount less than one thousand one hundred dollars. </w:t>
          </w:r>
          <w:r w:rsidRPr="004844B3">
            <w:rPr>
              <w:rFonts w:cs="Times New Roman"/>
              <w:sz w:val="22"/>
            </w:rPr>
            <w:t xml:space="preserve">If the person’s alcohol concentration is sixteen one‑hundredths of one percent or more, then the person must be punished by a fine of not less than three thousand five hundred dollars nor more than six thousand five </w:t>
          </w:r>
          <w:r w:rsidRPr="004844B3">
            <w:rPr>
              <w:rFonts w:cs="Times New Roman"/>
              <w:sz w:val="22"/>
            </w:rPr>
            <w:lastRenderedPageBreak/>
            <w:t>hundred dollars and imprisonment for not less than ninety days nor more than three years.</w:t>
          </w:r>
          <w:r w:rsidRPr="004844B3">
            <w:rPr>
              <w:rStyle w:val="scstrike"/>
              <w:rFonts w:cs="Times New Roman"/>
              <w:sz w:val="22"/>
            </w:rPr>
            <w:t xml:space="preserve"> However, the fine imposed by this item must not be suspended in an amount less than one thousand one hundred dollars</w:t>
          </w:r>
          <w:r w:rsidRPr="004844B3">
            <w:rPr>
              <w:rFonts w:cs="Times New Roman"/>
              <w:sz w:val="22"/>
            </w:rPr>
            <w:t>;</w:t>
          </w:r>
          <w:r w:rsidRPr="004844B3">
            <w:rPr>
              <w:rStyle w:val="scinsert"/>
              <w:rFonts w:cs="Times New Roman"/>
              <w:sz w:val="22"/>
            </w:rPr>
            <w:t xml:space="preserve"> or</w:t>
          </w:r>
        </w:p>
        <w:p w14:paraId="674F3235" w14:textId="77777777" w:rsidR="006D5F32" w:rsidRPr="004844B3" w:rsidDel="003E397D"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4844B3">
            <w:rPr>
              <w:rStyle w:val="scstrike"/>
              <w:rFonts w:cs="Times New Roman"/>
              <w:sz w:val="22"/>
            </w:rPr>
            <w:tab/>
          </w:r>
          <w:r w:rsidRPr="004844B3">
            <w:rPr>
              <w:rStyle w:val="scstrike"/>
              <w:rFonts w:cs="Times New Roman"/>
              <w:sz w:val="22"/>
            </w:rPr>
            <w:tab/>
            <w:t>(3) for a third offense, by a fine of not less than three thousand eight hundred dollars nor more than six thousand three hundred dollars, and imprisonment for not less than sixty days nor more than three years. If 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years.or</w:t>
          </w:r>
        </w:p>
        <w:p w14:paraId="644601C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Style w:val="scstrike"/>
              <w:rFonts w:cs="Times New Roman"/>
              <w:sz w:val="22"/>
            </w:rPr>
            <w:t>(4)</w:t>
          </w:r>
          <w:r w:rsidRPr="004844B3">
            <w:rPr>
              <w:rStyle w:val="scinsert"/>
              <w:rFonts w:cs="Times New Roman"/>
              <w:sz w:val="22"/>
            </w:rPr>
            <w:t>(3)</w:t>
          </w:r>
          <w:r w:rsidRPr="004844B3">
            <w:rPr>
              <w:rFonts w:cs="Times New Roman"/>
              <w:sz w:val="22"/>
            </w:rPr>
            <w:t xml:space="preserve"> for a </w:t>
          </w:r>
          <w:r w:rsidRPr="004844B3">
            <w:rPr>
              <w:rStyle w:val="scstrike"/>
              <w:rFonts w:cs="Times New Roman"/>
              <w:sz w:val="22"/>
            </w:rPr>
            <w:t>fourth</w:t>
          </w:r>
          <w:r w:rsidRPr="004844B3">
            <w:rPr>
              <w:rStyle w:val="scinsert"/>
              <w:rFonts w:cs="Times New Roman"/>
              <w:sz w:val="22"/>
            </w:rPr>
            <w:t xml:space="preserve"> third</w:t>
          </w:r>
          <w:r w:rsidRPr="004844B3">
            <w:rPr>
              <w:rFonts w:cs="Times New Roman"/>
              <w:sz w:val="22"/>
            </w:rPr>
            <w:t xml:space="preserve"> or subsequent offense,</w:t>
          </w:r>
          <w:r w:rsidRPr="004844B3">
            <w:rPr>
              <w:rStyle w:val="scinsert"/>
              <w:rFonts w:cs="Times New Roman"/>
              <w:sz w:val="22"/>
            </w:rPr>
            <w:t xml:space="preserve"> if the person’s alcohol concentration is at least eight one-hundredths of one percent but less than ten one-hundredths of a percent, then the person must be punished</w:t>
          </w:r>
          <w:r w:rsidRPr="004844B3">
            <w:rPr>
              <w:rFonts w:cs="Times New Roman"/>
              <w:sz w:val="22"/>
            </w:rPr>
            <w:t xml:space="preserv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p w14:paraId="6CBE358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(C) </w:t>
          </w:r>
          <w:r w:rsidRPr="004844B3">
            <w:rPr>
              <w:rStyle w:val="scstrike"/>
              <w:rFonts w:cs="Times New Roman"/>
              <w:sz w:val="22"/>
            </w:rPr>
            <w:t>The fine for a first offense must not be suspended. The court is prohibited from suspending a monetary fine below that of the next preceding minimum monetary fine.</w:t>
          </w:r>
          <w:r w:rsidRPr="004844B3">
            <w:rPr>
              <w:rFonts w:cs="Times New Roman"/>
              <w:sz w:val="22"/>
            </w:rPr>
            <w:t xml:space="preserve"> </w:t>
          </w:r>
          <w:r w:rsidRPr="004844B3">
            <w:rPr>
              <w:rStyle w:val="scinsert"/>
              <w:rFonts w:cs="Times New Roman"/>
              <w:sz w:val="22"/>
            </w:rPr>
            <w:t>A person who, while driving a vehicle while his alcohol concentration is eight one-hundreths of one percent or more and while driving a vehicle</w:t>
          </w:r>
          <w:r w:rsidRPr="004844B3">
            <w:rPr>
              <w:rFonts w:cs="Times New Roman"/>
              <w:sz w:val="22"/>
            </w:rPr>
            <w:t xml:space="preserve"> </w:t>
          </w:r>
          <w:r w:rsidRPr="004844B3">
            <w:rPr>
              <w:rStyle w:val="scinsert"/>
              <w:rFonts w:cs="Times New Roman"/>
              <w:sz w:val="22"/>
            </w:rPr>
            <w:t xml:space="preserve">did any act forbidden by law or neglected any duty imposed by law in the driving of the motor vehicle, which act or neglect proximately cause a collision that resulted in bodily injury and occurred while the person was driving in violation of this section, is guilty of the offense of driving with an unlawful alcohol concentration, third degree, and, upon conviction, entry of a plea of guilty or of nolo contendere, or forfeiture of bail must be punished by a fine not less than two thousand one hundred dollars nor more than five thousand one hundred dollars and imprisonment not more than one year. A person who suffers a personal or financial injury because of a violation of the provisions of the section is considered the victim of the person convicted of the violation and must be afforded all rights enumerated in </w:t>
          </w:r>
          <w:r w:rsidRPr="004844B3">
            <w:rPr>
              <w:rStyle w:val="scinsert"/>
              <w:rFonts w:cs="Times New Roman"/>
              <w:sz w:val="22"/>
            </w:rPr>
            <w:lastRenderedPageBreak/>
            <w:t>the Victim’s Bill of Rights in the South Carolina Constitution, Article I, Section 24, including but not limited to, reasonable access to all documents relating to the investigation.</w:t>
          </w:r>
        </w:p>
        <w:p w14:paraId="58189C3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(H) A person convicted of violating this section, whether for a first offense or subsequent offense, must enroll in and successfully complete an Alcohol and Drug Safety Action Program certified by the</w:t>
          </w:r>
          <w:r w:rsidRPr="004844B3">
            <w:rPr>
              <w:rStyle w:val="scstrike"/>
              <w:rFonts w:cs="Times New Roman"/>
              <w:sz w:val="22"/>
            </w:rPr>
            <w:t xml:space="preserve"> Department of Alcohol and Other Drug Abuse Services</w:t>
          </w:r>
          <w:r w:rsidRPr="004844B3">
            <w:rPr>
              <w:rStyle w:val="scinsert"/>
              <w:rFonts w:cs="Times New Roman"/>
              <w:sz w:val="22"/>
            </w:rPr>
            <w:t xml:space="preserve"> Office of Substance Use Services, and the judge must order participation in a DUI victim impact panel including, but not limited to, one operated by an IRS-classified 501(c)(3) nonprofit organization approved by the Office of Substance Use Services, which may include online victim impact panels if approved by the office</w:t>
          </w:r>
          <w:r w:rsidRPr="004844B3">
            <w:rPr>
              <w:rFonts w:cs="Times New Roman"/>
              <w:sz w:val="22"/>
            </w:rPr>
            <w:t xml:space="preserve">.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4844B3">
            <w:rPr>
              <w:rStyle w:val="scstrike"/>
              <w:rFonts w:cs="Times New Roman"/>
              <w:sz w:val="22"/>
            </w:rPr>
            <w:t xml:space="preserve">Department of Alcohol and Other Drug Abuse Services </w:t>
          </w:r>
          <w:r w:rsidRPr="004844B3">
            <w:rPr>
              <w:rStyle w:val="scinsert"/>
              <w:rFonts w:cs="Times New Roman"/>
              <w:sz w:val="22"/>
            </w:rPr>
            <w:t xml:space="preserve">Office of Substance Use Services </w:t>
          </w:r>
          <w:r w:rsidRPr="004844B3">
            <w:rPr>
              <w:rFonts w:cs="Times New Roman"/>
              <w:sz w:val="22"/>
            </w:rPr>
            <w:t>shall determine the cost of services provided by each certified Alcohol and Drug Safety Action Program. Each applicant shall bear the cost of services recommended in the applicant’s plan of education or treatment. The cost may not exceed</w:t>
          </w:r>
          <w:r w:rsidRPr="004844B3">
            <w:rPr>
              <w:rStyle w:val="scstrike"/>
              <w:rFonts w:cs="Times New Roman"/>
              <w:sz w:val="22"/>
            </w:rPr>
            <w:t xml:space="preserve"> five hundred </w:t>
          </w:r>
          <w:r w:rsidRPr="004844B3">
            <w:rPr>
              <w:rStyle w:val="scinsert"/>
              <w:rFonts w:cs="Times New Roman"/>
              <w:sz w:val="22"/>
            </w:rPr>
            <w:t xml:space="preserve"> one thousand </w:t>
          </w:r>
          <w:r w:rsidRPr="004844B3">
            <w:rPr>
              <w:rFonts w:cs="Times New Roman"/>
              <w:sz w:val="22"/>
            </w:rPr>
            <w:t xml:space="preserve">dollars for education services, </w:t>
          </w:r>
          <w:r w:rsidRPr="004844B3">
            <w:rPr>
              <w:rStyle w:val="scstrike"/>
              <w:rFonts w:cs="Times New Roman"/>
              <w:sz w:val="22"/>
            </w:rPr>
            <w:t xml:space="preserve">two </w:t>
          </w:r>
          <w:r w:rsidRPr="004844B3">
            <w:rPr>
              <w:rStyle w:val="scinsert"/>
              <w:rFonts w:cs="Times New Roman"/>
              <w:sz w:val="22"/>
            </w:rPr>
            <w:t xml:space="preserve">four </w:t>
          </w:r>
          <w:r w:rsidRPr="004844B3">
            <w:rPr>
              <w:rFonts w:cs="Times New Roman"/>
              <w:sz w:val="22"/>
            </w:rPr>
            <w:t xml:space="preserve">thousand dollars for treatment services, and </w:t>
          </w:r>
          <w:r w:rsidRPr="004844B3">
            <w:rPr>
              <w:rStyle w:val="scstrike"/>
              <w:rFonts w:cs="Times New Roman"/>
              <w:sz w:val="22"/>
            </w:rPr>
            <w:t xml:space="preserve">two thousand five hundred </w:t>
          </w:r>
          <w:r w:rsidRPr="004844B3">
            <w:rPr>
              <w:rStyle w:val="scinsert"/>
              <w:rFonts w:cs="Times New Roman"/>
              <w:sz w:val="22"/>
            </w:rPr>
            <w:t xml:space="preserve">five thousand </w:t>
          </w:r>
          <w:r w:rsidRPr="004844B3">
            <w:rPr>
              <w:rFonts w:cs="Times New Roman"/>
              <w:sz w:val="22"/>
            </w:rPr>
            <w:t>dollars in total for all services</w:t>
          </w:r>
          <w:r w:rsidRPr="004844B3">
            <w:rPr>
              <w:rStyle w:val="scinsert"/>
              <w:rFonts w:cs="Times New Roman"/>
              <w:sz w:val="22"/>
            </w:rPr>
            <w:t xml:space="preserve"> for each certified Alcohol and Drug Safety Action Program. The cost for the Alcohol and Drug Safety Action Program is subject to annual percentage increases not to exceed increases in the Consumer Price Index as reported by the Department of Labor Statistics, Consumer Price Index for South Carolina after 2026.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sidRPr="004844B3">
            <w:rPr>
              <w:rFonts w:cs="Times New Roman"/>
              <w:sz w:val="22"/>
            </w:rPr>
            <w:t xml:space="preserve">.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w:t>
          </w:r>
          <w:r w:rsidRPr="004844B3">
            <w:rPr>
              <w:rFonts w:cs="Times New Roman"/>
              <w:sz w:val="22"/>
            </w:rPr>
            <w:lastRenderedPageBreak/>
            <w:t>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14:paraId="432EB77D"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4.</w:t>
          </w:r>
          <w:r w:rsidRPr="004844B3">
            <w:rPr>
              <w:rFonts w:cs="Times New Roman"/>
              <w:sz w:val="22"/>
            </w:rPr>
            <w:tab/>
            <w:t>Section 56-5-2933 of the S.C. Code is amended by adding:</w:t>
          </w:r>
        </w:p>
        <w:p w14:paraId="7241FC64"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687C7B31"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0A8EF22D"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w:t>
          </w:r>
          <w:r w:rsidRPr="004844B3">
            <w:rPr>
              <w:rFonts w:cs="Times New Roman"/>
              <w:sz w:val="22"/>
            </w:rPr>
            <w:tab/>
            <w:t>Chapter 5, Title 56 of the S.C. Code is amended by adding:</w:t>
          </w:r>
        </w:p>
        <w:p w14:paraId="28ED66FD"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Section 56-5-2940.</w:t>
          </w:r>
          <w:r w:rsidRPr="004844B3">
            <w:rPr>
              <w:rFonts w:cs="Times New Roman"/>
              <w:sz w:val="22"/>
            </w:rPr>
            <w:tab/>
            <w:t>(A) A circuit solicitor must become the prosecuting authority for a first or second offense violation of Section 56-5-2930 or a first or second offense violation of Section 56-5-2933 immediately upon receiving notice from the county clerk of court. The circuit solicitor may assume the prosecution of a first offense violation of Section 56-5-2930 or a first offense violation of Section 56-5-2933 pending in municipal court.</w:t>
          </w:r>
        </w:p>
        <w:p w14:paraId="3694CC0E"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 xml:space="preserve">(B) There is established and designated in each of the counties of this State a magistrates centralized court to have jurisdiction over all magistrate level offenses occurring: </w:t>
          </w:r>
        </w:p>
        <w:p w14:paraId="05650E41"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(1) within the unincorporated areas of the county involving a first offense violation of Section 56-5-2930 or a first offense violation of Section 56-5-2933; </w:t>
          </w:r>
        </w:p>
        <w:p w14:paraId="10E08CF0"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(2) within all areas of the county involving a second offense violation of Section 56-5-2930 or a second offense violation of Section 56-5-2933; </w:t>
          </w:r>
        </w:p>
        <w:p w14:paraId="118B84F1"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(3) within all areas of the county any other magistrate level offenses as determined by the circuit solicitor; or  </w:t>
          </w:r>
        </w:p>
        <w:p w14:paraId="3077DC68"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(4) within the incorporated areas of the county, provided the solicitor has notified the municipal court and the municipal attorney, </w:t>
          </w:r>
          <w:r w:rsidRPr="004844B3">
            <w:rPr>
              <w:rFonts w:cs="Times New Roman"/>
              <w:sz w:val="22"/>
            </w:rPr>
            <w:lastRenderedPageBreak/>
            <w:t>where applicable, that the solicitor will assume prosecution of a first offense violation of Section 56-5-2930 or a first offense violation of Section 56-5-2933.</w:t>
          </w:r>
        </w:p>
        <w:p w14:paraId="014F46DF"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(C) The county clerk shall forward the arrest warrant or charging documents for a first or second offense violation of Section 56-5-2930, a first or second offense violation of Section 56-5-2933, or any other magistrate level offenses as determined by the circuit solicitor in subsection (B)(3) occurring within the county’s jurisdiction to the solicitor of the judicial circuit.</w:t>
          </w:r>
        </w:p>
        <w:p w14:paraId="595E7841"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(D) Pursuant to Article V, Section 4 of the Constitution of South Carolina, the Chief Justice of the South Carolina Supreme Court may appoint a master-in-equity to sit in the magistrates centralized court  for the purpose of presiding over cases involving violations of Section 56-5-2930 or violations of Section 56-5-2933.</w:t>
          </w:r>
        </w:p>
        <w:p w14:paraId="18384C01"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6.</w:t>
          </w:r>
          <w:r w:rsidRPr="004844B3">
            <w:rPr>
              <w:rFonts w:cs="Times New Roman"/>
              <w:sz w:val="22"/>
            </w:rPr>
            <w:tab/>
            <w:t>Section 56‑5‑2941(A) of the S.C. Code is amended to read:</w:t>
          </w:r>
        </w:p>
        <w:p w14:paraId="42C8810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(A)(1)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w:t>
          </w:r>
          <w:r w:rsidRPr="004844B3">
            <w:rPr>
              <w:rStyle w:val="scinsertblue"/>
              <w:rFonts w:cs="Times New Roman"/>
              <w:color w:val="auto"/>
              <w:sz w:val="22"/>
            </w:rPr>
            <w:t>,</w:t>
          </w:r>
          <w:r w:rsidRPr="004844B3">
            <w:rPr>
              <w:rFonts w:cs="Times New Roman"/>
              <w:sz w:val="22"/>
            </w:rPr>
            <w:t xml:space="preserve"> </w:t>
          </w:r>
          <w:r w:rsidRPr="004844B3">
            <w:rPr>
              <w:rStyle w:val="scstrikered"/>
              <w:rFonts w:cs="Times New Roman"/>
              <w:color w:val="auto"/>
              <w:sz w:val="22"/>
            </w:rPr>
            <w:t xml:space="preserve">or </w:t>
          </w:r>
          <w:r w:rsidRPr="004844B3">
            <w:rPr>
              <w:rFonts w:cs="Times New Roman"/>
              <w:sz w:val="22"/>
            </w:rPr>
            <w:t>other drugs</w:t>
          </w:r>
          <w:r w:rsidRPr="004844B3">
            <w:rPr>
              <w:rStyle w:val="scinsertblue"/>
              <w:rFonts w:cs="Times New Roman"/>
              <w:color w:val="auto"/>
              <w:sz w:val="22"/>
            </w:rPr>
            <w:t xml:space="preserve"> or substances</w:t>
          </w:r>
          <w:r w:rsidRPr="004844B3">
            <w:rPr>
              <w:rFonts w:cs="Times New Roman"/>
              <w:sz w:val="22"/>
            </w:rPr>
            <w:t>,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.00 one‑hundredths of one percent.</w:t>
          </w:r>
        </w:p>
        <w:p w14:paraId="2109D78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14:paraId="119D6F6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(3) The department also shall require a person who has enrolled in the Ignition Interlock Device Program in lieu of the remainder of a </w:t>
          </w:r>
          <w:r w:rsidRPr="004844B3">
            <w:rPr>
              <w:rFonts w:cs="Times New Roman"/>
              <w:sz w:val="22"/>
            </w:rPr>
            <w:lastRenderedPageBreak/>
            <w:t>driver’s license suspension, denial of license to operate a vehicle as an habitual offender pursuant to Section 56‑1‑1090, or denial of the issuance of a driver’s license or permit to have an ignition interlock device installed on any motor vehicle the person drives, except a moped or motorcycle.</w:t>
          </w:r>
        </w:p>
        <w:p w14:paraId="5FC72F0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(4) The length of time that a device is required to be affixed to a motor vehicle is set forth in Section 56‑1‑286; 56‑1‑1090; 56‑5‑2945; 56‑5‑2951; 56‑5‑2990; or 56‑5‑2947, except if the conviction was for Section 56‑5‑750.</w:t>
          </w:r>
        </w:p>
        <w:p w14:paraId="77635E3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4844B3">
            <w:rPr>
              <w:rStyle w:val="scstrike"/>
              <w:rFonts w:cs="Times New Roman"/>
              <w:sz w:val="22"/>
            </w:rPr>
            <w:tab/>
          </w:r>
          <w:r w:rsidRPr="004844B3">
            <w:rPr>
              <w:rStyle w:val="scstrike"/>
              <w:rFonts w:cs="Times New Roman"/>
              <w:sz w:val="22"/>
            </w:rPr>
            <w:tab/>
            <w:t>(5) Nothing in this section shall be construed to require installation of an ignition interlock device until the suspension is upheld at a contested case hearing or the contested hearing is waived.</w:t>
          </w:r>
        </w:p>
        <w:p w14:paraId="3A21E21C"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7.</w:t>
          </w:r>
          <w:r w:rsidRPr="004844B3">
            <w:rPr>
              <w:rFonts w:cs="Times New Roman"/>
              <w:sz w:val="22"/>
            </w:rPr>
            <w:tab/>
            <w:t>Section 56-5-2941(L) of the S.C. Code is amended to read:</w:t>
          </w:r>
        </w:p>
        <w:p w14:paraId="40EC115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3B61B67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This subsection does not apply to:</w:t>
          </w:r>
        </w:p>
        <w:p w14:paraId="2EA1726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a person convicted of a second or subsequent violation of Section 56-5-2930, 56-5-2933, 56-5-2945, or a law of another state that prohibits a person from driving a motor vehicle while under the influence of alcohol</w:t>
          </w:r>
          <w:r w:rsidRPr="004844B3">
            <w:rPr>
              <w:rStyle w:val="scinsertblue"/>
              <w:rFonts w:cs="Times New Roman"/>
              <w:color w:val="auto"/>
              <w:sz w:val="22"/>
            </w:rPr>
            <w:t>,</w:t>
          </w:r>
          <w:r w:rsidRPr="004844B3">
            <w:rPr>
              <w:rFonts w:cs="Times New Roman"/>
              <w:sz w:val="22"/>
            </w:rPr>
            <w:t xml:space="preserve"> </w:t>
          </w:r>
          <w:r w:rsidRPr="004844B3">
            <w:rPr>
              <w:rStyle w:val="scstrikered"/>
              <w:rFonts w:cs="Times New Roman"/>
              <w:color w:val="auto"/>
              <w:sz w:val="22"/>
            </w:rPr>
            <w:t xml:space="preserve">or </w:t>
          </w:r>
          <w:r w:rsidRPr="004844B3">
            <w:rPr>
              <w:rFonts w:cs="Times New Roman"/>
              <w:sz w:val="22"/>
            </w:rPr>
            <w:t>other drugs</w:t>
          </w:r>
          <w:r w:rsidRPr="004844B3">
            <w:rPr>
              <w:rStyle w:val="scinsertblue"/>
              <w:rFonts w:cs="Times New Roman"/>
              <w:color w:val="auto"/>
              <w:sz w:val="22"/>
            </w:rPr>
            <w:t xml:space="preserve"> or substances</w:t>
          </w:r>
          <w:r w:rsidRPr="004844B3">
            <w:rPr>
              <w:rFonts w:cs="Times New Roman"/>
              <w:sz w:val="22"/>
            </w:rPr>
            <w:t>, unless the person's driving privileges have been suspended for not less than one year or the person has had an ignition interlock device installed for not less than one year on each of the motor vehicles owned or operated, or both, by the person;</w:t>
          </w:r>
        </w:p>
        <w:p w14:paraId="02AED9B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a person who is self-employed or to a person who is employed by a business owned in whole or in part by the person or a member of the person's household or immediate family</w:t>
          </w:r>
          <w:r w:rsidRPr="004844B3">
            <w:rPr>
              <w:rStyle w:val="scstrike"/>
              <w:rFonts w:cs="Times New Roman"/>
              <w:sz w:val="22"/>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4844B3">
            <w:rPr>
              <w:rFonts w:cs="Times New Roman"/>
              <w:sz w:val="22"/>
            </w:rPr>
            <w:t>;  or</w:t>
          </w:r>
        </w:p>
        <w:p w14:paraId="08E25A4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a person participating in the Ignition Interlock Device Program as an habitual offender pursuant to Section 56-1-1090(A).</w:t>
          </w:r>
        </w:p>
        <w:p w14:paraId="6EAF379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 Whenever the person operates the employer's vehicle pursuant to this subsection, the person shall have with the person a copy of the Department of Motor Vehicles' form specified by Section 56-1-400(B).</w:t>
          </w:r>
        </w:p>
        <w:p w14:paraId="52F51AE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(4) This subsection will be construed in parallel with the requirements of Section 56-1-400(B).  A waiver issued pursuant to this </w:t>
          </w:r>
          <w:r w:rsidRPr="004844B3">
            <w:rPr>
              <w:rFonts w:cs="Times New Roman"/>
              <w:sz w:val="22"/>
            </w:rPr>
            <w:lastRenderedPageBreak/>
            <w:t>subsection will be subject to the same review and revocation as described in Section 56-1-400(B).</w:t>
          </w:r>
        </w:p>
        <w:p w14:paraId="2015E650"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8.</w:t>
          </w:r>
          <w:r w:rsidRPr="004844B3">
            <w:rPr>
              <w:rFonts w:cs="Times New Roman"/>
              <w:sz w:val="22"/>
            </w:rPr>
            <w:tab/>
            <w:t>Section 56‑5‑2945 of the S.C. Code is amended to read:</w:t>
          </w:r>
        </w:p>
        <w:p w14:paraId="03314F1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56‑5‑2945.</w:t>
          </w:r>
          <w:r w:rsidRPr="004844B3">
            <w:rPr>
              <w:rFonts w:cs="Times New Roman"/>
              <w:sz w:val="22"/>
            </w:rPr>
            <w:tab/>
            <w:t xml:space="preserve">(A) </w:t>
          </w:r>
          <w:r w:rsidRPr="004844B3">
            <w:rPr>
              <w:rStyle w:val="scinsert"/>
              <w:rFonts w:cs="Times New Roman"/>
              <w:sz w:val="22"/>
            </w:rPr>
            <w:t>A person who, while under the influence of alcohol, drugs, the combination of alcohol and drugs or any substances to include tetrahydrocannabinol or tetrahydrocannabinol analogue, drives a motor vehicle and when driving a motor vehicle does any act forbidden by law or neglects any duty imposed by law in the driving of the motor vehicle, which act or neglect proximately causes moderate bodily injury to another person or damage to real or personal property of another valued at over twenty‑five thousand dollars, is guilty of the offense of  felony driving under the influence, second degree, and, upon conviction, must be punished by a mandatory fine of not less than three thousand dollars nor more than six thousand dollars and mandatory  imprisonment for not less than ninety days nor more than ten years.</w:t>
          </w:r>
        </w:p>
        <w:p w14:paraId="15B4493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t xml:space="preserve">(B) </w:t>
          </w:r>
          <w:r w:rsidRPr="004844B3">
            <w:rPr>
              <w:rFonts w:cs="Times New Roman"/>
              <w:sz w:val="22"/>
            </w:rPr>
            <w:t xml:space="preserve">A person who, while under the influence of alcohol, drugs, </w:t>
          </w:r>
          <w:r w:rsidRPr="004844B3">
            <w:rPr>
              <w:rStyle w:val="scstrikered"/>
              <w:rFonts w:cs="Times New Roman"/>
              <w:color w:val="auto"/>
              <w:sz w:val="22"/>
            </w:rPr>
            <w:t xml:space="preserve">or the </w:t>
          </w:r>
          <w:r w:rsidRPr="004844B3">
            <w:rPr>
              <w:rStyle w:val="scinsertblue"/>
              <w:rFonts w:cs="Times New Roman"/>
              <w:color w:val="auto"/>
              <w:sz w:val="22"/>
            </w:rPr>
            <w:t xml:space="preserve">a </w:t>
          </w:r>
          <w:r w:rsidRPr="004844B3">
            <w:rPr>
              <w:rFonts w:cs="Times New Roman"/>
              <w:sz w:val="22"/>
            </w:rPr>
            <w:t>combination of alcohol and drugs</w:t>
          </w:r>
          <w:r w:rsidRPr="004844B3">
            <w:rPr>
              <w:rStyle w:val="scinsertblue"/>
              <w:rFonts w:cs="Times New Roman"/>
              <w:color w:val="auto"/>
              <w:sz w:val="22"/>
            </w:rPr>
            <w:t xml:space="preserve"> or any other substances, to include but not limited to tetrahydrocannabinol or tetrahydrocannabinol analogue</w:t>
          </w:r>
          <w:r w:rsidRPr="004844B3">
            <w:rPr>
              <w:rFonts w:cs="Times New Roman"/>
              <w:sz w:val="22"/>
            </w:rPr>
            <w:t xml:space="preserve">,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sidRPr="004844B3">
            <w:rPr>
              <w:rStyle w:val="scinsert"/>
              <w:rFonts w:cs="Times New Roman"/>
              <w:sz w:val="22"/>
            </w:rPr>
            <w:t xml:space="preserve">first degree, </w:t>
          </w:r>
          <w:r w:rsidRPr="004844B3">
            <w:rPr>
              <w:rFonts w:cs="Times New Roman"/>
              <w:sz w:val="22"/>
            </w:rPr>
            <w:t>and, upon conviction, must be punished:</w:t>
          </w:r>
        </w:p>
        <w:p w14:paraId="4069F31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(1) by a mandatory fine of not less than five thousand one hundred dollars nor more than ten thousand one hundred dollars and mandatory imprisonment for not less than </w:t>
          </w:r>
          <w:r w:rsidRPr="004844B3">
            <w:rPr>
              <w:rStyle w:val="scstrike"/>
              <w:rFonts w:cs="Times New Roman"/>
              <w:sz w:val="22"/>
            </w:rPr>
            <w:t xml:space="preserve">thirty days </w:t>
          </w:r>
          <w:r w:rsidRPr="004844B3">
            <w:rPr>
              <w:rStyle w:val="scinsert"/>
              <w:rFonts w:cs="Times New Roman"/>
              <w:sz w:val="22"/>
            </w:rPr>
            <w:t xml:space="preserve">six months </w:t>
          </w:r>
          <w:r w:rsidRPr="004844B3">
            <w:rPr>
              <w:rFonts w:cs="Times New Roman"/>
              <w:sz w:val="22"/>
            </w:rPr>
            <w:t>nor more than fifteen years when great bodily injury results;</w:t>
          </w:r>
        </w:p>
        <w:p w14:paraId="3B9E981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by a mandatory fine of not less than ten thousand one hundred dollars nor more than twenty‑five thousand one hundred dollars and mandatory imprisonment for not less than one year nor more than twenty‑five years when death results.</w:t>
          </w:r>
        </w:p>
        <w:p w14:paraId="4E3E483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insert"/>
              <w:rFonts w:cs="Times New Roman"/>
              <w:sz w:val="22"/>
            </w:rPr>
            <w:t xml:space="preserve">(C) </w:t>
          </w:r>
          <w:r w:rsidRPr="004844B3">
            <w:rPr>
              <w:rFonts w:cs="Times New Roman"/>
              <w:sz w:val="22"/>
            </w:rPr>
            <w:t>A part of the mandatory sentences required to be imposed by this section must not be suspended, and probation must not be granted for any portion.</w:t>
          </w:r>
          <w:r w:rsidRPr="004844B3">
            <w:rPr>
              <w:rStyle w:val="scinsert"/>
              <w:rFonts w:cs="Times New Roman"/>
              <w:sz w:val="22"/>
            </w:rPr>
            <w:t xml:space="preserve"> If a person is sentenced to a mandatory minimum sentence pursuant to subsection (A) or subsection (B)(1), the person may be confined to his place of residence pursuant to the Home Detention Act for the duration of the sentence.</w:t>
          </w:r>
        </w:p>
        <w:p w14:paraId="4664F18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strike"/>
              <w:rFonts w:cs="Times New Roman"/>
              <w:sz w:val="22"/>
            </w:rPr>
            <w:t>(B)</w:t>
          </w:r>
          <w:r w:rsidRPr="004844B3">
            <w:rPr>
              <w:rStyle w:val="scinsert"/>
              <w:rFonts w:cs="Times New Roman"/>
              <w:sz w:val="22"/>
            </w:rPr>
            <w:t>(D)</w:t>
          </w:r>
          <w:r w:rsidRPr="004844B3">
            <w:rPr>
              <w:rFonts w:cs="Times New Roman"/>
              <w:sz w:val="22"/>
            </w:rPr>
            <w:t xml:space="preserve"> As used in this section, “great bodily injury” means bodily injury which creates a substantial risk of death or which causes serious, permanent disfigurement, or protracted loss or impairment of the </w:t>
          </w:r>
          <w:r w:rsidRPr="004844B3">
            <w:rPr>
              <w:rFonts w:cs="Times New Roman"/>
              <w:sz w:val="22"/>
            </w:rPr>
            <w:lastRenderedPageBreak/>
            <w:t>function of any bodily member or organ.</w:t>
          </w:r>
          <w:r w:rsidRPr="004844B3">
            <w:rPr>
              <w:rStyle w:val="scinsert"/>
              <w:rFonts w:cs="Times New Roman"/>
              <w:sz w:val="22"/>
            </w:rPr>
            <w:t xml:space="preserve"> As used in this chapter,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14:paraId="2992541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strike"/>
              <w:rFonts w:cs="Times New Roman"/>
              <w:sz w:val="22"/>
            </w:rPr>
            <w:t>(C)</w:t>
          </w:r>
          <w:r w:rsidRPr="004844B3">
            <w:rPr>
              <w:rStyle w:val="scinsert"/>
              <w:rFonts w:cs="Times New Roman"/>
              <w:sz w:val="22"/>
            </w:rPr>
            <w:t>(E)</w:t>
          </w:r>
          <w:r w:rsidRPr="004844B3">
            <w:rPr>
              <w:rFonts w:cs="Times New Roman"/>
              <w:sz w:val="22"/>
            </w:rPr>
            <w:t>(1) The Department of Motor Vehicles shall suspend the driver’s license of a person who is convicted pursuant to this section.  For suspension purposes of this section, convictions arising out of a single incident must run concurrently.</w:t>
          </w:r>
        </w:p>
        <w:p w14:paraId="6DB1730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Pr="004844B3">
            <w:rPr>
              <w:rStyle w:val="scinsert"/>
              <w:rFonts w:cs="Times New Roman"/>
              <w:sz w:val="22"/>
            </w:rPr>
            <w:t>:</w:t>
          </w:r>
        </w:p>
        <w:p w14:paraId="4B9626C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t>(a)</w:t>
          </w:r>
          <w:r w:rsidRPr="004844B3">
            <w:rPr>
              <w:rFonts w:cs="Times New Roman"/>
              <w:sz w:val="22"/>
            </w:rPr>
            <w:t xml:space="preserve"> three years when great bodily injury results and five years when a death occurs</w:t>
          </w:r>
          <w:r w:rsidRPr="004844B3">
            <w:rPr>
              <w:rStyle w:val="scinsert"/>
              <w:rFonts w:cs="Times New Roman"/>
              <w:sz w:val="22"/>
            </w:rPr>
            <w:t>; or</w:t>
          </w:r>
        </w:p>
        <w:p w14:paraId="5A5BC29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t>(b) one year when the conviction was for felony DUI, second degree</w:t>
          </w:r>
          <w:r w:rsidRPr="004844B3">
            <w:rPr>
              <w:rFonts w:cs="Times New Roman"/>
              <w:sz w:val="22"/>
            </w:rPr>
            <w:t>.</w:t>
          </w:r>
        </w:p>
        <w:p w14:paraId="0D46051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strike"/>
              <w:rFonts w:cs="Times New Roman"/>
              <w:sz w:val="22"/>
            </w:rPr>
            <w:t>(D)</w:t>
          </w:r>
          <w:r w:rsidRPr="004844B3">
            <w:rPr>
              <w:rStyle w:val="scinsert"/>
              <w:rFonts w:cs="Times New Roman"/>
              <w:sz w:val="22"/>
            </w:rPr>
            <w:t>(F)</w:t>
          </w:r>
          <w:r w:rsidRPr="004844B3">
            <w:rPr>
              <w:rFonts w:cs="Times New Roman"/>
              <w:sz w:val="22"/>
            </w:rPr>
            <w:t xml:space="preserve"> One hundred dollars of each fine imposed pursuant to this section must be placed by the Comptroller General into a special restricted account to be used by the Department of Public Safety for the Highway Patrol.</w:t>
          </w:r>
        </w:p>
        <w:p w14:paraId="523CEC3C"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9.</w:t>
          </w:r>
          <w:r w:rsidRPr="004844B3">
            <w:rPr>
              <w:rFonts w:cs="Times New Roman"/>
              <w:sz w:val="22"/>
            </w:rPr>
            <w:tab/>
            <w:t>Section 56‑5‑2947(A) and (D) of the S.C. Code is amended to read:</w:t>
          </w:r>
        </w:p>
        <w:p w14:paraId="063FA73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(A) A person eighteen years of age or older is guilty of child endangerment when:</w:t>
          </w:r>
        </w:p>
        <w:p w14:paraId="52FDE42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(1) the person violates:</w:t>
          </w:r>
        </w:p>
        <w:p w14:paraId="7125C45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Section 56‑5‑750;</w:t>
          </w:r>
        </w:p>
        <w:p w14:paraId="50E93AB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(b) Section </w:t>
          </w:r>
          <w:r w:rsidRPr="004844B3">
            <w:rPr>
              <w:rStyle w:val="scstrike"/>
              <w:rFonts w:cs="Times New Roman"/>
              <w:sz w:val="22"/>
            </w:rPr>
            <w:t>56‑5‑2930</w:t>
          </w:r>
          <w:r w:rsidRPr="004844B3">
            <w:rPr>
              <w:rStyle w:val="scinsert"/>
              <w:rFonts w:cs="Times New Roman"/>
              <w:sz w:val="22"/>
            </w:rPr>
            <w:t>56‑5‑2910</w:t>
          </w:r>
          <w:r w:rsidRPr="004844B3">
            <w:rPr>
              <w:rFonts w:cs="Times New Roman"/>
              <w:sz w:val="22"/>
            </w:rPr>
            <w:t>;</w:t>
          </w:r>
        </w:p>
        <w:p w14:paraId="1E7DFF2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(c) Section </w:t>
          </w:r>
          <w:r w:rsidRPr="004844B3">
            <w:rPr>
              <w:rStyle w:val="scstrike"/>
              <w:rFonts w:cs="Times New Roman"/>
              <w:sz w:val="22"/>
            </w:rPr>
            <w:t>56‑5‑2933</w:t>
          </w:r>
          <w:r w:rsidRPr="004844B3">
            <w:rPr>
              <w:rStyle w:val="scinsert"/>
              <w:rFonts w:cs="Times New Roman"/>
              <w:sz w:val="22"/>
            </w:rPr>
            <w:t>56‑5‑2920</w:t>
          </w:r>
          <w:r w:rsidRPr="004844B3">
            <w:rPr>
              <w:rFonts w:cs="Times New Roman"/>
              <w:sz w:val="22"/>
            </w:rPr>
            <w:t>;</w:t>
          </w:r>
          <w:r w:rsidRPr="004844B3">
            <w:rPr>
              <w:rStyle w:val="scstrike"/>
              <w:rFonts w:cs="Times New Roman"/>
              <w:sz w:val="22"/>
            </w:rPr>
            <w:t xml:space="preserve"> or</w:t>
          </w:r>
        </w:p>
        <w:p w14:paraId="62B26D5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(d) Section </w:t>
          </w:r>
          <w:r w:rsidRPr="004844B3">
            <w:rPr>
              <w:rStyle w:val="scstrike"/>
              <w:rFonts w:cs="Times New Roman"/>
              <w:sz w:val="22"/>
            </w:rPr>
            <w:t>56‑5‑2945</w:t>
          </w:r>
          <w:r w:rsidRPr="004844B3">
            <w:rPr>
              <w:rStyle w:val="scinsert"/>
              <w:rFonts w:cs="Times New Roman"/>
              <w:sz w:val="22"/>
            </w:rPr>
            <w:t>56‑5‑2930</w:t>
          </w:r>
          <w:r w:rsidRPr="004844B3">
            <w:rPr>
              <w:rFonts w:cs="Times New Roman"/>
              <w:sz w:val="22"/>
            </w:rPr>
            <w:t>;</w:t>
          </w:r>
          <w:r w:rsidRPr="004844B3">
            <w:rPr>
              <w:rStyle w:val="scstrike"/>
              <w:rFonts w:cs="Times New Roman"/>
              <w:sz w:val="22"/>
            </w:rPr>
            <w:t xml:space="preserve"> and</w:t>
          </w:r>
        </w:p>
        <w:p w14:paraId="721A355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t>(e) Section 56‑5‑2933; or</w:t>
          </w:r>
        </w:p>
        <w:p w14:paraId="727E33E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t>(f) Section 56‑5‑2945; and</w:t>
          </w:r>
        </w:p>
        <w:p w14:paraId="6E9A46B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the person has one or more passengers younger than sixteen years of age in the motor vehicle when the violation occurs.</w:t>
          </w:r>
        </w:p>
        <w:p w14:paraId="2F96AE1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t>If more than one passenger younger than sixteen years of age is in the vehicle when a violation occurs, the person may be charged with only one violation of this section.</w:t>
          </w:r>
        </w:p>
        <w:p w14:paraId="42A0C42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(D)(1) In addition to imposing the penalties for offenses listed in subsection (A)(1) and the penalties contained in subsection (B), the Department of Motor Vehicles shall suspend the person's driver's license for sixty days upon conviction under subsection (A)(1)(a). Upon conviction under subsection (A)(1)(b) through (d), the Department of Motor Vehicles shall suspend the person's driver's license.</w:t>
          </w:r>
        </w:p>
        <w:p w14:paraId="2C92D1C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Upon conviction under subsection (A)(1)</w:t>
          </w:r>
          <w:r w:rsidRPr="004844B3">
            <w:rPr>
              <w:rStyle w:val="scstrike"/>
              <w:rFonts w:cs="Times New Roman"/>
              <w:sz w:val="22"/>
            </w:rPr>
            <w:t>(b)</w:t>
          </w:r>
          <w:r w:rsidRPr="004844B3">
            <w:rPr>
              <w:rStyle w:val="scinsert"/>
              <w:rFonts w:cs="Times New Roman"/>
              <w:sz w:val="22"/>
            </w:rPr>
            <w:t>(d)</w:t>
          </w:r>
          <w:r w:rsidRPr="004844B3">
            <w:rPr>
              <w:rFonts w:cs="Times New Roman"/>
              <w:sz w:val="22"/>
            </w:rPr>
            <w:t xml:space="preserve"> through </w:t>
          </w:r>
          <w:r w:rsidRPr="004844B3">
            <w:rPr>
              <w:rStyle w:val="scstrike"/>
              <w:rFonts w:cs="Times New Roman"/>
              <w:sz w:val="22"/>
            </w:rPr>
            <w:t>(d)</w:t>
          </w:r>
          <w:r w:rsidRPr="004844B3">
            <w:rPr>
              <w:rStyle w:val="scinsert"/>
              <w:rFonts w:cs="Times New Roman"/>
              <w:sz w:val="22"/>
            </w:rPr>
            <w:t>(f)</w:t>
          </w:r>
          <w:r w:rsidRPr="004844B3">
            <w:rPr>
              <w:rFonts w:cs="Times New Roman"/>
              <w:sz w:val="22"/>
            </w:rPr>
            <w:t>, 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14:paraId="1787B56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 Sections 56-1-1320 and 56-5-2990 as they relate to enrollment in an alcohol and drug safety action program and to the issuance of a provisional driver's license will not be effective until the ignition interlock restricted license period is completed.</w:t>
          </w:r>
        </w:p>
        <w:p w14:paraId="4C47545C"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10.</w:t>
          </w:r>
          <w:r w:rsidRPr="004844B3">
            <w:rPr>
              <w:rFonts w:cs="Times New Roman"/>
              <w:sz w:val="22"/>
            </w:rPr>
            <w:tab/>
            <w:t>Section 56‑5‑2950 of the S.C. Code is amended to read:</w:t>
          </w:r>
        </w:p>
        <w:p w14:paraId="677C37B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56‑5‑2950.</w:t>
          </w:r>
          <w:r w:rsidRPr="004844B3">
            <w:rPr>
              <w:rFonts w:cs="Times New Roman"/>
              <w:sz w:val="22"/>
            </w:rPr>
            <w:tab/>
            <w:t xml:space="preserve">(A) A person who drives a motor vehicle in this State is considered to have given consent to chemical tests of the person’s breath, blood, or urine for the purpose of determining the presence of alcohol, drugs, </w:t>
          </w:r>
          <w:r w:rsidRPr="004844B3">
            <w:rPr>
              <w:rStyle w:val="scstrikered"/>
              <w:rFonts w:cs="Times New Roman"/>
              <w:color w:val="auto"/>
              <w:sz w:val="22"/>
            </w:rPr>
            <w:t xml:space="preserve">or </w:t>
          </w:r>
          <w:r w:rsidRPr="004844B3">
            <w:rPr>
              <w:rFonts w:cs="Times New Roman"/>
              <w:sz w:val="22"/>
            </w:rPr>
            <w:t>the combination of alcohol and drugs,</w:t>
          </w:r>
          <w:r w:rsidRPr="004844B3">
            <w:rPr>
              <w:rStyle w:val="scinsertblue"/>
              <w:rFonts w:cs="Times New Roman"/>
              <w:color w:val="auto"/>
              <w:sz w:val="22"/>
            </w:rPr>
            <w:t xml:space="preserve"> or other substances to include but not limited to tetrahydrocannabinol or tetrahydrocannabinol analogue</w:t>
          </w:r>
          <w:r w:rsidRPr="004844B3">
            <w:rPr>
              <w:rFonts w:cs="Times New Roman"/>
              <w:sz w:val="22"/>
            </w:rPr>
            <w:t xml:space="preserve"> if arrested for an offense arising out of acts alleged to have been committed while the person was driving a motor vehicle while under the influence of alcohol, drugs, </w:t>
          </w:r>
          <w:r w:rsidRPr="004844B3">
            <w:rPr>
              <w:rStyle w:val="scstrikered"/>
              <w:rFonts w:cs="Times New Roman"/>
              <w:color w:val="auto"/>
              <w:sz w:val="22"/>
            </w:rPr>
            <w:t xml:space="preserve">or </w:t>
          </w:r>
          <w:r w:rsidRPr="004844B3">
            <w:rPr>
              <w:rFonts w:cs="Times New Roman"/>
              <w:sz w:val="22"/>
            </w:rPr>
            <w:t>a combination of alcohol and drugs</w:t>
          </w:r>
          <w:r w:rsidRPr="004844B3">
            <w:rPr>
              <w:rStyle w:val="scinsertblue"/>
              <w:rFonts w:cs="Times New Roman"/>
              <w:color w:val="auto"/>
              <w:sz w:val="22"/>
            </w:rPr>
            <w:t xml:space="preserve"> or any other substances to include but not limited to tetrahydrocannabinol or tetrahydrocannabinol analogue</w:t>
          </w:r>
          <w:r w:rsidRPr="004844B3">
            <w:rPr>
              <w:rFonts w:cs="Times New Roman"/>
              <w:sz w:val="22"/>
            </w:rPr>
            <w:t xml:space="preserve">. </w:t>
          </w:r>
          <w:r w:rsidRPr="004844B3">
            <w:rPr>
              <w:rStyle w:val="scstrike"/>
              <w:rFonts w:cs="Times New Roman"/>
              <w:sz w:val="22"/>
            </w:rPr>
            <w:t>A breath test</w:t>
          </w:r>
          <w:r w:rsidRPr="004844B3">
            <w:rPr>
              <w:rStyle w:val="scinsert"/>
              <w:rFonts w:cs="Times New Roman"/>
              <w:sz w:val="22"/>
            </w:rPr>
            <w:t>Any breath or blood testing</w:t>
          </w:r>
          <w:r w:rsidRPr="004844B3">
            <w:rPr>
              <w:rFonts w:cs="Times New Roman"/>
              <w:sz w:val="22"/>
            </w:rPr>
            <w:t xml:space="preserve"> must be administered at the direction of a law enforcement officer who has arrested a person for driving a motor vehicle in this State while under the influence of alcohol, drugs, </w:t>
          </w:r>
          <w:r w:rsidRPr="004844B3">
            <w:rPr>
              <w:rStyle w:val="scstrikered"/>
              <w:rFonts w:cs="Times New Roman"/>
              <w:color w:val="auto"/>
              <w:sz w:val="22"/>
            </w:rPr>
            <w:t xml:space="preserve">or </w:t>
          </w:r>
          <w:r w:rsidRPr="004844B3">
            <w:rPr>
              <w:rFonts w:cs="Times New Roman"/>
              <w:sz w:val="22"/>
            </w:rPr>
            <w:t>a combination of alcohol and drugs</w:t>
          </w:r>
          <w:r w:rsidRPr="004844B3">
            <w:rPr>
              <w:rStyle w:val="scinsertblue"/>
              <w:rFonts w:cs="Times New Roman"/>
              <w:color w:val="auto"/>
              <w:sz w:val="22"/>
            </w:rPr>
            <w:t xml:space="preserve"> or any other substances to include but not limited to tetrahydrocannabinol or tetrahydrocannabinol analogue</w:t>
          </w:r>
          <w:r w:rsidRPr="004844B3">
            <w:rPr>
              <w:rFonts w:cs="Times New Roman"/>
              <w:sz w:val="22"/>
            </w:rPr>
            <w:t>.</w:t>
          </w:r>
        </w:p>
        <w:p w14:paraId="23736A9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 xml:space="preserve">(1) </w:t>
          </w:r>
          <w:r w:rsidRPr="004844B3">
            <w:rPr>
              <w:rStyle w:val="scstrike"/>
              <w:rFonts w:cs="Times New Roman"/>
              <w:sz w:val="22"/>
            </w:rPr>
            <w:t>At</w:t>
          </w:r>
          <w:r w:rsidRPr="004844B3">
            <w:rPr>
              <w:rStyle w:val="scinsert"/>
              <w:rFonts w:cs="Times New Roman"/>
              <w:sz w:val="22"/>
            </w:rPr>
            <w:t xml:space="preserve"> If the officer has reasonable suspicion to believe the person is under the influence of alcohol, at</w:t>
          </w:r>
          <w:r w:rsidRPr="004844B3">
            <w:rPr>
              <w:rFonts w:cs="Times New Roman"/>
              <w:sz w:val="22"/>
            </w:rPr>
            <w:t xml:space="preserve"> the direction of the arresting officer, the person first must be offered a breath test to determine the person’s alcohol concentration. </w:t>
          </w:r>
          <w:r w:rsidRPr="004844B3">
            <w:rPr>
              <w:rStyle w:val="scstrike"/>
              <w:rFonts w:cs="Times New Roman"/>
              <w:sz w:val="22"/>
            </w:rPr>
            <w:t xml:space="preserve">If </w:t>
          </w:r>
          <w:r w:rsidRPr="004844B3">
            <w:rPr>
              <w:rStyle w:val="scinsert"/>
              <w:rFonts w:cs="Times New Roman"/>
              <w:sz w:val="22"/>
            </w:rPr>
            <w:t xml:space="preserve">However, if </w:t>
          </w:r>
          <w:r w:rsidRPr="004844B3">
            <w:rPr>
              <w:rFonts w:cs="Times New Roman"/>
              <w:sz w:val="22"/>
            </w:rPr>
            <w:t xml:space="preserve">the person is physically unable to provide an acceptable breath sample because the person has an injured </w:t>
          </w:r>
          <w:r w:rsidRPr="004844B3">
            <w:rPr>
              <w:rFonts w:cs="Times New Roman"/>
              <w:sz w:val="22"/>
            </w:rPr>
            <w:lastRenderedPageBreak/>
            <w:t>mouth</w:t>
          </w:r>
          <w:r w:rsidRPr="004844B3">
            <w:rPr>
              <w:rStyle w:val="scstrike"/>
              <w:rFonts w:cs="Times New Roman"/>
              <w:sz w:val="22"/>
            </w:rPr>
            <w:t>, is unconscious or dead</w:t>
          </w:r>
          <w:r w:rsidRPr="004844B3">
            <w:rPr>
              <w:rFonts w:cs="Times New Roman"/>
              <w:sz w:val="22"/>
            </w:rPr>
            <w:t xml:space="preserve">, or </w:t>
          </w:r>
          <w:r w:rsidRPr="004844B3">
            <w:rPr>
              <w:rStyle w:val="scstrike"/>
              <w:rFonts w:cs="Times New Roman"/>
              <w:sz w:val="22"/>
            </w:rPr>
            <w:t>for any other reason considered acceptable by the licensed medical personnel,</w:t>
          </w:r>
          <w:r w:rsidRPr="004844B3">
            <w:rPr>
              <w:rFonts w:cs="Times New Roman"/>
              <w:sz w:val="22"/>
            </w:rPr>
            <w:t xml:space="preserve"> </w:t>
          </w:r>
          <w:r w:rsidRPr="004844B3">
            <w:rPr>
              <w:rStyle w:val="scinsert"/>
              <w:rFonts w:cs="Times New Roman"/>
              <w:sz w:val="22"/>
            </w:rPr>
            <w:t xml:space="preserve">the person is being evaluated or treated at a medically licensed facility, </w:t>
          </w:r>
          <w:r w:rsidRPr="004844B3">
            <w:rPr>
              <w:rFonts w:cs="Times New Roman"/>
              <w:sz w:val="22"/>
            </w:rPr>
            <w:t>the arresting officer may request a blood sample to be taken</w:t>
          </w:r>
          <w:r w:rsidRPr="004844B3">
            <w:rPr>
              <w:rStyle w:val="scinsert"/>
              <w:rFonts w:cs="Times New Roman"/>
              <w:sz w:val="22"/>
            </w:rPr>
            <w:t xml:space="preserve"> without first offering a breath test</w:t>
          </w:r>
          <w:r w:rsidRPr="004844B3">
            <w:rPr>
              <w:rFonts w:cs="Times New Roman"/>
              <w:sz w:val="22"/>
            </w:rPr>
            <w:t xml:space="preserve">. </w:t>
          </w:r>
          <w:r w:rsidRPr="004844B3">
            <w:rPr>
              <w:rStyle w:val="scstrike"/>
              <w:rFonts w:cs="Times New Roman"/>
              <w:sz w:val="22"/>
            </w:rPr>
            <w:t>If the officer has reasonable suspicion that the person is under the influence of drugs other than alcohol, or is under the influence of a combination of alcohol and drugs, the officer may order that a urine sample be taken for testing.</w:t>
          </w:r>
          <w:r w:rsidRPr="004844B3">
            <w:rPr>
              <w:rFonts w:cs="Times New Roman"/>
              <w:sz w:val="22"/>
            </w:rPr>
            <w:t xml:space="preserve"> A breath sample taken for testing must be collected within two hours of the arrest. Any additional</w:t>
          </w:r>
          <w:r w:rsidRPr="004844B3">
            <w:rPr>
              <w:rStyle w:val="scstrike"/>
              <w:rFonts w:cs="Times New Roman"/>
              <w:sz w:val="22"/>
            </w:rPr>
            <w:t xml:space="preserve"> tests to collect other</w:t>
          </w:r>
          <w:r w:rsidRPr="004844B3">
            <w:rPr>
              <w:rFonts w:cs="Times New Roman"/>
              <w:sz w:val="22"/>
            </w:rPr>
            <w:t xml:space="preserve"> samples </w:t>
          </w:r>
          <w:r w:rsidRPr="004844B3">
            <w:rPr>
              <w:rStyle w:val="scinsert"/>
              <w:rFonts w:cs="Times New Roman"/>
              <w:sz w:val="22"/>
            </w:rPr>
            <w:t xml:space="preserve">taken with the timely consent of the person </w:t>
          </w:r>
          <w:r w:rsidRPr="004844B3">
            <w:rPr>
              <w:rFonts w:cs="Times New Roman"/>
              <w:sz w:val="22"/>
            </w:rPr>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14:paraId="1DCBD76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(2) If the officer has reasonable suspicion that the person is under the influence of drugs other than alcohol, a combination of alcohol and drugs or any other substances to include but not limited to tetrahydrocannabinol or tetrahydrocannabinol analogue, 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or other substances , other than alcohol, to include but not limited to tetrahydrocannabinol or tetrahydrocannabinol analogue. Blood samples taken with the consent of the person must be collected within three hours of the arrest unless exigent circumstances prevent collection of the samples within the three‑hour period.</w:t>
          </w:r>
        </w:p>
        <w:p w14:paraId="3014448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Blood </w:t>
          </w:r>
          <w:r w:rsidRPr="004844B3">
            <w:rPr>
              <w:rStyle w:val="scstrike"/>
              <w:rFonts w:cs="Times New Roman"/>
              <w:sz w:val="22"/>
            </w:rPr>
            <w:t xml:space="preserve">and urine </w:t>
          </w:r>
          <w:r w:rsidRPr="004844B3">
            <w:rPr>
              <w:rFonts w:cs="Times New Roman"/>
              <w:sz w:val="22"/>
            </w:rPr>
            <w:t>samples must be obtained by</w:t>
          </w:r>
          <w:r w:rsidRPr="004844B3">
            <w:rPr>
              <w:rStyle w:val="scstrike"/>
              <w:rFonts w:cs="Times New Roman"/>
              <w:sz w:val="22"/>
            </w:rPr>
            <w:t xml:space="preserve"> physicians licensed by the State Board of Medical Examiners</w:t>
          </w:r>
          <w:r w:rsidRPr="004844B3">
            <w:rPr>
              <w:rStyle w:val="scinsert"/>
              <w:rFonts w:cs="Times New Roman"/>
              <w:sz w:val="22"/>
            </w:rPr>
            <w:t xml:space="preserve"> a licensed physician</w:t>
          </w:r>
          <w:r w:rsidRPr="004844B3">
            <w:rPr>
              <w:rFonts w:cs="Times New Roman"/>
              <w:sz w:val="22"/>
            </w:rPr>
            <w:t xml:space="preserve">, </w:t>
          </w:r>
          <w:r w:rsidRPr="004844B3">
            <w:rPr>
              <w:rStyle w:val="scstrike"/>
              <w:rFonts w:cs="Times New Roman"/>
              <w:sz w:val="22"/>
            </w:rPr>
            <w:t xml:space="preserve">or </w:t>
          </w:r>
          <w:r w:rsidRPr="004844B3">
            <w:rPr>
              <w:rStyle w:val="scinsert"/>
              <w:rFonts w:cs="Times New Roman"/>
              <w:sz w:val="22"/>
            </w:rPr>
            <w:t xml:space="preserve">a </w:t>
          </w:r>
          <w:r w:rsidRPr="004844B3">
            <w:rPr>
              <w:rStyle w:val="scstrike"/>
              <w:rFonts w:cs="Times New Roman"/>
              <w:sz w:val="22"/>
            </w:rPr>
            <w:t xml:space="preserve">registered </w:t>
          </w:r>
          <w:r w:rsidRPr="004844B3">
            <w:rPr>
              <w:rStyle w:val="scinsert"/>
              <w:rFonts w:cs="Times New Roman"/>
              <w:sz w:val="22"/>
            </w:rPr>
            <w:t>nurse licensed by the State Board of Nursing, a certified phlebotomist, or</w:t>
          </w:r>
          <w:r w:rsidRPr="004844B3">
            <w:rPr>
              <w:rStyle w:val="scstrike"/>
              <w:rFonts w:cs="Times New Roman"/>
              <w:sz w:val="22"/>
            </w:rPr>
            <w:t>nurses licensed by the State Board of Nursing, and</w:t>
          </w:r>
          <w:r w:rsidRPr="004844B3">
            <w:rPr>
              <w:rFonts w:cs="Times New Roman"/>
              <w:sz w:val="22"/>
            </w:rPr>
            <w:t xml:space="preserve"> other medical personnel trained to obtain the samples</w:t>
          </w:r>
          <w:r w:rsidRPr="004844B3">
            <w:rPr>
              <w:rStyle w:val="scstrike"/>
              <w:rFonts w:cs="Times New Roman"/>
              <w:sz w:val="22"/>
            </w:rPr>
            <w:t xml:space="preserve"> in a licensed medical facility</w:t>
          </w:r>
          <w:r w:rsidRPr="004844B3">
            <w:rPr>
              <w:rFonts w:cs="Times New Roman"/>
              <w:sz w:val="22"/>
            </w:rPr>
            <w:t>.</w:t>
          </w:r>
          <w:r w:rsidRPr="004844B3">
            <w:rPr>
              <w:rStyle w:val="scinsert"/>
              <w:rFonts w:cs="Times New Roman"/>
              <w:sz w:val="22"/>
            </w:rPr>
            <w:t xml:space="preserve"> The arresting officer shall not draw or obtain the blood sample.</w:t>
          </w:r>
          <w:r w:rsidRPr="004844B3">
            <w:rPr>
              <w:rFonts w:cs="Times New Roman"/>
              <w:sz w:val="22"/>
            </w:rPr>
            <w:t xml:space="preserve"> Blood </w:t>
          </w:r>
          <w:r w:rsidRPr="004844B3">
            <w:rPr>
              <w:rStyle w:val="scstrike"/>
              <w:rFonts w:cs="Times New Roman"/>
              <w:sz w:val="22"/>
            </w:rPr>
            <w:t xml:space="preserve">and urine </w:t>
          </w:r>
          <w:r w:rsidRPr="004844B3">
            <w:rPr>
              <w:rFonts w:cs="Times New Roman"/>
              <w:sz w:val="22"/>
            </w:rPr>
            <w:t>samples must be obtained and handled in accordance with procedures approved by SLED</w:t>
          </w:r>
          <w:r w:rsidRPr="004844B3">
            <w:rPr>
              <w:rStyle w:val="scinsert"/>
              <w:rFonts w:cs="Times New Roman"/>
              <w:sz w:val="22"/>
            </w:rPr>
            <w:t xml:space="preserve"> and may be collected anywhere the Department of Public Health and the trained person who is collecting the sample determine is reasonable and adheres to the medical industry standard of safety and quality procedures</w:t>
          </w:r>
          <w:r w:rsidRPr="004844B3">
            <w:rPr>
              <w:rFonts w:cs="Times New Roman"/>
              <w:sz w:val="22"/>
            </w:rPr>
            <w:t>.</w:t>
          </w:r>
        </w:p>
        <w:p w14:paraId="1495669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t xml:space="preserve">(B) No tests may be administered or samples obtained unless, </w:t>
          </w:r>
          <w:r w:rsidRPr="004844B3">
            <w:rPr>
              <w:rStyle w:val="scstrike"/>
              <w:rFonts w:cs="Times New Roman"/>
              <w:sz w:val="22"/>
            </w:rPr>
            <w:t xml:space="preserve">upon activation of the video recording equipment and </w:t>
          </w:r>
          <w:r w:rsidRPr="004844B3">
            <w:rPr>
              <w:rFonts w:cs="Times New Roman"/>
              <w:sz w:val="22"/>
            </w:rPr>
            <w:t>prior to the commencement of the testing procedure, the person has been given a written copy of and verbally informed that:</w:t>
          </w:r>
        </w:p>
        <w:p w14:paraId="428D017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(1) the person does not have to take the test or give the samples, but that the person’s privilege to drive must be suspended or denied for at least </w:t>
          </w:r>
          <w:r w:rsidRPr="004844B3">
            <w:rPr>
              <w:rStyle w:val="scstrike"/>
              <w:rFonts w:cs="Times New Roman"/>
              <w:sz w:val="22"/>
            </w:rPr>
            <w:t xml:space="preserve">six months </w:t>
          </w:r>
          <w:r w:rsidRPr="004844B3">
            <w:rPr>
              <w:rStyle w:val="scinsert"/>
              <w:rFonts w:cs="Times New Roman"/>
              <w:sz w:val="22"/>
            </w:rPr>
            <w:t xml:space="preserve">one year </w:t>
          </w:r>
          <w:r w:rsidRPr="004844B3">
            <w:rPr>
              <w:rFonts w:cs="Times New Roman"/>
              <w:sz w:val="22"/>
            </w:rPr>
            <w:t>with the option of ending the suspension if the person enrolls in the Ignition Interlock Device Program, if the person refuses to submit to the test, and that the person’s refusal may be used against the person in court;</w:t>
          </w:r>
        </w:p>
        <w:p w14:paraId="367D6FC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(2) the person’s privilege to drive must be suspended for at least </w:t>
          </w:r>
          <w:r w:rsidRPr="004844B3">
            <w:rPr>
              <w:rStyle w:val="scstrike"/>
              <w:rFonts w:cs="Times New Roman"/>
              <w:sz w:val="22"/>
            </w:rPr>
            <w:t xml:space="preserve">one month </w:t>
          </w:r>
          <w:r w:rsidRPr="004844B3">
            <w:rPr>
              <w:rStyle w:val="scinsert"/>
              <w:rFonts w:cs="Times New Roman"/>
              <w:sz w:val="22"/>
            </w:rPr>
            <w:t xml:space="preserve">ninety days </w:t>
          </w:r>
          <w:r w:rsidRPr="004844B3">
            <w:rPr>
              <w:rFonts w:cs="Times New Roman"/>
              <w:sz w:val="22"/>
            </w:rPr>
            <w:t>with the option of ending the suspension if the person enrolls in the Ignition Interlock Device Program, if the person takes the test or gives the samples and has an alcohol concentration of fifteen one‑hundredths of one percent or more;</w:t>
          </w:r>
        </w:p>
        <w:p w14:paraId="0535ADF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 the person has the right to have a qualified person of the person’s own choosing conduct additional independent tests at the person’s expense;</w:t>
          </w:r>
        </w:p>
        <w:p w14:paraId="7760791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(4) the person has the right to request a contested case hearing within thirty days of the issuance of the notice of suspension; and</w:t>
          </w:r>
        </w:p>
        <w:p w14:paraId="4B1200F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(5) if the person does not request a contested case hearing or if the person’s suspension is upheld at the contested case hearing, the person shall enroll in an Alcohol and Drug Safety Action Program.</w:t>
          </w:r>
        </w:p>
        <w:p w14:paraId="0CBC7BD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(C) A hospital, physician, qualified technician, chemist, </w:t>
          </w:r>
          <w:r w:rsidRPr="004844B3">
            <w:rPr>
              <w:rStyle w:val="scinsert"/>
              <w:rFonts w:cs="Times New Roman"/>
              <w:sz w:val="22"/>
            </w:rPr>
            <w:t xml:space="preserve">phlebotomist, emergency medical technician, </w:t>
          </w:r>
          <w:r w:rsidRPr="004844B3">
            <w:rPr>
              <w:rStyle w:val="scstrike"/>
              <w:rFonts w:cs="Times New Roman"/>
              <w:sz w:val="22"/>
            </w:rPr>
            <w:t xml:space="preserve">or registered </w:t>
          </w:r>
          <w:r w:rsidRPr="004844B3">
            <w:rPr>
              <w:rFonts w:cs="Times New Roman"/>
              <w:sz w:val="22"/>
            </w:rPr>
            <w:t>nurse</w:t>
          </w:r>
          <w:r w:rsidRPr="004844B3">
            <w:rPr>
              <w:rStyle w:val="scinsert"/>
              <w:rFonts w:cs="Times New Roman"/>
              <w:sz w:val="22"/>
            </w:rPr>
            <w:t>, or any other trained medical personnel</w:t>
          </w:r>
          <w:r w:rsidRPr="004844B3">
            <w:rPr>
              <w:rFonts w:cs="Times New Roman"/>
              <w:sz w:val="22"/>
            </w:rPr>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14:paraId="35E6EA93" w14:textId="0BDDFC58"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(D) The person tested or giving samples for testing may have a qualified person of the person’s own choosing conduct additional tests at the </w:t>
          </w:r>
          <w:r w:rsidR="00573E77" w:rsidRPr="004844B3">
            <w:rPr>
              <w:rFonts w:cs="Times New Roman"/>
              <w:sz w:val="22"/>
            </w:rPr>
            <w:t>person</w:t>
          </w:r>
          <w:r w:rsidR="00573E77" w:rsidRPr="004844B3">
            <w:rPr>
              <w:rStyle w:val="scstrike"/>
              <w:rFonts w:cs="Times New Roman"/>
              <w:sz w:val="22"/>
            </w:rPr>
            <w:t>’</w:t>
          </w:r>
          <w:r w:rsidR="00573E77" w:rsidRPr="004844B3">
            <w:rPr>
              <w:rStyle w:val="scinsert"/>
              <w:rFonts w:cs="Times New Roman"/>
              <w:sz w:val="22"/>
            </w:rPr>
            <w:t>s</w:t>
          </w:r>
          <w:r w:rsidRPr="004844B3">
            <w:rPr>
              <w:rFonts w:cs="Times New Roman"/>
              <w:sz w:val="22"/>
            </w:rPr>
            <w:t xml:space="preserve"> expense and must be notified in writing of that right. A person’s request or failure to request additional blood or urine tests is not admissible against the person in the criminal trial. The failure or inability of the person tested to obtain additional tests does not preclude the </w:t>
          </w:r>
          <w:r w:rsidRPr="004844B3">
            <w:rPr>
              <w:rFonts w:cs="Times New Roman"/>
              <w:sz w:val="22"/>
            </w:rPr>
            <w:lastRenderedPageBreak/>
            <w:t>admission of evidence relating to the tests or samples obtained at the direction of the law enforcement officer.</w:t>
          </w:r>
        </w:p>
        <w:p w14:paraId="76C1E79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(E) </w:t>
          </w:r>
          <w:r w:rsidRPr="004844B3">
            <w:rPr>
              <w:rStyle w:val="scinsert"/>
              <w:rFonts w:cs="Times New Roman"/>
              <w:sz w:val="22"/>
            </w:rPr>
            <w:t xml:space="preserve">If the person provides the requested samples and thereafter requests assistance to obtain additional  tests, </w:t>
          </w:r>
          <w:r w:rsidRPr="004844B3">
            <w:rPr>
              <w:rStyle w:val="scstrike"/>
              <w:rFonts w:cs="Times New Roman"/>
              <w:sz w:val="22"/>
            </w:rPr>
            <w:t xml:space="preserve">The </w:t>
          </w:r>
          <w:r w:rsidRPr="004844B3">
            <w:rPr>
              <w:rStyle w:val="scinsert"/>
              <w:rFonts w:cs="Times New Roman"/>
              <w:sz w:val="22"/>
            </w:rPr>
            <w:t xml:space="preserve">the </w:t>
          </w:r>
          <w:r w:rsidRPr="004844B3">
            <w:rPr>
              <w:rFonts w:cs="Times New Roman"/>
              <w:sz w:val="22"/>
            </w:rPr>
            <w:t xml:space="preserve">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w:t>
          </w:r>
          <w:r w:rsidRPr="004844B3">
            <w:rPr>
              <w:rStyle w:val="scstrike"/>
              <w:rFonts w:cs="Times New Roman"/>
              <w:sz w:val="22"/>
            </w:rPr>
            <w:t xml:space="preserve">upon request </w:t>
          </w:r>
          <w:r w:rsidRPr="004844B3">
            <w:rPr>
              <w:rFonts w:cs="Times New Roman"/>
              <w:sz w:val="22"/>
            </w:rPr>
            <w:t xml:space="preserve">to obtain additional tests </w:t>
          </w:r>
          <w:r w:rsidRPr="004844B3">
            <w:rPr>
              <w:rStyle w:val="scinsert"/>
              <w:rFonts w:cs="Times New Roman"/>
              <w:sz w:val="22"/>
            </w:rPr>
            <w:t xml:space="preserve">when required by this subsection </w:t>
          </w:r>
          <w:r w:rsidRPr="004844B3">
            <w:rPr>
              <w:rFonts w:cs="Times New Roman"/>
              <w:sz w:val="22"/>
            </w:rPr>
            <w:t>bars the admissibility of the breath test result in a judicial or administrative proceeding.</w:t>
          </w:r>
          <w:r w:rsidRPr="004844B3">
            <w:rPr>
              <w:rStyle w:val="scinsert"/>
              <w:rFonts w:cs="Times New Roman"/>
              <w:sz w:val="22"/>
            </w:rPr>
            <w:t xml:space="preserve"> The arresting officer is not required to provide affirmative assistance if the person refuses to provide the requested sample provided for by subsection (A).</w:t>
          </w:r>
        </w:p>
        <w:p w14:paraId="07DE4BB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14:paraId="760ABC3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14:paraId="14E3479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(G) In the criminal prosecution for a violation of Section 56‑5‑2930, 56‑5‑2933, or 56‑5‑2945 the alcohol concentration at the time of the test, as shown by chemical analysis of the person’s breath or other body fluids, gives rise to the following:</w:t>
          </w:r>
        </w:p>
        <w:p w14:paraId="6E3D91D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t>(1) if the alcohol concentration was at that time five one‑hundredths of one percent or less, it is conclusively presumed that the person was not under the influence of alcohol;</w:t>
          </w:r>
        </w:p>
        <w:p w14:paraId="4B11C5B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if the alcohol concentration was at that time in excess of five one‑hundredths of one percent but less than eight one‑hundredths of one percent, this fact does not give rise to any inference that the person was or was not under the influence of alcohol, but this fact may be considered with other evidence in determining the guilt or innocence of the person;  or</w:t>
          </w:r>
        </w:p>
        <w:p w14:paraId="03DAF63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(3) </w:t>
          </w:r>
          <w:r w:rsidRPr="004844B3">
            <w:rPr>
              <w:rStyle w:val="scstrike"/>
              <w:rFonts w:cs="Times New Roman"/>
              <w:sz w:val="22"/>
            </w:rPr>
            <w:t xml:space="preserve">(2) </w:t>
          </w:r>
          <w:r w:rsidRPr="004844B3">
            <w:rPr>
              <w:rFonts w:cs="Times New Roman"/>
              <w:sz w:val="22"/>
            </w:rPr>
            <w:t>if the alcohol concentration was at that time eight one‑hundredths of one percent or more, it may be inferred that the person was under the influence of alcohol.</w:t>
          </w:r>
        </w:p>
        <w:p w14:paraId="0223812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The provisions of this section must not be construed as limiting the introduction of any other evidence bearing upon the question of whether or not the person was under the influence of alcohol, drugs, </w:t>
          </w:r>
          <w:r w:rsidRPr="004844B3">
            <w:rPr>
              <w:rStyle w:val="scstrikered"/>
              <w:rFonts w:cs="Times New Roman"/>
              <w:color w:val="auto"/>
              <w:sz w:val="22"/>
            </w:rPr>
            <w:t xml:space="preserve">or </w:t>
          </w:r>
          <w:r w:rsidRPr="004844B3">
            <w:rPr>
              <w:rFonts w:cs="Times New Roman"/>
              <w:sz w:val="22"/>
            </w:rPr>
            <w:t>a combination of alcohol and drugs</w:t>
          </w:r>
          <w:r w:rsidRPr="004844B3">
            <w:rPr>
              <w:rStyle w:val="scinsertblue"/>
              <w:rFonts w:cs="Times New Roman"/>
              <w:color w:val="auto"/>
              <w:sz w:val="22"/>
            </w:rPr>
            <w:t xml:space="preserve"> or other substances to include but not limited to tetrahydrocannabinol or tetrahydrocannabinol analogue</w:t>
          </w:r>
          <w:r w:rsidRPr="004844B3">
            <w:rPr>
              <w:rFonts w:cs="Times New Roman"/>
              <w:sz w:val="22"/>
            </w:rPr>
            <w:t>.</w:t>
          </w:r>
        </w:p>
        <w:p w14:paraId="271F913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(H)</w:t>
          </w:r>
          <w:r w:rsidRPr="004844B3">
            <w:rPr>
              <w:rStyle w:val="scstrike"/>
              <w:rFonts w:cs="Times New Roman"/>
              <w:sz w:val="22"/>
            </w:rPr>
            <w:t xml:space="preserve"> A person who is unconscious or otherwise in a condition rendering the person incapable of refusal is considered to be informed and not to have withdrawn the consent provided by subsection (A) of this section.</w:t>
          </w:r>
        </w:p>
        <w:p w14:paraId="011293B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strike"/>
              <w:rFonts w:cs="Times New Roman"/>
              <w:sz w:val="22"/>
            </w:rPr>
            <w:tab/>
            <w:t>(I)</w:t>
          </w:r>
          <w:r w:rsidRPr="004844B3">
            <w:rPr>
              <w:rFonts w:cs="Times New Roman"/>
              <w:sz w:val="22"/>
            </w:rPr>
            <w:t xml:space="preserve">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14:paraId="40BAC9A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strike"/>
              <w:rFonts w:cs="Times New Roman"/>
              <w:sz w:val="22"/>
            </w:rPr>
            <w:t>(J)</w:t>
          </w:r>
          <w:r w:rsidRPr="004844B3">
            <w:rPr>
              <w:rStyle w:val="scinsert"/>
              <w:rFonts w:cs="Times New Roman"/>
              <w:sz w:val="22"/>
            </w:rPr>
            <w:t xml:space="preserve">(I) </w:t>
          </w:r>
          <w:r w:rsidRPr="004844B3">
            <w:rPr>
              <w:rFonts w:cs="Times New Roman"/>
              <w:sz w:val="22"/>
            </w:rPr>
            <w:t>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14:paraId="58D7A9A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Style w:val="scstrike"/>
              <w:rFonts w:cs="Times New Roman"/>
              <w:sz w:val="22"/>
            </w:rPr>
            <w:t>(K)</w:t>
          </w:r>
          <w:r w:rsidRPr="004844B3">
            <w:rPr>
              <w:rStyle w:val="scinsert"/>
              <w:rFonts w:cs="Times New Roman"/>
              <w:sz w:val="22"/>
            </w:rPr>
            <w:t xml:space="preserve">(J) </w:t>
          </w:r>
          <w:r w:rsidRPr="004844B3">
            <w:rPr>
              <w:rFonts w:cs="Times New Roman"/>
              <w:sz w:val="22"/>
            </w:rPr>
            <w:t xml:space="preserve">If a state employee charged with the maintenance of breath testing devices in this State and the administration of breath testing policy is required to testify at a contested case hearing or court </w:t>
          </w:r>
          <w:r w:rsidRPr="004844B3">
            <w:rPr>
              <w:rFonts w:cs="Times New Roman"/>
              <w:sz w:val="22"/>
            </w:rPr>
            <w:lastRenderedPageBreak/>
            <w:t>proceeding, the entity employing the witness may charge a reasonable fee to the defendant for such services</w:t>
          </w:r>
          <w:r w:rsidRPr="004844B3">
            <w:rPr>
              <w:rStyle w:val="scinsert"/>
              <w:rFonts w:cs="Times New Roman"/>
              <w:sz w:val="22"/>
            </w:rPr>
            <w:t xml:space="preserve"> if summoned for court at the request of the defendant</w:t>
          </w:r>
          <w:r w:rsidRPr="004844B3">
            <w:rPr>
              <w:rFonts w:cs="Times New Roman"/>
              <w:sz w:val="22"/>
            </w:rPr>
            <w:t>.</w:t>
          </w:r>
        </w:p>
        <w:p w14:paraId="6494F6C9"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11.</w:t>
          </w:r>
          <w:r w:rsidRPr="004844B3">
            <w:rPr>
              <w:rFonts w:cs="Times New Roman"/>
              <w:sz w:val="22"/>
            </w:rPr>
            <w:tab/>
            <w:t>Section 56‑5‑2951 of the S.C. Code is amended to read:</w:t>
          </w:r>
        </w:p>
        <w:p w14:paraId="41CC6BE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56‑5‑2951.</w:t>
          </w:r>
          <w:r w:rsidRPr="004844B3">
            <w:rPr>
              <w:rFonts w:cs="Times New Roman"/>
              <w:sz w:val="22"/>
            </w:rPr>
            <w:tab/>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r w:rsidRPr="004844B3">
            <w:rPr>
              <w:rStyle w:val="scinsert"/>
              <w:rFonts w:cs="Times New Roman"/>
              <w:sz w:val="22"/>
            </w:rPr>
            <w:t xml:space="preserve"> and provide a copy of the notice to the person</w:t>
          </w:r>
          <w:r w:rsidRPr="004844B3">
            <w:rPr>
              <w:rFonts w:cs="Times New Roman"/>
              <w:sz w:val="22"/>
            </w:rPr>
            <w:t>.</w:t>
          </w:r>
        </w:p>
        <w:p w14:paraId="5A54C34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(B)(1) Within thirty days of the issuance of the notice of suspension, the person may:</w:t>
          </w:r>
        </w:p>
        <w:p w14:paraId="00D366E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request a contested case hearing before the Office of Motor Vehicle Hearings pursuant to its rules of procedure; and, either:</w:t>
          </w:r>
        </w:p>
        <w:p w14:paraId="491ED6E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enroll in the Ignition Interlock Device Program pursuant to Section 56‑5‑2941; or</w:t>
          </w:r>
        </w:p>
        <w:p w14:paraId="3F2622F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(c) obtain a temporary alcohol license </w:t>
          </w:r>
          <w:r w:rsidRPr="004844B3">
            <w:rPr>
              <w:rStyle w:val="scinsert"/>
              <w:rFonts w:cs="Times New Roman"/>
              <w:sz w:val="22"/>
            </w:rPr>
            <w:t xml:space="preserve">with an ignition interlock device restriction pursuant to Section 56‑1‑400 </w:t>
          </w:r>
          <w:r w:rsidRPr="004844B3">
            <w:rPr>
              <w:rFonts w:cs="Times New Roman"/>
              <w:sz w:val="22"/>
            </w:rPr>
            <w:t xml:space="preserve">from the Department of Motor Vehicles.  A one hundred dollar fee must be assessed for obtaining a temporary alcohol license and such fee must be held in trust by the Department of Motor Vehicles until final disposition of any contested case hearing.  </w:t>
          </w:r>
          <w:r w:rsidRPr="004844B3">
            <w:rPr>
              <w:rStyle w:val="scinsert"/>
              <w:rFonts w:cs="Times New Roman"/>
              <w:sz w:val="22"/>
            </w:rPr>
            <w:t xml:space="preserve">If a final disposition of the matter has not occurred within ninety days of the request of the contested case hearing, the Department of Motor Vehicles shall remove the ignition interlock device restriction pending the final disposition of the contested case hearing. If the person asks for a continuance which delays the hearing, the ignition interlock device restriction shall be extended for an additional ninety days.  </w:t>
          </w:r>
          <w:r w:rsidRPr="004844B3">
            <w:rPr>
              <w:rFonts w:cs="Times New Roman"/>
              <w:sz w:val="22"/>
            </w:rPr>
            <w:t xml:space="preserve">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w:t>
          </w:r>
          <w:r w:rsidRPr="004844B3">
            <w:rPr>
              <w:rFonts w:cs="Times New Roman"/>
              <w:sz w:val="22"/>
            </w:rPr>
            <w:lastRenderedPageBreak/>
            <w:t>contested case hearing, the temporary alcohol license remains in effect until the Office of Motor Vehicle Hearings issues the hearing officer’s decision and the Department of Motor Vehicles sends notice to the person pursuant to subsection (H).</w:t>
          </w:r>
        </w:p>
        <w:p w14:paraId="35196AD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At the contested case hearing, if:</w:t>
          </w:r>
        </w:p>
        <w:p w14:paraId="2B24FB5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r w:rsidRPr="004844B3">
            <w:rPr>
              <w:rStyle w:val="scinsert"/>
              <w:rFonts w:cs="Times New Roman"/>
              <w:sz w:val="22"/>
            </w:rPr>
            <w:t xml:space="preserve"> for any suspension time still remaining</w:t>
          </w:r>
          <w:r w:rsidRPr="004844B3">
            <w:rPr>
              <w:rFonts w:cs="Times New Roman"/>
              <w:sz w:val="22"/>
            </w:rPr>
            <w:t>;</w:t>
          </w:r>
        </w:p>
        <w:p w14:paraId="44CB4A1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the suspension is overturned, the person must have the person’s driver’s license, permit, or nonresident operating privilege reinstated and the person must be reimbursed by the Department of Motor Vehicles in the amount of the fees provided for in subsection (B)(1)(c).</w:t>
          </w:r>
        </w:p>
        <w:p w14:paraId="45E730F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w:t>
          </w:r>
          <w:r w:rsidRPr="004844B3">
            <w:rPr>
              <w:rStyle w:val="scstrike"/>
              <w:rFonts w:cs="Times New Roman"/>
              <w:sz w:val="22"/>
            </w:rPr>
            <w:t xml:space="preserve"> If the suspension is overturned, the person’s driver’s license, permit, or nonresident operating privilege must be reinstated.</w:t>
          </w:r>
        </w:p>
        <w:p w14:paraId="514F872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strike"/>
              <w:rFonts w:cs="Times New Roman"/>
              <w:sz w:val="22"/>
            </w:rPr>
            <w:tab/>
          </w:r>
          <w:r w:rsidRPr="004844B3">
            <w:rPr>
              <w:rStyle w:val="scstrike"/>
              <w:rFonts w:cs="Times New Roman"/>
              <w:sz w:val="22"/>
            </w:rPr>
            <w:tab/>
            <w:t>(4)</w:t>
          </w:r>
          <w:r w:rsidRPr="004844B3">
            <w:rPr>
              <w:rFonts w:cs="Times New Roman"/>
              <w:sz w:val="22"/>
            </w:rPr>
            <w:t xml:space="preserve"> The provisions of this subsection do not affect the trial for a violation of Section 56‑5‑2930, 56‑5‑2933, or 56‑5‑2945.</w:t>
          </w:r>
        </w:p>
        <w:p w14:paraId="73006E7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14:paraId="729B4EE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(D) If a person does not request a contested case hearing, the person waives the person’s right to the hearing, and the person’s suspension must not be stayed but continues for the period provided for in subsection (I).</w:t>
          </w:r>
        </w:p>
        <w:p w14:paraId="4B2FF02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(E)</w:t>
          </w:r>
          <w:r w:rsidRPr="004844B3">
            <w:rPr>
              <w:rStyle w:val="scinsert"/>
              <w:rFonts w:cs="Times New Roman"/>
              <w:sz w:val="22"/>
            </w:rPr>
            <w:t>(1)</w:t>
          </w:r>
          <w:r w:rsidRPr="004844B3">
            <w:rPr>
              <w:rFonts w:cs="Times New Roman"/>
              <w:sz w:val="22"/>
            </w:rPr>
            <w:t xml:space="preserve"> The notice of suspension must advise the person:</w:t>
          </w:r>
        </w:p>
        <w:p w14:paraId="091DE7F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Style w:val="scstrike"/>
              <w:rFonts w:cs="Times New Roman"/>
              <w:sz w:val="22"/>
            </w:rPr>
            <w:t>(1)</w:t>
          </w:r>
          <w:r w:rsidRPr="004844B3">
            <w:rPr>
              <w:rStyle w:val="scinsert"/>
              <w:rFonts w:cs="Times New Roman"/>
              <w:sz w:val="22"/>
            </w:rPr>
            <w:t>(a)</w:t>
          </w:r>
          <w:r w:rsidRPr="004844B3">
            <w:rPr>
              <w:rFonts w:cs="Times New Roman"/>
              <w:sz w:val="22"/>
            </w:rPr>
            <w:t xml:space="preserve"> of the person’s right to obtain a temporary alcohol driver’s license and to request a contested case hearing before the Office of Motor Vehicle Hearings;</w:t>
          </w:r>
        </w:p>
        <w:p w14:paraId="5B58744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Style w:val="scstrike"/>
              <w:rFonts w:cs="Times New Roman"/>
              <w:sz w:val="22"/>
            </w:rPr>
            <w:t>(2)</w:t>
          </w:r>
          <w:r w:rsidRPr="004844B3">
            <w:rPr>
              <w:rStyle w:val="scinsert"/>
              <w:rFonts w:cs="Times New Roman"/>
              <w:sz w:val="22"/>
            </w:rPr>
            <w:t>(b)</w:t>
          </w:r>
          <w:r w:rsidRPr="004844B3">
            <w:rPr>
              <w:rFonts w:cs="Times New Roman"/>
              <w:sz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6B718C3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r>
          <w:r w:rsidRPr="004844B3">
            <w:rPr>
              <w:rStyle w:val="scstrike"/>
              <w:rFonts w:cs="Times New Roman"/>
              <w:sz w:val="22"/>
            </w:rPr>
            <w:t>(3)</w:t>
          </w:r>
          <w:r w:rsidRPr="004844B3">
            <w:rPr>
              <w:rStyle w:val="scinsert"/>
              <w:rFonts w:cs="Times New Roman"/>
              <w:sz w:val="22"/>
            </w:rPr>
            <w:t>(c)</w:t>
          </w:r>
          <w:r w:rsidRPr="004844B3">
            <w:rPr>
              <w:rFonts w:cs="Times New Roman"/>
              <w:sz w:val="22"/>
            </w:rPr>
            <w:t xml:space="preserve"> that, if the suspension is upheld at the contested case hearing or the person does not request a contested case hearing, the person shall enroll in an Alcohol and Drug Safety Action Program.</w:t>
          </w:r>
        </w:p>
        <w:p w14:paraId="7E1C7A8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(2) Following the advisement, the arresting officer must electronically submit the notice to the Department of Motor Vehicles. The suspension begins upon the electronic submission of the notice. The arresting officer is not required to confiscate the person’s driver’s license. The person is not required to return the license to the Department of Motor Vehicles.</w:t>
          </w:r>
        </w:p>
        <w:p w14:paraId="2594C25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(F)(1) A contested case hearing must be held after the request for the hearing is received by the Office of Motor Vehicle Hearings.  The scope of the hearing is limited to whether the person:</w:t>
          </w:r>
        </w:p>
        <w:p w14:paraId="56F059D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was lawfully arrested or detained;</w:t>
          </w:r>
        </w:p>
        <w:p w14:paraId="5DB3B6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was given a written copy of and verbally informed of the rights enumerated in Section 56‑5‑2950;</w:t>
          </w:r>
        </w:p>
        <w:p w14:paraId="52653AA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refused to submit to a test pursuant to Section 56‑5‑2950; or</w:t>
          </w:r>
        </w:p>
        <w:p w14:paraId="1087151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(d) consented to taking a test pursuant to Section 56‑5‑2950, and the:</w:t>
          </w:r>
        </w:p>
        <w:p w14:paraId="2941150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 reported alcohol concentration at the time of testing was fifteen one‑hundredths of one percent or more;</w:t>
          </w:r>
        </w:p>
        <w:p w14:paraId="40D1A40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(ii) individual who administered the test or took samples was qualified pursuant to Section 56‑5‑2950;</w:t>
          </w:r>
        </w:p>
        <w:p w14:paraId="458EC0F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(iii) tests administered and samples obtained were conducted pursuant to Section 56‑5‑2950; and</w:t>
          </w:r>
        </w:p>
        <w:p w14:paraId="108D997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(iv) machine was working properly.</w:t>
          </w:r>
        </w:p>
        <w:p w14:paraId="2344A2D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Nothing in this section prohibits the introduction of evidence at the contested case hearing on the issue of the accuracy of the breath test result.</w:t>
          </w:r>
        </w:p>
        <w:p w14:paraId="1B274E8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 A written order must be issued to all parties either reversing or upholding the suspension of the person’s license, permit, or nonresident’s operating privilege, or denying the issuance of a license or permit.  If the suspension is upheld, the person must receive credit for the number of days the person’s license was suspended before the person received a temporary alcohol license and requested the contested case hearing and must receive credit for the number of days, if any, the person maintained an ignition interlock restriction on the temporary alcohol license.</w:t>
          </w:r>
        </w:p>
        <w:p w14:paraId="4DFC244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(4) The Department of Motor Vehicles and the arresting officer shall have the burden of proof in contested case hearings conducted pursuant to this section.  If neither the Department of Motor Vehicles nor the arresting officer appears at the contested case hearing, the hearing </w:t>
          </w:r>
          <w:r w:rsidRPr="004844B3">
            <w:rPr>
              <w:rFonts w:cs="Times New Roman"/>
              <w:sz w:val="22"/>
            </w:rPr>
            <w:lastRenderedPageBreak/>
            <w:t>officer shall rescind the suspension of the person’s license, permit, or nonresident’s operating privilege regardless of whether the person requesting the contested case hearing or the person’s attorney appears at the contested case hearing.</w:t>
          </w:r>
        </w:p>
        <w:p w14:paraId="5D096B9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(G) A contested case hearing is governed by the Administrative Procedures Act, and a person has a right to appeal the decision of the hearing officer pursuant to that act to the Administrative Law Court in accordance with the Administrative Law Court’s appellate rules.  The filing of an appeal stays the suspension until a final decision is issued on appeal.</w:t>
          </w:r>
        </w:p>
        <w:p w14:paraId="4D71AD5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(H) If the person did not request a contested case hearing or the suspension is upheld at the contested case hearing, the person shall enroll in an Alcohol and Drug Safety Action Program pursuant to Section 56‑5‑2990.</w:t>
          </w:r>
        </w:p>
        <w:p w14:paraId="1D12C30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(I)(1)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w:t>
          </w:r>
          <w:r w:rsidRPr="004844B3">
            <w:rPr>
              <w:rStyle w:val="scinsertblue"/>
              <w:rFonts w:cs="Times New Roman"/>
              <w:color w:val="auto"/>
              <w:sz w:val="22"/>
            </w:rPr>
            <w:t xml:space="preserve"> or substances</w:t>
          </w:r>
          <w:r w:rsidRPr="004844B3">
            <w:rPr>
              <w:rFonts w:cs="Times New Roman"/>
              <w:sz w:val="22"/>
            </w:rPr>
            <w:t xml:space="preserve"> within the ten years preceding a violation of this section, and who has had no previous suspension imposed pursuant to Section 56‑1‑286, 56‑5‑2951, or 56‑5‑2990, within the ten years preceding a violation of this section is:</w:t>
          </w:r>
        </w:p>
        <w:p w14:paraId="73D0019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(a) </w:t>
          </w:r>
          <w:r w:rsidRPr="004844B3">
            <w:rPr>
              <w:rStyle w:val="scstrike"/>
              <w:rFonts w:cs="Times New Roman"/>
              <w:sz w:val="22"/>
            </w:rPr>
            <w:t xml:space="preserve">six months </w:t>
          </w:r>
          <w:r w:rsidRPr="004844B3">
            <w:rPr>
              <w:rStyle w:val="scinsert"/>
              <w:rFonts w:cs="Times New Roman"/>
              <w:sz w:val="22"/>
            </w:rPr>
            <w:t xml:space="preserve">one year </w:t>
          </w:r>
          <w:r w:rsidRPr="004844B3">
            <w:rPr>
              <w:rFonts w:cs="Times New Roman"/>
              <w:sz w:val="22"/>
            </w:rPr>
            <w:t>for a person who refuses to submit to a test pursuant to Section 56‑5‑2950; or</w:t>
          </w:r>
        </w:p>
        <w:p w14:paraId="0DDAAE5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(b) </w:t>
          </w:r>
          <w:r w:rsidRPr="004844B3">
            <w:rPr>
              <w:rStyle w:val="scstrike"/>
              <w:rFonts w:cs="Times New Roman"/>
              <w:sz w:val="22"/>
            </w:rPr>
            <w:t xml:space="preserve">one month </w:t>
          </w:r>
          <w:r w:rsidRPr="004844B3">
            <w:rPr>
              <w:rStyle w:val="scinsert"/>
              <w:rFonts w:cs="Times New Roman"/>
              <w:sz w:val="22"/>
            </w:rPr>
            <w:t xml:space="preserve">two months </w:t>
          </w:r>
          <w:r w:rsidRPr="004844B3">
            <w:rPr>
              <w:rFonts w:cs="Times New Roman"/>
              <w:sz w:val="22"/>
            </w:rPr>
            <w:t>for a person who takes a test pursuant to Section 56‑5‑2950 and has an alcohol concentration of fifteen one‑hundredths of one percent or more.</w:t>
          </w:r>
        </w:p>
        <w:p w14:paraId="196006D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w:t>
          </w:r>
          <w:r w:rsidRPr="004844B3">
            <w:rPr>
              <w:rStyle w:val="scinsertblue"/>
              <w:rFonts w:cs="Times New Roman"/>
              <w:color w:val="auto"/>
              <w:sz w:val="22"/>
            </w:rPr>
            <w:t xml:space="preserve"> or substance</w:t>
          </w:r>
          <w:r w:rsidRPr="004844B3">
            <w:rPr>
              <w:rFonts w:cs="Times New Roman"/>
              <w:sz w:val="22"/>
            </w:rPr>
            <w:t xml:space="preserve"> within the ten years preceding a violation of this section, or who has had a previous suspension imposed pursuant to Section 56‑1‑286, 56‑5‑2951, or 56‑5‑2990, within the ten years preceding a violation of this section is:</w:t>
          </w:r>
        </w:p>
        <w:p w14:paraId="13F2626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(a) for a second offense, </w:t>
          </w:r>
          <w:r w:rsidRPr="004844B3">
            <w:rPr>
              <w:rStyle w:val="scstrike"/>
              <w:rFonts w:cs="Times New Roman"/>
              <w:sz w:val="22"/>
            </w:rPr>
            <w:t xml:space="preserve">nine months </w:t>
          </w:r>
          <w:r w:rsidRPr="004844B3">
            <w:rPr>
              <w:rStyle w:val="scinsert"/>
              <w:rFonts w:cs="Times New Roman"/>
              <w:sz w:val="22"/>
            </w:rPr>
            <w:t xml:space="preserve">two years </w:t>
          </w:r>
          <w:r w:rsidRPr="004844B3">
            <w:rPr>
              <w:rFonts w:cs="Times New Roman"/>
              <w:sz w:val="22"/>
            </w:rPr>
            <w:t xml:space="preserve">if the person refuses to submit to a test pursuant to Section 56‑5‑2950, or </w:t>
          </w:r>
          <w:r w:rsidRPr="004844B3">
            <w:rPr>
              <w:rStyle w:val="scstrike"/>
              <w:rFonts w:cs="Times New Roman"/>
              <w:sz w:val="22"/>
            </w:rPr>
            <w:t xml:space="preserve">two </w:t>
          </w:r>
          <w:r w:rsidRPr="004844B3">
            <w:rPr>
              <w:rStyle w:val="scinsert"/>
              <w:rFonts w:cs="Times New Roman"/>
              <w:sz w:val="22"/>
            </w:rPr>
            <w:t xml:space="preserve">four </w:t>
          </w:r>
          <w:r w:rsidRPr="004844B3">
            <w:rPr>
              <w:rFonts w:cs="Times New Roman"/>
              <w:sz w:val="22"/>
            </w:rPr>
            <w:t xml:space="preserve">months if the person takes a test pursuant to Section 56‑5‑2950 and has </w:t>
          </w:r>
          <w:r w:rsidRPr="004844B3">
            <w:rPr>
              <w:rFonts w:cs="Times New Roman"/>
              <w:sz w:val="22"/>
            </w:rPr>
            <w:lastRenderedPageBreak/>
            <w:t>an alcohol concentration of fifteen one‑hundredths of one percent or more;</w:t>
          </w:r>
        </w:p>
        <w:p w14:paraId="54B5170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(b) for a third offense, </w:t>
          </w:r>
          <w:r w:rsidRPr="004844B3">
            <w:rPr>
              <w:rStyle w:val="scstrike"/>
              <w:rFonts w:cs="Times New Roman"/>
              <w:sz w:val="22"/>
            </w:rPr>
            <w:t xml:space="preserve">twelve months </w:t>
          </w:r>
          <w:r w:rsidRPr="004844B3">
            <w:rPr>
              <w:rStyle w:val="scinsert"/>
              <w:rFonts w:cs="Times New Roman"/>
              <w:sz w:val="22"/>
            </w:rPr>
            <w:t xml:space="preserve">three years </w:t>
          </w:r>
          <w:r w:rsidRPr="004844B3">
            <w:rPr>
              <w:rFonts w:cs="Times New Roman"/>
              <w:sz w:val="22"/>
            </w:rPr>
            <w:t xml:space="preserve">if the person refuses to submit to a test pursuant to Section 56‑5‑2950, or </w:t>
          </w:r>
          <w:r w:rsidRPr="004844B3">
            <w:rPr>
              <w:rStyle w:val="scstrike"/>
              <w:rFonts w:cs="Times New Roman"/>
              <w:sz w:val="22"/>
            </w:rPr>
            <w:t xml:space="preserve">three </w:t>
          </w:r>
          <w:r w:rsidRPr="004844B3">
            <w:rPr>
              <w:rStyle w:val="scinsert"/>
              <w:rFonts w:cs="Times New Roman"/>
              <w:sz w:val="22"/>
            </w:rPr>
            <w:t xml:space="preserve">six </w:t>
          </w:r>
          <w:r w:rsidRPr="004844B3">
            <w:rPr>
              <w:rFonts w:cs="Times New Roman"/>
              <w:sz w:val="22"/>
            </w:rPr>
            <w:t>months if the person takes a test pursuant to Section 56‑5‑2950 and has an alcohol concentration of fifteen one‑hundredths of one percent or more; and</w:t>
          </w:r>
        </w:p>
        <w:p w14:paraId="42404D3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(c) for a fourth or subsequent offense, </w:t>
          </w:r>
          <w:r w:rsidRPr="004844B3">
            <w:rPr>
              <w:rStyle w:val="scstrike"/>
              <w:rFonts w:cs="Times New Roman"/>
              <w:sz w:val="22"/>
            </w:rPr>
            <w:t xml:space="preserve">fifteen months </w:t>
          </w:r>
          <w:r w:rsidRPr="004844B3">
            <w:rPr>
              <w:rStyle w:val="scinsert"/>
              <w:rFonts w:cs="Times New Roman"/>
              <w:sz w:val="22"/>
            </w:rPr>
            <w:t xml:space="preserve">four years </w:t>
          </w:r>
          <w:r w:rsidRPr="004844B3">
            <w:rPr>
              <w:rFonts w:cs="Times New Roman"/>
              <w:sz w:val="22"/>
            </w:rPr>
            <w:t xml:space="preserve">if the person refuses to submit to a test pursuant to Section 56‑5‑2950, or </w:t>
          </w:r>
          <w:r w:rsidRPr="004844B3">
            <w:rPr>
              <w:rStyle w:val="scstrike"/>
              <w:rFonts w:cs="Times New Roman"/>
              <w:sz w:val="22"/>
            </w:rPr>
            <w:t xml:space="preserve">four </w:t>
          </w:r>
          <w:r w:rsidRPr="004844B3">
            <w:rPr>
              <w:rStyle w:val="scinsert"/>
              <w:rFonts w:cs="Times New Roman"/>
              <w:sz w:val="22"/>
            </w:rPr>
            <w:t xml:space="preserve">eight </w:t>
          </w:r>
          <w:r w:rsidRPr="004844B3">
            <w:rPr>
              <w:rFonts w:cs="Times New Roman"/>
              <w:sz w:val="22"/>
            </w:rPr>
            <w:t>months if the person takes a test pursuant to Section 56‑5‑2950 and has an alcohol concentration of fifteen one‑hundredths of one percent or more.</w:t>
          </w:r>
        </w:p>
        <w:p w14:paraId="37DE23B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14:paraId="600E332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The person must receive credit for the number of days the person maintained an ignition interlock restriction on the temporary alcohol license.</w:t>
          </w:r>
        </w:p>
        <w:p w14:paraId="1BCD0DB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Once a person has enrolled in the Ignition Interlock Device Program and obtained an ignition interlock restricted license, the person is subject to Section 56‑5‑2941 and cannot subsequently choose to serve the suspension.</w:t>
          </w:r>
        </w:p>
        <w:p w14:paraId="24935E2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(J) A person’s driver’s license, permit, or nonresident operating privilege must be restored when the person’s period of suspension or ignition interlock restricted license requirement pursuant to subsection (I) has concluded, even if the person has not yet completed the Alcohol and Drug Safety Action Program.  After the person’s driving privilege is restored, the person shall continue the services of the Alcohol and Drug Safety Action Program.  If the person withdraws from or in any way stops making satisfactory progress toward the completion of the Alcohol and Drug Safety Action Program, the person’s license must be suspended until the completion of the Alcohol and Drug Safety Action Program.  A person shall be attending or have completed an Alcohol and Drug Safety Action Program pursuant to Section 56‑5‑2990 before the person’s </w:t>
          </w:r>
          <w:r w:rsidRPr="004844B3">
            <w:rPr>
              <w:rFonts w:cs="Times New Roman"/>
              <w:sz w:val="22"/>
            </w:rPr>
            <w:lastRenderedPageBreak/>
            <w:t>driving privilege can be restored at the conclusion of the suspension period or ignition interlock restricted license requirement.</w:t>
          </w:r>
        </w:p>
        <w:p w14:paraId="448FB4A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(K) When a nonresident’s privilege to drive a motor vehicle in this State has been suspended pursuant to the provisions of this section, the department shall give </w:t>
          </w:r>
          <w:r w:rsidRPr="004844B3">
            <w:rPr>
              <w:rStyle w:val="scstrike"/>
              <w:rFonts w:cs="Times New Roman"/>
              <w:sz w:val="22"/>
            </w:rPr>
            <w:t xml:space="preserve">written </w:t>
          </w:r>
          <w:r w:rsidRPr="004844B3">
            <w:rPr>
              <w:rFonts w:cs="Times New Roman"/>
              <w:sz w:val="22"/>
            </w:rPr>
            <w:t>notice of the action taken to the motor vehicle administrator of the state of the person’s</w:t>
          </w:r>
          <w:r w:rsidRPr="004844B3">
            <w:rPr>
              <w:rStyle w:val="scstrike"/>
              <w:rFonts w:cs="Times New Roman"/>
              <w:sz w:val="22"/>
            </w:rPr>
            <w:t xml:space="preserve"> residence and of any state in which the person has a </w:t>
          </w:r>
          <w:r w:rsidRPr="004844B3">
            <w:rPr>
              <w:rStyle w:val="scinsert"/>
              <w:rFonts w:cs="Times New Roman"/>
              <w:sz w:val="22"/>
            </w:rPr>
            <w:t xml:space="preserve"> </w:t>
          </w:r>
          <w:r w:rsidRPr="004844B3">
            <w:rPr>
              <w:rFonts w:cs="Times New Roman"/>
              <w:sz w:val="22"/>
            </w:rPr>
            <w:t>license or permit.</w:t>
          </w:r>
        </w:p>
        <w:p w14:paraId="5811D37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(L) The department shall not suspend the privilege to drive of a person under the age of twenty‑one pursuant to Section 56‑1‑286, if the person’s privilege to drive has been suspended pursuant to this section arising from the same incident.</w:t>
          </w:r>
        </w:p>
        <w:p w14:paraId="3EE9640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(M) A person whose driver’s license or permit is suspended pursuant to this section is not required to file proof of financial responsibility.</w:t>
          </w:r>
        </w:p>
        <w:p w14:paraId="1AB023F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w:t>
          </w:r>
          <w:r w:rsidRPr="004844B3">
            <w:rPr>
              <w:rStyle w:val="scinsertblue"/>
              <w:rFonts w:cs="Times New Roman"/>
              <w:color w:val="auto"/>
              <w:sz w:val="22"/>
            </w:rPr>
            <w:t>,</w:t>
          </w:r>
          <w:r w:rsidRPr="004844B3">
            <w:rPr>
              <w:rFonts w:cs="Times New Roman"/>
              <w:sz w:val="22"/>
            </w:rPr>
            <w:t xml:space="preserve"> </w:t>
          </w:r>
          <w:r w:rsidRPr="004844B3">
            <w:rPr>
              <w:rStyle w:val="scstrikered"/>
              <w:rFonts w:cs="Times New Roman"/>
              <w:color w:val="auto"/>
              <w:sz w:val="22"/>
            </w:rPr>
            <w:t xml:space="preserve">or </w:t>
          </w:r>
          <w:r w:rsidRPr="004844B3">
            <w:rPr>
              <w:rFonts w:cs="Times New Roman"/>
              <w:sz w:val="22"/>
            </w:rPr>
            <w:t xml:space="preserve">other drugs </w:t>
          </w:r>
          <w:r w:rsidRPr="004844B3">
            <w:rPr>
              <w:rStyle w:val="scinsertblue"/>
              <w:rFonts w:cs="Times New Roman"/>
              <w:color w:val="auto"/>
              <w:sz w:val="22"/>
            </w:rPr>
            <w:t xml:space="preserve">or substances </w:t>
          </w:r>
          <w:r w:rsidRPr="004844B3">
            <w:rPr>
              <w:rFonts w:cs="Times New Roman"/>
              <w:sz w:val="22"/>
            </w:rPr>
            <w:t>based solely on the violation unless the person is convicted of the violation.</w:t>
          </w:r>
        </w:p>
        <w:p w14:paraId="725F602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 The department shall administer the provisions of this section.</w:t>
          </w:r>
        </w:p>
        <w:p w14:paraId="4FF90B0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(P) Nothing in this section shall prevent the prosecuting authority from waiving or dismissing the charge.</w:t>
          </w:r>
        </w:p>
        <w:p w14:paraId="202877B0"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12.</w:t>
          </w:r>
          <w:r w:rsidRPr="004844B3">
            <w:rPr>
              <w:rFonts w:cs="Times New Roman"/>
              <w:sz w:val="22"/>
            </w:rPr>
            <w:tab/>
            <w:t>Section 56‑5‑2953 of the S.C. Code is amended to read:</w:t>
          </w:r>
        </w:p>
        <w:p w14:paraId="4B846F9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56‑5‑2953.</w:t>
          </w:r>
          <w:r w:rsidRPr="004844B3">
            <w:rPr>
              <w:rFonts w:cs="Times New Roman"/>
              <w:sz w:val="22"/>
            </w:rPr>
            <w:tab/>
            <w:t>(A) A person who violates Section 56‑5‑2930, 56‑5‑2933, or 56‑5‑2945 must have his conduct at the incident site and the breath test site video recorded.</w:t>
          </w:r>
          <w:r w:rsidRPr="004844B3">
            <w:rPr>
              <w:rStyle w:val="scinsert"/>
              <w:rFonts w:cs="Times New Roman"/>
              <w:sz w:val="22"/>
            </w:rPr>
            <w:t xml:space="preserve"> The State may comply with the video recording requirement by offering into evidence one or more video recordings, or by establishing that one or more of the exceptions provided for in subsection (B) applies.</w:t>
          </w:r>
        </w:p>
        <w:p w14:paraId="32BA70E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(1)(a)</w:t>
          </w:r>
          <w:r w:rsidRPr="004844B3">
            <w:rPr>
              <w:rStyle w:val="scstrike"/>
              <w:rFonts w:cs="Times New Roman"/>
              <w:sz w:val="22"/>
            </w:rPr>
            <w:t xml:space="preserve"> The video</w:t>
          </w:r>
          <w:r w:rsidRPr="004844B3">
            <w:rPr>
              <w:rFonts w:cs="Times New Roman"/>
              <w:sz w:val="22"/>
            </w:rPr>
            <w:t xml:space="preserve"> </w:t>
          </w:r>
          <w:r w:rsidRPr="004844B3">
            <w:rPr>
              <w:rStyle w:val="scinsert"/>
              <w:rFonts w:cs="Times New Roman"/>
              <w:sz w:val="22"/>
            </w:rPr>
            <w:t xml:space="preserve">Video </w:t>
          </w:r>
          <w:r w:rsidRPr="004844B3">
            <w:rPr>
              <w:rFonts w:cs="Times New Roman"/>
              <w:sz w:val="22"/>
            </w:rPr>
            <w:t xml:space="preserve">recording </w:t>
          </w:r>
          <w:r w:rsidRPr="004844B3">
            <w:rPr>
              <w:rStyle w:val="scstrike"/>
              <w:rFonts w:cs="Times New Roman"/>
              <w:sz w:val="22"/>
            </w:rPr>
            <w:t>at the incident site</w:t>
          </w:r>
          <w:r w:rsidRPr="004844B3">
            <w:rPr>
              <w:rFonts w:cs="Times New Roman"/>
              <w:sz w:val="22"/>
            </w:rPr>
            <w:t xml:space="preserve"> must:</w:t>
          </w:r>
        </w:p>
        <w:p w14:paraId="35899DA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 not begin later than the activation of the officer’s blue lights;</w:t>
          </w:r>
        </w:p>
        <w:p w14:paraId="7B725D7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rPr>
            <w:tab/>
            <w:t>(ii) include any field sobriety tests administered; and</w:t>
          </w:r>
        </w:p>
        <w:p w14:paraId="6D79A9B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strike"/>
              <w:rFonts w:cs="Times New Roman"/>
              <w:sz w:val="22"/>
            </w:rPr>
            <w:tab/>
          </w:r>
          <w:r w:rsidRPr="004844B3">
            <w:rPr>
              <w:rStyle w:val="scstrike"/>
              <w:rFonts w:cs="Times New Roman"/>
              <w:sz w:val="22"/>
            </w:rPr>
            <w:tab/>
          </w:r>
          <w:r w:rsidRPr="004844B3">
            <w:rPr>
              <w:rStyle w:val="scstrike"/>
              <w:rFonts w:cs="Times New Roman"/>
              <w:sz w:val="22"/>
            </w:rPr>
            <w:tab/>
          </w:r>
          <w:r w:rsidRPr="004844B3">
            <w:rPr>
              <w:rStyle w:val="scstrike"/>
              <w:rFonts w:cs="Times New Roman"/>
              <w:sz w:val="22"/>
            </w:rPr>
            <w:tab/>
            <w:t>(iii) include the arrest of a person for a violation of Section 56‑5‑2930 or Section 56‑5‑2933, or a probable cause determination in that the person violated Section 56‑5‑2945, and show the person being advised of his Miranda rights.</w:t>
          </w:r>
        </w:p>
        <w:p w14:paraId="6F702CD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r>
          <w:r w:rsidRPr="004844B3">
            <w:rPr>
              <w:rStyle w:val="scinsert"/>
              <w:rFonts w:cs="Times New Roman"/>
              <w:sz w:val="22"/>
            </w:rPr>
            <w:tab/>
            <w:t>(iii) reasonably document the advisement of Miranda rights if Miranda warnings are given. Nothing in this section shall be construed to require the giving of Miranda warnings unless the state attempts to introduce statements made in response to a custodial interrogation.</w:t>
          </w:r>
        </w:p>
        <w:p w14:paraId="3D7514D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t>(b) A refusal to take a field sobriety test does not constitute disobeying a police command.</w:t>
          </w:r>
        </w:p>
        <w:p w14:paraId="4FAD42C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w:t>
          </w:r>
          <w:r w:rsidRPr="004844B3">
            <w:rPr>
              <w:rStyle w:val="scstrike"/>
              <w:rFonts w:cs="Times New Roman"/>
              <w:sz w:val="22"/>
            </w:rPr>
            <w:t xml:space="preserve"> The</w:t>
          </w:r>
          <w:r w:rsidRPr="004844B3">
            <w:rPr>
              <w:rFonts w:cs="Times New Roman"/>
              <w:sz w:val="22"/>
            </w:rPr>
            <w:t xml:space="preserve"> </w:t>
          </w:r>
          <w:r w:rsidRPr="004844B3">
            <w:rPr>
              <w:rStyle w:val="scinsert"/>
              <w:rFonts w:cs="Times New Roman"/>
              <w:sz w:val="22"/>
            </w:rPr>
            <w:t xml:space="preserve">If a breath test is administered, </w:t>
          </w:r>
          <w:r w:rsidRPr="004844B3">
            <w:rPr>
              <w:rFonts w:cs="Times New Roman"/>
              <w:sz w:val="22"/>
            </w:rPr>
            <w:t xml:space="preserve">video recording </w:t>
          </w:r>
          <w:r w:rsidRPr="004844B3">
            <w:rPr>
              <w:rStyle w:val="scstrike"/>
              <w:rFonts w:cs="Times New Roman"/>
              <w:sz w:val="22"/>
            </w:rPr>
            <w:t xml:space="preserve">at the breath test site </w:t>
          </w:r>
          <w:r w:rsidRPr="004844B3">
            <w:rPr>
              <w:rFonts w:cs="Times New Roman"/>
              <w:sz w:val="22"/>
            </w:rPr>
            <w:t>must:</w:t>
          </w:r>
        </w:p>
        <w:p w14:paraId="44E717B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include the entire breath test procedure, the person being informed that he is being video recorded, and that he has the right to refuse the test;</w:t>
          </w:r>
        </w:p>
        <w:p w14:paraId="7084CDD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include the person taking or refusing the breath test and the actions of the breath test operator while conducting the test; and</w:t>
          </w:r>
        </w:p>
        <w:p w14:paraId="31DAC56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also include the person’s conduct during the required twenty‑minute pre‑test waiting period, unless the officer submits a sworn affidavit certifying that it was physically impossible to video record this waiting period.</w:t>
          </w:r>
        </w:p>
        <w:p w14:paraId="30D478C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 xml:space="preserve">(3) The video recordings </w:t>
          </w:r>
          <w:r w:rsidRPr="004844B3">
            <w:rPr>
              <w:rStyle w:val="scstrike"/>
              <w:rFonts w:cs="Times New Roman"/>
              <w:sz w:val="22"/>
            </w:rPr>
            <w:t xml:space="preserve">of </w:t>
          </w:r>
          <w:r w:rsidRPr="004844B3">
            <w:rPr>
              <w:rStyle w:val="scinsert"/>
              <w:rFonts w:cs="Times New Roman"/>
              <w:sz w:val="22"/>
            </w:rPr>
            <w:t xml:space="preserve">made at </w:t>
          </w:r>
          <w:r w:rsidRPr="004844B3">
            <w:rPr>
              <w:rFonts w:cs="Times New Roman"/>
              <w:sz w:val="22"/>
            </w:rPr>
            <w:t>the incident site</w:t>
          </w:r>
          <w:r w:rsidRPr="004844B3">
            <w:rPr>
              <w:rStyle w:val="scinsert"/>
              <w:rFonts w:cs="Times New Roman"/>
              <w:sz w:val="22"/>
            </w:rPr>
            <w:t>, in the law enforcement vehicle, on a body worn camera,</w:t>
          </w:r>
          <w:r w:rsidRPr="004844B3">
            <w:rPr>
              <w:rFonts w:cs="Times New Roman"/>
              <w:sz w:val="22"/>
            </w:rPr>
            <w:t xml:space="preserve"> and </w:t>
          </w:r>
          <w:r w:rsidRPr="004844B3">
            <w:rPr>
              <w:rStyle w:val="scstrike"/>
              <w:rFonts w:cs="Times New Roman"/>
              <w:sz w:val="22"/>
            </w:rPr>
            <w:t xml:space="preserve">of </w:t>
          </w:r>
          <w:r w:rsidRPr="004844B3">
            <w:rPr>
              <w:rStyle w:val="scinsert"/>
              <w:rFonts w:cs="Times New Roman"/>
              <w:sz w:val="22"/>
            </w:rPr>
            <w:t xml:space="preserve">at </w:t>
          </w:r>
          <w:r w:rsidRPr="004844B3">
            <w:rPr>
              <w:rFonts w:cs="Times New Roman"/>
              <w:sz w:val="22"/>
            </w:rPr>
            <w:t>the breath test site are admissible pursuant to the South Carolina Rules of Evidence in a criminal, administrative, or civil proceeding by any party to the action.</w:t>
          </w:r>
        </w:p>
        <w:p w14:paraId="622B55F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(B)</w:t>
          </w:r>
          <w:r w:rsidRPr="004844B3">
            <w:rPr>
              <w:rStyle w:val="scinsert"/>
              <w:rFonts w:cs="Times New Roman"/>
              <w:sz w:val="22"/>
            </w:rPr>
            <w:t>(1)</w:t>
          </w:r>
          <w:r w:rsidRPr="004844B3">
            <w:rPr>
              <w:rFonts w:cs="Times New Roman"/>
              <w:sz w:val="22"/>
            </w:rPr>
            <w:t xml:space="preserve"> Nothing in this section may be construed as prohibiting the introduction of other relevant evidence in the trial of a violation of Section 56‑5‑2930, 56‑5‑2933, or 56‑5‑2945.</w:t>
          </w:r>
          <w:r w:rsidRPr="004844B3">
            <w:rPr>
              <w:rStyle w:val="scinsert"/>
              <w:rFonts w:cs="Times New Roman"/>
              <w:sz w:val="22"/>
            </w:rPr>
            <w:t xml:space="preserve"> A violation of this section is not grounds for the dismissal of a violation of Section 56-5-2930, Section 56-5-2933, or Section 56-5-2945.</w:t>
          </w:r>
        </w:p>
        <w:p w14:paraId="338EE55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 xml:space="preserve">(2) </w:t>
          </w:r>
          <w:r w:rsidRPr="004844B3">
            <w:rPr>
              <w:rFonts w:cs="Times New Roman"/>
              <w:sz w:val="22"/>
            </w:rPr>
            <w:t xml:space="preserve">Failure by the arresting officer to produce </w:t>
          </w:r>
          <w:r w:rsidRPr="004844B3">
            <w:rPr>
              <w:rStyle w:val="scstrike"/>
              <w:rFonts w:cs="Times New Roman"/>
              <w:sz w:val="22"/>
            </w:rPr>
            <w:t xml:space="preserve"> the video recording required by this section is not alone a ground for dismissal of any charge made pursuant to </w:t>
          </w:r>
          <w:r w:rsidRPr="004844B3">
            <w:rPr>
              <w:rStyle w:val="scinsert"/>
              <w:rFonts w:cs="Times New Roman"/>
              <w:sz w:val="22"/>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Pr="004844B3">
            <w:rPr>
              <w:rFonts w:cs="Times New Roman"/>
              <w:sz w:val="22"/>
            </w:rPr>
            <w:t xml:space="preserve">Section 56‑5‑2930, 56‑5‑2933, or 56‑5‑2945 </w:t>
          </w:r>
          <w:r w:rsidRPr="004844B3">
            <w:rPr>
              <w:rStyle w:val="scstrike"/>
              <w:rFonts w:cs="Times New Roman"/>
              <w:sz w:val="22"/>
            </w:rPr>
            <w:t xml:space="preserve">if </w:t>
          </w:r>
          <w:r w:rsidRPr="004844B3">
            <w:rPr>
              <w:rStyle w:val="scinsert"/>
              <w:rFonts w:cs="Times New Roman"/>
              <w:sz w:val="22"/>
            </w:rPr>
            <w:t xml:space="preserve">unless </w:t>
          </w:r>
          <w:r w:rsidRPr="004844B3">
            <w:rPr>
              <w:rFonts w:cs="Times New Roman"/>
              <w:sz w:val="22"/>
            </w:rPr>
            <w:t xml:space="preserve">the arresting officer submits a sworn affidavit certifying that the video recording equipment </w:t>
          </w:r>
          <w:r w:rsidRPr="004844B3">
            <w:rPr>
              <w:rStyle w:val="scstrike"/>
              <w:rFonts w:cs="Times New Roman"/>
              <w:sz w:val="22"/>
            </w:rPr>
            <w:t xml:space="preserve">at the time of the arrest or probable cause determination, or video equipment at the breath test facility </w:t>
          </w:r>
          <w:r w:rsidRPr="004844B3">
            <w:rPr>
              <w:rFonts w:cs="Times New Roman"/>
              <w:sz w:val="22"/>
            </w:rPr>
            <w:t xml:space="preserve">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Pr="004844B3">
            <w:rPr>
              <w:rStyle w:val="scstrike"/>
              <w:rFonts w:cs="Times New Roman"/>
              <w:sz w:val="22"/>
            </w:rPr>
            <w:t>road blocks</w:t>
          </w:r>
          <w:r w:rsidRPr="004844B3">
            <w:rPr>
              <w:rStyle w:val="scinsert"/>
              <w:rFonts w:cs="Times New Roman"/>
              <w:sz w:val="22"/>
            </w:rPr>
            <w:t>roadblocks</w:t>
          </w:r>
          <w:r w:rsidRPr="004844B3">
            <w:rPr>
              <w:rFonts w:cs="Times New Roman"/>
              <w:sz w:val="22"/>
            </w:rPr>
            <w:t xml:space="preserve">, traffic accident investigations, and citizens’ arrests, where an arrest has been made and the video recording equipment has not been activated by </w:t>
          </w:r>
          <w:r w:rsidRPr="004844B3">
            <w:rPr>
              <w:rFonts w:cs="Times New Roman"/>
              <w:sz w:val="22"/>
            </w:rPr>
            <w:lastRenderedPageBreak/>
            <w:t>blue lights, the failure by the arresting officer to produce the video recordings required by this section is not alone a ground for</w:t>
          </w:r>
          <w:r w:rsidRPr="004844B3">
            <w:rPr>
              <w:rStyle w:val="scstrike"/>
              <w:rFonts w:cs="Times New Roman"/>
              <w:sz w:val="22"/>
            </w:rPr>
            <w:t xml:space="preserve"> dismissal</w:t>
          </w:r>
          <w:r w:rsidRPr="004844B3">
            <w:rPr>
              <w:rStyle w:val="scinsert"/>
              <w:rFonts w:cs="Times New Roman"/>
              <w:sz w:val="22"/>
            </w:rPr>
            <w:t xml:space="preserve"> the suppression of evidence</w:t>
          </w:r>
          <w:r w:rsidRPr="004844B3">
            <w:rPr>
              <w:rFonts w:cs="Times New Roman"/>
              <w:sz w:val="22"/>
            </w:rPr>
            <w:t>. However</w:t>
          </w:r>
          <w:r w:rsidRPr="004844B3">
            <w:rPr>
              <w:rStyle w:val="scstrike"/>
              <w:rFonts w:cs="Times New Roman"/>
              <w:sz w:val="22"/>
            </w:rPr>
            <w:t>, as soon as video recording is practicable</w:t>
          </w:r>
          <w:r w:rsidRPr="004844B3">
            <w:rPr>
              <w:rFonts w:cs="Times New Roman"/>
              <w:sz w:val="22"/>
            </w:rPr>
            <w:t xml:space="preserve"> in these circumstances, video recording must begin </w:t>
          </w:r>
          <w:r w:rsidRPr="004844B3">
            <w:rPr>
              <w:rStyle w:val="scinsert"/>
              <w:rFonts w:cs="Times New Roman"/>
              <w:sz w:val="22"/>
            </w:rPr>
            <w:t xml:space="preserve">as soon as practicable </w:t>
          </w:r>
          <w:r w:rsidRPr="004844B3">
            <w:rPr>
              <w:rFonts w:cs="Times New Roman"/>
              <w:sz w:val="22"/>
            </w:rPr>
            <w:t xml:space="preserve">and </w:t>
          </w:r>
          <w:r w:rsidRPr="004844B3">
            <w:rPr>
              <w:rStyle w:val="scinsert"/>
              <w:rFonts w:cs="Times New Roman"/>
              <w:sz w:val="22"/>
            </w:rPr>
            <w:t xml:space="preserve">thereafter must </w:t>
          </w:r>
          <w:r w:rsidRPr="004844B3">
            <w:rPr>
              <w:rFonts w:cs="Times New Roman"/>
              <w:sz w:val="22"/>
            </w:rPr>
            <w:t xml:space="preserve">conform with the provisions of this section. Nothing in this section prohibits the court from considering any other valid reason for the failure </w:t>
          </w:r>
          <w:r w:rsidRPr="004844B3">
            <w:rPr>
              <w:rStyle w:val="scstrike"/>
              <w:rFonts w:cs="Times New Roman"/>
              <w:sz w:val="22"/>
            </w:rPr>
            <w:t xml:space="preserve">to produce the </w:t>
          </w:r>
          <w:r w:rsidRPr="004844B3">
            <w:rPr>
              <w:rStyle w:val="scinsert"/>
              <w:rFonts w:cs="Times New Roman"/>
              <w:sz w:val="22"/>
            </w:rPr>
            <w:t xml:space="preserve">of the State to substantially comply with any </w:t>
          </w:r>
          <w:r w:rsidRPr="004844B3">
            <w:rPr>
              <w:rFonts w:cs="Times New Roman"/>
              <w:sz w:val="22"/>
            </w:rPr>
            <w:t xml:space="preserve">video recording </w:t>
          </w:r>
          <w:r w:rsidRPr="004844B3">
            <w:rPr>
              <w:rStyle w:val="scinsert"/>
              <w:rFonts w:cs="Times New Roman"/>
              <w:sz w:val="22"/>
            </w:rPr>
            <w:t xml:space="preserve">requirements </w:t>
          </w:r>
          <w:r w:rsidRPr="004844B3">
            <w:rPr>
              <w:rFonts w:cs="Times New Roman"/>
              <w:sz w:val="22"/>
            </w:rPr>
            <w:t>based upon the totality of the circumstances; nor do the provisions of this section prohibit the person from offering evidence relating to the arresting law enforcement officer’s failure to produce the video recording.</w:t>
          </w:r>
        </w:p>
        <w:p w14:paraId="0C00FBF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(3) The court must view all relevant portions of any video recordings before making a ruling on suppression of evidence or testimony.</w:t>
          </w:r>
        </w:p>
        <w:p w14:paraId="1CCE356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(C) A video recording must not be disposed of in any manner except for its transfer to a master recording for consolidation purposes until the results of any legal proceeding in which it may be involved are finally determined.</w:t>
          </w:r>
        </w:p>
        <w:p w14:paraId="2DE2822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14:paraId="65A73F85" w14:textId="7DB11EA6"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w:t>
          </w:r>
          <w:r w:rsidRPr="004844B3">
            <w:rPr>
              <w:rFonts w:cs="Times New Roman"/>
              <w:sz w:val="22"/>
            </w:rPr>
            <w:lastRenderedPageBreak/>
            <w:t xml:space="preserve">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w:t>
          </w:r>
          <w:r w:rsidR="00573E77" w:rsidRPr="004844B3">
            <w:rPr>
              <w:rFonts w:cs="Times New Roman"/>
              <w:sz w:val="22"/>
            </w:rPr>
            <w:t>department</w:t>
          </w:r>
          <w:r w:rsidR="00573E77" w:rsidRPr="004844B3">
            <w:rPr>
              <w:rStyle w:val="scstrike"/>
              <w:rFonts w:cs="Times New Roman"/>
              <w:sz w:val="22"/>
            </w:rPr>
            <w:t>’</w:t>
          </w:r>
          <w:r w:rsidR="00573E77" w:rsidRPr="004844B3">
            <w:rPr>
              <w:rStyle w:val="scinsert"/>
              <w:rFonts w:cs="Times New Roman"/>
              <w:sz w:val="22"/>
            </w:rPr>
            <w:t>s</w:t>
          </w:r>
          <w:r w:rsidRPr="004844B3">
            <w:rPr>
              <w:rFonts w:cs="Times New Roman"/>
              <w:sz w:val="22"/>
            </w:rPr>
            <w:t xml:space="preserve"> and SLED’s annual appropriation request to the General Assembly.</w:t>
          </w:r>
        </w:p>
        <w:p w14:paraId="5C3CC41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(F) The Department of Public Safety and SLED must promulgate regulations necessary to implement the provisions of this section.</w:t>
          </w:r>
        </w:p>
        <w:p w14:paraId="223C242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14:paraId="784334DE"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13.</w:t>
          </w:r>
          <w:r w:rsidRPr="004844B3">
            <w:rPr>
              <w:rFonts w:cs="Times New Roman"/>
              <w:sz w:val="22"/>
            </w:rPr>
            <w:tab/>
            <w:t>Section 56‑5‑2920 of the S.C. Code is amended to read:</w:t>
          </w:r>
        </w:p>
        <w:p w14:paraId="455026E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56‑5‑2920.</w:t>
          </w:r>
          <w:r w:rsidRPr="004844B3">
            <w:rPr>
              <w:rFonts w:cs="Times New Roman"/>
              <w:sz w:val="22"/>
            </w:rPr>
            <w:tab/>
          </w:r>
          <w:r w:rsidRPr="004844B3">
            <w:rPr>
              <w:rStyle w:val="scinsert"/>
              <w:rFonts w:cs="Times New Roman"/>
              <w:sz w:val="22"/>
            </w:rPr>
            <w:t xml:space="preserve">(A) </w:t>
          </w:r>
          <w:r w:rsidRPr="004844B3">
            <w:rPr>
              <w:rStyle w:val="scstrike"/>
              <w:rFonts w:cs="Times New Roman"/>
              <w:sz w:val="22"/>
            </w:rPr>
            <w:t xml:space="preserve">Any </w:t>
          </w:r>
          <w:r w:rsidRPr="004844B3">
            <w:rPr>
              <w:rStyle w:val="scinsert"/>
              <w:rFonts w:cs="Times New Roman"/>
              <w:sz w:val="22"/>
            </w:rPr>
            <w:t xml:space="preserve">A </w:t>
          </w:r>
          <w:r w:rsidRPr="004844B3">
            <w:rPr>
              <w:rFonts w:cs="Times New Roman"/>
              <w:sz w:val="22"/>
            </w:rPr>
            <w:t>person who drives any vehicle in such a manner as to indicate either a wilful or wanton disregard for the safety of persons or property is guilty of reckless driving.</w:t>
          </w:r>
          <w:r w:rsidRPr="004844B3">
            <w:rPr>
              <w:rStyle w:val="scstrike"/>
              <w:rFonts w:cs="Times New Roman"/>
              <w:sz w:val="22"/>
            </w:rPr>
            <w:t xml:space="preserve">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rsidRPr="004844B3">
            <w:rPr>
              <w:rFonts w:cs="Times New Roman"/>
              <w:sz w:val="22"/>
            </w:rPr>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p w14:paraId="2EF1484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t>(B) A person who drives any vehicle in such a manner as to indicate either a wilful or wanton disregard for the safety of persons or property and causes great bodily injury, as defined in Section 56‑5‑2945(B), to another is guilty of misdemeanor reckless driving and, upon conviction, shall be punished by a fine of not less than five hundred dollars nor more than two thousand five hundred dollars, or by imprisonment for not more than five years, or both.</w:t>
          </w:r>
        </w:p>
        <w:p w14:paraId="796FB0C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t xml:space="preserve">(C) A person who drives any vehicle in such a manner as to indicate either a wilful or wanton disregard for the safety of persons or property and causes moderate bodily injury, as defined in Section 56‑5‑2945, to </w:t>
          </w:r>
          <w:r w:rsidRPr="004844B3">
            <w:rPr>
              <w:rStyle w:val="scinsert"/>
              <w:rFonts w:cs="Times New Roman"/>
              <w:sz w:val="22"/>
            </w:rPr>
            <w:lastRenderedPageBreak/>
            <w:t>another is guilty of misdemeanor reckless driving resulting in moderate bodily injury and, upon conviction, shall be punished by a fine of not less than five hundred dollars nor more one thousand dollars, or by imprisonment for not more than three years, or both.</w:t>
          </w:r>
        </w:p>
        <w:p w14:paraId="4CDC9C7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p w14:paraId="466BCF5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t>(E) Prosecution under this section does not prevent the charging and prosecution under any other section or chapter.</w:t>
          </w:r>
        </w:p>
        <w:p w14:paraId="30FECA80"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14.</w:t>
          </w:r>
          <w:r w:rsidRPr="004844B3">
            <w:rPr>
              <w:rFonts w:cs="Times New Roman"/>
              <w:sz w:val="22"/>
            </w:rPr>
            <w:tab/>
          </w:r>
          <w:r w:rsidRPr="004844B3">
            <w:rPr>
              <w:rFonts w:cs="Times New Roman"/>
              <w:sz w:val="22"/>
            </w:rPr>
            <w:tab/>
          </w:r>
          <w:r w:rsidRPr="004844B3">
            <w:rPr>
              <w:rFonts w:cs="Times New Roman"/>
              <w:sz w:val="22"/>
            </w:rPr>
            <w:tab/>
            <w:t>Article 23, Chapter 5, Title 56 of the S.C. Code is amended by adding:</w:t>
          </w:r>
        </w:p>
        <w:p w14:paraId="39AB4E51"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56‑5‑2960.</w:t>
          </w:r>
          <w:r w:rsidRPr="004844B3">
            <w:rPr>
              <w:rFonts w:cs="Times New Roman"/>
              <w:sz w:val="22"/>
            </w:rPr>
            <w:tab/>
            <w:t>(A) As used in this section:</w:t>
          </w:r>
        </w:p>
        <w:p w14:paraId="7BE84DA4"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healthcare, food, shelter, clothing, or personal hygiene; and</w:t>
          </w:r>
        </w:p>
        <w:p w14:paraId="19F79314"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14:paraId="49D21B8A"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(B)(1) If a defendant is convicted of a violation of Section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and/or community supervision until the child </w:t>
          </w:r>
          <w:r w:rsidRPr="004844B3">
            <w:rPr>
              <w:rFonts w:cs="Times New Roman"/>
              <w:sz w:val="22"/>
            </w:rPr>
            <w:lastRenderedPageBreak/>
            <w:t>or dependent reaches eighteen years of age, or nineteen years of age if the child or dependent is still enrolled in high school.</w:t>
          </w:r>
        </w:p>
        <w:p w14:paraId="1C775C98"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In determining an amount that is reasonable and necessary for the financial support of the victim’s child or dependent, the court shall consider all relevant factors, including the:</w:t>
          </w:r>
        </w:p>
        <w:p w14:paraId="2A27F66E"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financial needs and resources of the child or dependent;</w:t>
          </w:r>
        </w:p>
        <w:p w14:paraId="5A25B12D"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financial resources and needs of the surviving parent or guardian of the child or dependent;</w:t>
          </w:r>
        </w:p>
        <w:p w14:paraId="730AF5AB"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standard of living to which the child or dependent is accustomed;</w:t>
          </w:r>
        </w:p>
        <w:p w14:paraId="067F97A9"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(d) physical and emotional condition of the child or dependent and the child’s or dependent’s educational needs;</w:t>
          </w:r>
        </w:p>
        <w:p w14:paraId="67E9EFA8"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(e) child’s or dependent’s physical and legal custody arrangements; and</w:t>
          </w:r>
        </w:p>
        <w:p w14:paraId="149BE1E4"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(f) reasonable childcare expenses of the surviving parent or guardian.</w:t>
          </w:r>
        </w:p>
        <w:p w14:paraId="3B35A3D9"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(C)(1)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14:paraId="13DB8245"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defendant’s insurance for lost wages or permanent impairment of the power to work and earn money in the civil action.</w:t>
          </w:r>
        </w:p>
        <w:p w14:paraId="67213AA6"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15.</w:t>
          </w:r>
          <w:r w:rsidRPr="004844B3">
            <w:rPr>
              <w:rFonts w:cs="Times New Roman"/>
              <w:sz w:val="22"/>
            </w:rPr>
            <w:tab/>
            <w:t>Section 56-5-2990(C) of the S.C. Code is amended to read:</w:t>
          </w:r>
        </w:p>
        <w:p w14:paraId="00D3EB3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4844B3">
            <w:rPr>
              <w:rStyle w:val="scstrike"/>
              <w:rFonts w:cs="Times New Roman"/>
              <w:sz w:val="22"/>
            </w:rPr>
            <w:t xml:space="preserve">five hundred </w:t>
          </w:r>
          <w:r w:rsidRPr="004844B3">
            <w:rPr>
              <w:rStyle w:val="scinsert"/>
              <w:rFonts w:cs="Times New Roman"/>
              <w:sz w:val="22"/>
            </w:rPr>
            <w:t xml:space="preserve">one thousand </w:t>
          </w:r>
          <w:r w:rsidRPr="004844B3">
            <w:rPr>
              <w:rFonts w:cs="Times New Roman"/>
              <w:sz w:val="22"/>
            </w:rPr>
            <w:t xml:space="preserve">dollars for education services, </w:t>
          </w:r>
          <w:r w:rsidRPr="004844B3">
            <w:rPr>
              <w:rStyle w:val="scstrike"/>
              <w:rFonts w:cs="Times New Roman"/>
              <w:sz w:val="22"/>
            </w:rPr>
            <w:t xml:space="preserve">two </w:t>
          </w:r>
          <w:r w:rsidRPr="004844B3">
            <w:rPr>
              <w:rStyle w:val="scinsert"/>
              <w:rFonts w:cs="Times New Roman"/>
              <w:sz w:val="22"/>
            </w:rPr>
            <w:t xml:space="preserve">four </w:t>
          </w:r>
          <w:r w:rsidRPr="004844B3">
            <w:rPr>
              <w:rFonts w:cs="Times New Roman"/>
              <w:sz w:val="22"/>
            </w:rPr>
            <w:t xml:space="preserve">thousand dollars for treatment services, and </w:t>
          </w:r>
          <w:r w:rsidRPr="004844B3">
            <w:rPr>
              <w:rStyle w:val="scstrike"/>
              <w:rFonts w:cs="Times New Roman"/>
              <w:sz w:val="22"/>
            </w:rPr>
            <w:t xml:space="preserve">two thousand five hundred </w:t>
          </w:r>
          <w:r w:rsidRPr="004844B3">
            <w:rPr>
              <w:rStyle w:val="scinsert"/>
              <w:rFonts w:cs="Times New Roman"/>
              <w:sz w:val="22"/>
            </w:rPr>
            <w:t xml:space="preserve"> five thousand </w:t>
          </w:r>
          <w:r w:rsidRPr="004844B3">
            <w:rPr>
              <w:rFonts w:cs="Times New Roman"/>
              <w:sz w:val="22"/>
            </w:rPr>
            <w:t xml:space="preserve">dollars in total for all services.  No person may be denied services due to an inability to pay.  </w:t>
          </w:r>
          <w:r w:rsidRPr="004844B3">
            <w:rPr>
              <w:rStyle w:val="scinsert"/>
              <w:rFonts w:cs="Times New Roman"/>
              <w:sz w:val="22"/>
            </w:rPr>
            <w:t xml:space="preserve">The cost for the Alcohol and Drug Safety Action Program is subject to the annual percentage increases not to exceed increases in the Consumer Price Index as reported by the </w:t>
          </w:r>
          <w:r w:rsidRPr="004844B3">
            <w:rPr>
              <w:rStyle w:val="scinsert"/>
              <w:rFonts w:cs="Times New Roman"/>
              <w:sz w:val="22"/>
            </w:rPr>
            <w:lastRenderedPageBreak/>
            <w:t xml:space="preserve">Department of Labor Statistics, Consumer Price Index for South Carolina after year 2026. </w:t>
          </w:r>
          <w:r w:rsidRPr="004844B3">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14:paraId="5CF46371"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16.</w:t>
          </w:r>
          <w:r w:rsidRPr="004844B3">
            <w:rPr>
              <w:rFonts w:cs="Times New Roman"/>
              <w:sz w:val="22"/>
            </w:rPr>
            <w:tab/>
            <w:t>Section 56‑1‑286(L) of the S.C. Code is amended to read:</w:t>
          </w:r>
        </w:p>
        <w:p w14:paraId="2697CF8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(L)(1) Within thirty days of the issuance of the notice of suspension the person may:</w:t>
          </w:r>
        </w:p>
        <w:p w14:paraId="29022FF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request a contested case hearing before the Office of Motor Vehicle Hearings pursuant to its rules of procedure; and, either:</w:t>
          </w:r>
        </w:p>
        <w:p w14:paraId="53F5CA4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enroll in the Ignition Interlock Device Program pursuant to Section 56‑5‑2941; or</w:t>
          </w:r>
        </w:p>
        <w:p w14:paraId="175CDEB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(c) obtain a temporary alcohol license</w:t>
          </w:r>
          <w:r w:rsidRPr="004844B3">
            <w:rPr>
              <w:rStyle w:val="scinsert"/>
              <w:rFonts w:cs="Times New Roman"/>
              <w:sz w:val="22"/>
            </w:rPr>
            <w:t xml:space="preserve"> with an ignition interlock restriction pursuant to Section 56‑1‑400</w:t>
          </w:r>
          <w:r w:rsidRPr="004844B3">
            <w:rPr>
              <w:rFonts w:cs="Times New Roman"/>
              <w:sz w:val="22"/>
            </w:rPr>
            <w:t xml:space="preserv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14:paraId="60D876F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14:paraId="6B5961F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(3) At the contested case hearing, if:</w:t>
          </w:r>
        </w:p>
        <w:p w14:paraId="5F10E27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(a) the suspension is upheld, the person shall enroll in an Alcohol and Drug Safety Action Program and the person’s driver’s license, </w:t>
          </w:r>
          <w:r w:rsidRPr="004844B3">
            <w:rPr>
              <w:rFonts w:cs="Times New Roman"/>
              <w:sz w:val="22"/>
            </w:rPr>
            <w:lastRenderedPageBreak/>
            <w:t xml:space="preserve">permit, or nonresident operating privilege must be suspended or the person must be denied the issuance of a license or permit for the remainder of the suspension periods provided for in subsections (F) and (G); </w:t>
          </w:r>
          <w:r w:rsidRPr="004844B3">
            <w:rPr>
              <w:rStyle w:val="scstrike"/>
              <w:rFonts w:cs="Times New Roman"/>
              <w:sz w:val="22"/>
            </w:rPr>
            <w:t>and</w:t>
          </w:r>
          <w:r w:rsidRPr="004844B3">
            <w:rPr>
              <w:rStyle w:val="scinsert"/>
              <w:rFonts w:cs="Times New Roman"/>
              <w:sz w:val="22"/>
            </w:rPr>
            <w:t>or</w:t>
          </w:r>
        </w:p>
        <w:p w14:paraId="25CD4BB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w:t>
          </w:r>
          <w:r w:rsidRPr="004844B3">
            <w:rPr>
              <w:rStyle w:val="scstrike"/>
              <w:rFonts w:cs="Times New Roman"/>
              <w:sz w:val="22"/>
            </w:rPr>
            <w:t xml:space="preserve"> the person must enroll in the Ignition Device Program pursuant to Section 56‑5‑2941</w:t>
          </w:r>
          <w:r w:rsidRPr="004844B3">
            <w:rPr>
              <w:rStyle w:val="scinsert"/>
              <w:rFonts w:cs="Times New Roman"/>
              <w:sz w:val="22"/>
            </w:rPr>
            <w:t xml:space="preserve"> the suspension is overturned, the person’s driver’s license, permit, or nonresident operating privilege must be reinstated</w:t>
          </w:r>
          <w:r w:rsidRPr="004844B3">
            <w:rPr>
              <w:rFonts w:cs="Times New Roman"/>
              <w:sz w:val="22"/>
            </w:rPr>
            <w:t>.</w:t>
          </w:r>
        </w:p>
        <w:p w14:paraId="4FDFA7A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(4) If the suspension is overturned, the person’s driver’s license, permit, or nonresident operating privilege must be reinstated.</w:t>
          </w:r>
        </w:p>
        <w:p w14:paraId="52301753"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17.</w:t>
          </w:r>
          <w:r w:rsidRPr="004844B3">
            <w:rPr>
              <w:rFonts w:cs="Times New Roman"/>
              <w:sz w:val="22"/>
            </w:rPr>
            <w:tab/>
            <w:t>Section 56‑1‑400(H) of the S.C. Code is amended to read:</w:t>
          </w:r>
        </w:p>
        <w:p w14:paraId="19FB9A9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strike"/>
              <w:rFonts w:cs="Times New Roman"/>
              <w:sz w:val="22"/>
            </w:rPr>
            <w:tab/>
            <w:t>(H) Nothing in this section shall be construed to require a person to obtain an ignition interlock device unless one or more of the offenses that resulted in the suspension were alcohol related.</w:t>
          </w:r>
        </w:p>
        <w:p w14:paraId="6465E7EB"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18.</w:t>
          </w:r>
          <w:r w:rsidRPr="004844B3">
            <w:rPr>
              <w:rFonts w:cs="Times New Roman"/>
              <w:sz w:val="22"/>
            </w:rPr>
            <w:tab/>
            <w:t>Section 1-7-406 of the S.C. Code is amended to read:</w:t>
          </w:r>
        </w:p>
        <w:p w14:paraId="347F1F8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1-7-406.</w:t>
          </w:r>
          <w:r w:rsidRPr="004844B3">
            <w:rPr>
              <w:rFonts w:cs="Times New Roman"/>
              <w:sz w:val="22"/>
            </w:rPr>
            <w:tab/>
            <w:t xml:space="preserve">Notwithstanding any other provision of law, each judicial circuit of this State, in addition to its other assistant solicitors, shall have </w:t>
          </w:r>
          <w:r w:rsidRPr="004844B3">
            <w:rPr>
              <w:rStyle w:val="scstrike"/>
              <w:rFonts w:cs="Times New Roman"/>
              <w:sz w:val="22"/>
            </w:rPr>
            <w:t xml:space="preserve">one </w:t>
          </w:r>
          <w:r w:rsidRPr="004844B3">
            <w:rPr>
              <w:rStyle w:val="scinsert"/>
              <w:rFonts w:cs="Times New Roman"/>
              <w:sz w:val="22"/>
            </w:rPr>
            <w:t xml:space="preserve">three </w:t>
          </w:r>
          <w:r w:rsidRPr="004844B3">
            <w:rPr>
              <w:rFonts w:cs="Times New Roman"/>
              <w:sz w:val="22"/>
            </w:rPr>
            <w:t xml:space="preserve">assistant </w:t>
          </w:r>
          <w:r w:rsidRPr="004844B3">
            <w:rPr>
              <w:rStyle w:val="scstrike"/>
              <w:rFonts w:cs="Times New Roman"/>
              <w:sz w:val="22"/>
            </w:rPr>
            <w:t xml:space="preserve">solicitor </w:t>
          </w:r>
          <w:r w:rsidRPr="004844B3">
            <w:rPr>
              <w:rStyle w:val="scinsert"/>
              <w:rFonts w:cs="Times New Roman"/>
              <w:sz w:val="22"/>
            </w:rPr>
            <w:t xml:space="preserve">solicitors </w:t>
          </w:r>
          <w:r w:rsidRPr="004844B3">
            <w:rPr>
              <w:rFonts w:cs="Times New Roman"/>
              <w:sz w:val="22"/>
            </w:rPr>
            <w:t xml:space="preserve">and one investigator who shall be full-time employees.  Such assistant </w:t>
          </w:r>
          <w:r w:rsidRPr="004844B3">
            <w:rPr>
              <w:rStyle w:val="scstrike"/>
              <w:rFonts w:cs="Times New Roman"/>
              <w:sz w:val="22"/>
            </w:rPr>
            <w:t xml:space="preserve">solicitor </w:t>
          </w:r>
          <w:r w:rsidRPr="004844B3">
            <w:rPr>
              <w:rStyle w:val="scinsert"/>
              <w:rFonts w:cs="Times New Roman"/>
              <w:sz w:val="22"/>
            </w:rPr>
            <w:t xml:space="preserve">solicitors </w:t>
          </w:r>
          <w:r w:rsidRPr="004844B3">
            <w:rPr>
              <w:rFonts w:cs="Times New Roman"/>
              <w:sz w:val="22"/>
            </w:rPr>
            <w:t xml:space="preserve">and investigator for each circuit shall be appointed by the solicitor of that circuit, shall serve at his pleasure and shall have such responsibilities as the solicitor directs. </w:t>
          </w:r>
          <w:r w:rsidRPr="004844B3">
            <w:rPr>
              <w:rStyle w:val="scinsert"/>
              <w:rFonts w:cs="Times New Roman"/>
              <w:sz w:val="22"/>
            </w:rPr>
            <w:t xml:space="preserve"> The circuit solicitor shall designate assistant prosecutors to prosecute the offenses of driving under the influence and driving with an unlawful alcohol concentration in the various courts.</w:t>
          </w:r>
          <w:r w:rsidRPr="004844B3">
            <w:rPr>
              <w:rFonts w:cs="Times New Roman"/>
              <w:sz w:val="22"/>
            </w:rPr>
            <w:t xml:space="preserve">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w:t>
          </w:r>
        </w:p>
        <w:p w14:paraId="0BE85861"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19.</w:t>
          </w:r>
          <w:r w:rsidRPr="004844B3">
            <w:rPr>
              <w:rFonts w:cs="Times New Roman"/>
              <w:sz w:val="22"/>
            </w:rPr>
            <w:tab/>
            <w:t>Section 17-22-50 of the S.C. Code is amended to read:</w:t>
          </w:r>
        </w:p>
        <w:p w14:paraId="6B9343C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17-22-50.</w:t>
          </w:r>
          <w:r w:rsidRPr="004844B3">
            <w:rPr>
              <w:rFonts w:cs="Times New Roman"/>
              <w:sz w:val="22"/>
            </w:rPr>
            <w:tab/>
            <w:t>(A) A person must not be considered for intervention if:</w:t>
          </w:r>
        </w:p>
        <w:p w14:paraId="0B9BE82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(1) he previously has been accepted into an intervention program;  or</w:t>
          </w:r>
        </w:p>
        <w:p w14:paraId="77262FA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the person is charged with:</w:t>
          </w:r>
        </w:p>
        <w:p w14:paraId="0EFF13C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(a) blackmail;</w:t>
          </w:r>
        </w:p>
        <w:p w14:paraId="6AA77C4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(b) driving under the influence or driving with an unlawful alcohol concentration</w:t>
          </w:r>
          <w:r w:rsidRPr="004844B3">
            <w:rPr>
              <w:rStyle w:val="scinsert"/>
              <w:rFonts w:cs="Times New Roman"/>
              <w:sz w:val="22"/>
            </w:rPr>
            <w:t xml:space="preserve"> more than first offense or if driving with a current Class A, B, or C commercial driver’s license</w:t>
          </w:r>
          <w:r w:rsidRPr="004844B3">
            <w:rPr>
              <w:rFonts w:cs="Times New Roman"/>
              <w:sz w:val="22"/>
            </w:rPr>
            <w:t>;</w:t>
          </w:r>
        </w:p>
        <w:p w14:paraId="3658BE9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t>(c) a traffic-related offense which is punishable only by fine or loss of points;</w:t>
          </w:r>
        </w:p>
        <w:p w14:paraId="0593685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(d) a fish, game, wildlife, or commercial fishery-related offense which is punishable by a loss of eighteen points as provided in Section 50-9-1120;</w:t>
          </w:r>
        </w:p>
        <w:p w14:paraId="0315A24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(e) a crime of violence as defined in Section 16-1-60;  or</w:t>
          </w:r>
        </w:p>
        <w:p w14:paraId="6FFF2FC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(f) an offense contained in Chapter 25 of Title 16 if the offender has been convicted previously of a violation of that chapter or a similar offense in another jurisdiction.</w:t>
          </w:r>
        </w:p>
        <w:p w14:paraId="2BD8785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(B) However, this section does not apply if the solicitor determines the elements of the crime do not fit the charge.</w:t>
          </w:r>
        </w:p>
        <w:p w14:paraId="2A8CFE51"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20.</w:t>
          </w:r>
          <w:r w:rsidRPr="004844B3">
            <w:rPr>
              <w:rFonts w:cs="Times New Roman"/>
              <w:sz w:val="22"/>
            </w:rPr>
            <w:tab/>
            <w:t>Chapter 22, Title 17 of the S.C. Code is amended by adding:</w:t>
          </w:r>
        </w:p>
        <w:p w14:paraId="7E052E0E" w14:textId="77777777" w:rsidR="006D5F32" w:rsidRPr="004844B3" w:rsidRDefault="006D5F32" w:rsidP="006D5F3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17-22-58.</w:t>
          </w:r>
          <w:r w:rsidRPr="004844B3">
            <w:rPr>
              <w:rFonts w:cs="Times New Roman"/>
              <w:sz w:val="22"/>
            </w:rPr>
            <w:tab/>
            <w:t>In addition to any other intervention program requirement, a condition of admission to the pretrial intervention program of a person charged with driving under the influence first offense or driving with an unlawful alcohol concentration first offense, must participate and complete a DUI victim impact panel, as defined in Section 56-5-2930(H), have a breath alcohol ignition interlock device installed for six months, monitored by the ignition interlock program of the Department of Probation, Parole and Pardon Services, and participate and complete the South Carolina Alcohol and Drug Safety Action Program “ADSAP”.</w:t>
          </w:r>
        </w:p>
        <w:p w14:paraId="27C4DDFA"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21.</w:t>
          </w:r>
          <w:r w:rsidRPr="004844B3">
            <w:rPr>
              <w:rFonts w:cs="Times New Roman"/>
              <w:sz w:val="22"/>
            </w:rPr>
            <w:tab/>
            <w:t>Section 17-22-130 of the S.C. Code is amended to read:</w:t>
          </w:r>
        </w:p>
        <w:p w14:paraId="4684824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17-22-130.</w:t>
          </w:r>
          <w:r w:rsidRPr="004844B3">
            <w:rPr>
              <w:rFonts w:cs="Times New Roman"/>
              <w:sz w:val="22"/>
            </w:rPr>
            <w:tab/>
            <w:t xml:space="preserve">Notwithstanding the provisions of Section 17-1-40, in all cases where an offender is accepted for intervention a report must be made and retained on file in the solicitor's office, regardless of whether or not the offender successfully completes the intervention program.  All reports must be retained on file in the solicitor's office for a period of two years after successful completion, two years after rejection, or two years after unsuccessful completion of the program.  After the retention of these reports for two years, they may be destroyed.  The circuit solicitor shall furnish to the South Carolina Law Enforcement Division personal identification information </w:t>
          </w:r>
          <w:r w:rsidRPr="004844B3">
            <w:rPr>
              <w:rStyle w:val="scinsert"/>
              <w:rFonts w:cs="Times New Roman"/>
              <w:sz w:val="22"/>
            </w:rPr>
            <w:t xml:space="preserve">and criminal offense </w:t>
          </w:r>
          <w:r w:rsidRPr="004844B3">
            <w:rPr>
              <w:rFonts w:cs="Times New Roman"/>
              <w:sz w:val="22"/>
            </w:rPr>
            <w:t xml:space="preserve">on each person who applies for intervention, is subsequently accepted or rejected and successfully or unsuccessfully completes the program. </w:t>
          </w:r>
          <w:r w:rsidRPr="004844B3">
            <w:rPr>
              <w:rStyle w:val="scinsert"/>
              <w:rFonts w:cs="Times New Roman"/>
              <w:sz w:val="22"/>
            </w:rPr>
            <w:t>The division shall maintain this database and shall not destroy any information contained therein.</w:t>
          </w:r>
          <w:r w:rsidRPr="004844B3">
            <w:rPr>
              <w:rFonts w:cs="Times New Roman"/>
              <w:sz w:val="22"/>
            </w:rPr>
            <w:t xml:space="preserve"> This information may only be used by the division and the State Coordinator's Office in those cases where a circuit solicitor</w:t>
          </w:r>
          <w:r w:rsidRPr="004844B3">
            <w:rPr>
              <w:rStyle w:val="scinsert"/>
              <w:rFonts w:cs="Times New Roman"/>
              <w:sz w:val="22"/>
            </w:rPr>
            <w:t>, magistrate, municipal judge, or municipal prosecutor</w:t>
          </w:r>
          <w:r w:rsidRPr="004844B3">
            <w:rPr>
              <w:rFonts w:cs="Times New Roman"/>
              <w:sz w:val="22"/>
            </w:rPr>
            <w:t xml:space="preserve"> inquires as to whether a person has previously been accepted in an intervention </w:t>
          </w:r>
          <w:r w:rsidRPr="004844B3">
            <w:rPr>
              <w:rFonts w:cs="Times New Roman"/>
              <w:sz w:val="22"/>
            </w:rPr>
            <w:lastRenderedPageBreak/>
            <w:t>program.  However, that information may be confidentially released to the State Coordinator's Office to assist in compiling annual reports.  The identification information on any defendant must not be under any circumstances released as public knowledge.</w:t>
          </w:r>
        </w:p>
        <w:p w14:paraId="6486E26A"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22.</w:t>
          </w:r>
          <w:r w:rsidRPr="004844B3">
            <w:rPr>
              <w:rFonts w:cs="Times New Roman"/>
              <w:sz w:val="22"/>
            </w:rPr>
            <w:tab/>
            <w:t>Section 22-3-545 of the S.C. Code is amended to read:</w:t>
          </w:r>
        </w:p>
        <w:p w14:paraId="25A8E9A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22-3-545.</w:t>
          </w:r>
          <w:r w:rsidRPr="004844B3">
            <w:rPr>
              <w:rFonts w:cs="Times New Roman"/>
              <w:sz w:val="22"/>
            </w:rPr>
            <w:tab/>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14:paraId="5C1984A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defendant's guilty plea.</w:t>
          </w:r>
        </w:p>
        <w:p w14:paraId="5A02458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(2) A case transferred to a magistrates or municipal court not disposed of in one hundred eighty days from the date of transfer automatically reverts to the docket of the general sessions court</w:t>
          </w:r>
          <w:r w:rsidRPr="004844B3">
            <w:rPr>
              <w:rStyle w:val="scinsert"/>
              <w:rFonts w:cs="Times New Roman"/>
              <w:sz w:val="22"/>
            </w:rPr>
            <w:t>, except for violations of Section 56-5-2930 and Section 56-5-2933</w:t>
          </w:r>
          <w:r w:rsidRPr="004844B3">
            <w:rPr>
              <w:rFonts w:cs="Times New Roman"/>
              <w:sz w:val="22"/>
            </w:rPr>
            <w:t>.</w:t>
          </w:r>
        </w:p>
        <w:p w14:paraId="2432C7A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14:paraId="4B22298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(D) Provision for an adequate record must be made by the solicitor's office.</w:t>
          </w:r>
        </w:p>
        <w:p w14:paraId="78A12F4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p>
        <w:p w14:paraId="5A9EEEC9" w14:textId="77777777" w:rsidR="006D5F32" w:rsidRPr="004844B3" w:rsidRDefault="006D5F32" w:rsidP="006D5F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23. Beginning on July 31, 2027, the Office of Court Administration shall submit an annual report to the House and Senate Judiciary Committees and to the Judicial Merit Selection Commission on the number of driving under the influence violations charged pursuant to Section 56-5-2930, the number of driving with an unlawful alcohol concentration violations charged pursuant to Section 56-5-2933, and the number of felony driving under the influence violations charged pursuant to Section 56-5-2945, for the preceding fiscal year. The report must include the disposition, the circuit in which the disposition occurred, and the name of the judge presiding over the case.</w:t>
          </w:r>
        </w:p>
        <w:p w14:paraId="1E3B7FF2"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24.</w:t>
          </w:r>
          <w:r w:rsidRPr="004844B3">
            <w:rPr>
              <w:rFonts w:cs="Times New Roman"/>
              <w:sz w:val="22"/>
            </w:rPr>
            <w:tab/>
            <w:t>Section 16-1-60 of the S.C. Code is amended to read:</w:t>
          </w:r>
        </w:p>
        <w:p w14:paraId="6BA8221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Section 16-1-60.</w:t>
          </w:r>
          <w:r w:rsidRPr="004844B3">
            <w:rPr>
              <w:rFonts w:cs="Times New Roman"/>
              <w:sz w:val="22"/>
            </w:rPr>
            <w:tab/>
          </w:r>
          <w:r w:rsidRPr="004844B3">
            <w:rPr>
              <w:rStyle w:val="scinsert"/>
              <w:rFonts w:cs="Times New Roman"/>
              <w:sz w:val="22"/>
            </w:rPr>
            <w:t xml:space="preserve">(A) </w:t>
          </w:r>
          <w:r w:rsidRPr="004844B3">
            <w:rPr>
              <w:rFonts w:cs="Times New Roman"/>
              <w:sz w:val="22"/>
            </w:rPr>
            <w:t xml:space="preserve">For purposes of definition under South Carolina law, a violent crime includes the offenses of:  murder (Section 16-3-10);  attempted murder (Section 16-3-29);  assault and battery by mob, first degree, resulting in death (Section 16-3-210(B)), criminal sexual conduct in the first and second degree (Sections 16-3-652 and 16-3-653);  criminal sexual conduct with minors, first, second, and third degree (Section 16-3-655);  assault with intent to 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w:t>
          </w:r>
          <w:r w:rsidRPr="004844B3">
            <w:rPr>
              <w:rFonts w:cs="Times New Roman"/>
              <w:sz w:val="22"/>
            </w:rPr>
            <w:lastRenderedPageBreak/>
            <w:t>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w:t>
          </w:r>
          <w:r w:rsidRPr="004844B3">
            <w:rPr>
              <w:rStyle w:val="scstrike"/>
              <w:rFonts w:cs="Times New Roman"/>
              <w:sz w:val="22"/>
            </w:rPr>
            <w:t>(A)</w:t>
          </w:r>
          <w:r w:rsidRPr="004844B3">
            <w:rPr>
              <w:rStyle w:val="scinsert"/>
              <w:rFonts w:cs="Times New Roman"/>
              <w:sz w:val="22"/>
            </w:rPr>
            <w:t>(B)</w:t>
          </w:r>
          <w:r w:rsidRPr="004844B3">
            <w:rPr>
              <w:rFonts w:cs="Times New Roman"/>
              <w:sz w:val="22"/>
            </w:rPr>
            <w:t>(2));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14:paraId="2C3152A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lastRenderedPageBreak/>
            <w:tab/>
            <w:t xml:space="preserve">(B) At the time of sentencing for a conviction of Section 50-21-113(A)(2) or Section 56-5-2945(B)(2), the judge may suspend the designation of violent offense and must include findings on the record documenting the departure from Section 16-1-60(A) for this conviction. 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The judge may not order a departure if the person has additional convictions before the judge that are violent offenses. For a person serving an active sentence as of the effective date of this subsection, the person may petition the circuit court where the conviction occurred to remove the designation of violent offense from his record, provided the victim’s family consents and the only violent offense on his record is Section 50-21-113(A)(2) or Section 56-5-2945(B)(2). The person must petition the court prior to his release. </w:t>
          </w:r>
        </w:p>
        <w:p w14:paraId="7B3DB433" w14:textId="77777777" w:rsidR="006D5F32" w:rsidRPr="004844B3" w:rsidRDefault="006D5F32" w:rsidP="006D5F3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25.</w:t>
          </w:r>
          <w:r w:rsidRPr="004844B3">
            <w:rPr>
              <w:rFonts w:cs="Times New Roman"/>
              <w:sz w:val="22"/>
            </w:rPr>
            <w:tab/>
            <w:t>Section 22-2-190 of the S.C. Code is amended to read:</w:t>
          </w:r>
        </w:p>
        <w:p w14:paraId="0937045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22-2-190.</w:t>
          </w:r>
          <w:r w:rsidRPr="004844B3">
            <w:rPr>
              <w:rFonts w:cs="Times New Roman"/>
              <w:sz w:val="22"/>
            </w:rPr>
            <w:tab/>
            <w:t>The following jury areas for magistrates courts in the various counties of the State are established:</w:t>
          </w:r>
        </w:p>
        <w:p w14:paraId="1EAD273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 Abbeville County</w:t>
          </w:r>
        </w:p>
        <w:p w14:paraId="73C70F2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Abbeville</w:t>
          </w:r>
        </w:p>
        <w:p w14:paraId="369D034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Calhoun Falls</w:t>
          </w:r>
        </w:p>
        <w:p w14:paraId="409409A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Lowndesville</w:t>
          </w:r>
        </w:p>
        <w:p w14:paraId="0A43D28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Antreville</w:t>
          </w:r>
        </w:p>
        <w:p w14:paraId="66EFF34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Due West</w:t>
          </w:r>
        </w:p>
        <w:p w14:paraId="1E550F7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Donalds</w:t>
          </w:r>
        </w:p>
        <w:p w14:paraId="403FEB5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M-01-13, and on copies filed with the Abbeville County magistrates offices, and available on the Abbeville County website.</w:t>
          </w:r>
        </w:p>
        <w:p w14:paraId="6F33C2D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(c) Notwithstanding the provisions of subitem (a), for the Abbeville County Magistrates Centralized Court:</w:t>
          </w:r>
        </w:p>
        <w:p w14:paraId="2FC69D5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718E76A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 Aiken County</w:t>
          </w:r>
        </w:p>
        <w:p w14:paraId="016AEE6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North Augusta</w:t>
          </w:r>
        </w:p>
        <w:p w14:paraId="7E48206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Langley</w:t>
          </w:r>
        </w:p>
        <w:p w14:paraId="30102AD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Aiken</w:t>
          </w:r>
        </w:p>
        <w:p w14:paraId="7747950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New Ellenton</w:t>
          </w:r>
        </w:p>
        <w:p w14:paraId="102D061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Wagner/Monetta</w:t>
          </w:r>
        </w:p>
        <w:p w14:paraId="2A502EA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M-03-13, and on copies filed with the Aiken County magistrates offices, and available on the Aiken County website.</w:t>
          </w:r>
        </w:p>
        <w:p w14:paraId="61196A6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(c) Each magistrate's office must be maintained at a place designated by the Aiken County Legislative Delegation.</w:t>
          </w:r>
        </w:p>
        <w:p w14:paraId="271470D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(d) Notwithstanding the provisions of subitem (a), for the Aiken County Magistrates Centralized Court:</w:t>
          </w:r>
        </w:p>
        <w:p w14:paraId="563A16D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0D8B001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 Allendale County</w:t>
          </w:r>
        </w:p>
        <w:p w14:paraId="288E240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70080B0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 Anderson County</w:t>
          </w:r>
        </w:p>
        <w:p w14:paraId="7F9D305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4C54570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(5) Bamberg County</w:t>
          </w:r>
        </w:p>
        <w:p w14:paraId="5A9C07F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2EE9F60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(6) Barnwell County</w:t>
          </w:r>
        </w:p>
        <w:p w14:paraId="608F607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 The boundaries for the magistrates jury areas in Barnwell are defined by the boundaries of the Barnwell school districts.</w:t>
          </w:r>
        </w:p>
        <w:p w14:paraId="7773FEA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M-11-13, and on copies filed with the Barnwell County magistrates offices, and available on the Barnwell County website.</w:t>
          </w:r>
        </w:p>
        <w:p w14:paraId="37FE506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(c) Notwithstanding the provisions of subitem (a), for the Barnwell County Magistrates Centralized Court:</w:t>
          </w:r>
        </w:p>
        <w:p w14:paraId="326018C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2BA3401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(7) Beaufort County</w:t>
          </w:r>
        </w:p>
        <w:p w14:paraId="30DE9C3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Sheldon</w:t>
          </w:r>
        </w:p>
        <w:p w14:paraId="671C502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Bluffton</w:t>
          </w:r>
        </w:p>
        <w:p w14:paraId="443C0EB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Daufuskie</w:t>
          </w:r>
        </w:p>
        <w:p w14:paraId="4F0E13F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Hilton Head</w:t>
          </w:r>
        </w:p>
        <w:p w14:paraId="6A20EA7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Beaufort</w:t>
          </w:r>
        </w:p>
        <w:p w14:paraId="0BD0654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St. Helena</w:t>
          </w:r>
        </w:p>
        <w:p w14:paraId="54C9FA2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M-13-13, and on copies filed with the Beaufort County magistrates offices, and available on the Beaufort County website.</w:t>
          </w:r>
        </w:p>
        <w:p w14:paraId="638FA90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lastRenderedPageBreak/>
            <w:tab/>
          </w:r>
          <w:r w:rsidRPr="004844B3">
            <w:rPr>
              <w:rStyle w:val="scinsert"/>
              <w:rFonts w:cs="Times New Roman"/>
              <w:sz w:val="22"/>
            </w:rPr>
            <w:tab/>
            <w:t>(c) Notwithstanding the provisions of subitem (a), for the Beaufort County Magistrates Centralized Court:</w:t>
          </w:r>
        </w:p>
        <w:p w14:paraId="1955389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756966D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(8) Berkeley County</w:t>
          </w:r>
        </w:p>
        <w:p w14:paraId="679AA8A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Goose Creek</w:t>
          </w:r>
        </w:p>
        <w:p w14:paraId="3345268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Jamestown</w:t>
          </w:r>
        </w:p>
        <w:p w14:paraId="7EE4A9D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St. Stephen</w:t>
          </w:r>
        </w:p>
        <w:p w14:paraId="2553926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Moncks Corner</w:t>
          </w:r>
        </w:p>
        <w:p w14:paraId="1224BE1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Summerville</w:t>
          </w:r>
        </w:p>
        <w:p w14:paraId="269DE43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M-15-13, and on copies filed with the Berkeley County magistrates offices, and available on the Berkeley County website.</w:t>
          </w:r>
        </w:p>
        <w:p w14:paraId="12497DC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for the Berkeley County Magistrates Centralized Court: </w:t>
          </w:r>
        </w:p>
        <w:p w14:paraId="286B2D0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32AB81C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(9) Calhoun County</w:t>
          </w:r>
        </w:p>
        <w:p w14:paraId="789E31B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67E525F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(10) Charleston County</w:t>
          </w:r>
        </w:p>
        <w:p w14:paraId="5CED9C3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Jury Area No. 1:  St. Paul's/Edisto</w:t>
          </w:r>
        </w:p>
        <w:p w14:paraId="228FBC8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Jury Area No. 2:  West Ashley</w:t>
          </w:r>
        </w:p>
        <w:p w14:paraId="7F3F93B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Jury Area No. 3:  Charleston</w:t>
          </w:r>
        </w:p>
        <w:p w14:paraId="451331D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Jury Area No. 4:  North Charleston</w:t>
          </w:r>
        </w:p>
        <w:p w14:paraId="0C6CEFB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Jury Area No. 5:  Mount Pleasant</w:t>
          </w:r>
        </w:p>
        <w:p w14:paraId="4A33E4D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Jury Area No. 6:  St. Andrews</w:t>
          </w:r>
        </w:p>
        <w:p w14:paraId="43DEE4E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Jury Area No. 7:  McClellanville</w:t>
          </w:r>
        </w:p>
        <w:p w14:paraId="5900086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M-19-13, and on copies filed with the Charleston County magistrates offices, and available on the Charleston County website.</w:t>
          </w:r>
        </w:p>
        <w:p w14:paraId="714EF76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(c) Notwithstanding any other provision of law, magistrates in Charleston County shall reside in the following jury areas:</w:t>
          </w:r>
        </w:p>
        <w:p w14:paraId="7D76667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(1) Three magistrates shall reside in Jury Area No. 1, one of whom shall reside on Edisto Island.</w:t>
          </w:r>
        </w:p>
        <w:p w14:paraId="4246A04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Three magistrates shall reside in Jury Area No. 2, one of whom shall reside on each of the following islands:  Johns Island, James Island and Wadmalaw Island.</w:t>
          </w:r>
        </w:p>
        <w:p w14:paraId="2A7EA52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t>(3) Two magistrates shall reside in Jury Area No. 3.</w:t>
          </w:r>
        </w:p>
        <w:p w14:paraId="57934E5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Three magistrates shall reside in Jury Area No. 4.</w:t>
          </w:r>
        </w:p>
        <w:p w14:paraId="49324DA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One magistrate shall reside in Jury Area No. 5.</w:t>
          </w:r>
        </w:p>
        <w:p w14:paraId="29D8FF6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One magistrate shall reside in Jury Area No. 6.</w:t>
          </w:r>
        </w:p>
        <w:p w14:paraId="04CA7A5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One magistrate shall reside in Jury Area No. 7.</w:t>
          </w:r>
        </w:p>
        <w:p w14:paraId="66C5363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(d) The magistrate system in Charleston County must be so organized in order to provide for centralized magistrates courts for the purpose of facilitating and expediting civil and criminal matters as hereinafter provided:</w:t>
          </w:r>
        </w:p>
        <w:p w14:paraId="36BE0CE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14:paraId="340134A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The centralized magistrates courts have jurisdiction over any type or form of civil or criminal matter, including any procedural or substantive matter or preliminary hearing or examination or bond or bail hearing or any other criminal proceeding.</w:t>
          </w:r>
        </w:p>
        <w:p w14:paraId="2D4EFDB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The fees and charges for the central magistrates courts are the same as those prevailing in all magistrates courts whether central or in a defined jury area.</w:t>
          </w:r>
        </w:p>
        <w:p w14:paraId="4A67E45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Upon the effective date of this paragraph a central magistrates court must be established in the City of Charleston.</w:t>
          </w:r>
        </w:p>
        <w:p w14:paraId="0EAECFE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14:paraId="636B31B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r>
          <w:r w:rsidRPr="004844B3">
            <w:rPr>
              <w:rFonts w:cs="Times New Roman"/>
              <w:sz w:val="22"/>
            </w:rPr>
            <w:tab/>
            <w:t xml:space="preserve">(6)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w:t>
          </w:r>
          <w:r w:rsidRPr="004844B3">
            <w:rPr>
              <w:rFonts w:cs="Times New Roman"/>
              <w:sz w:val="22"/>
            </w:rPr>
            <w:lastRenderedPageBreak/>
            <w:t>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14:paraId="225E9D3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(e) Notwithstanding the provisions of subitem (a), for the Charleston County Magistrates Centralized Court: </w:t>
          </w:r>
        </w:p>
        <w:p w14:paraId="22C2CE4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 xml:space="preserve">One jury area countywide. </w:t>
          </w:r>
        </w:p>
        <w:p w14:paraId="26705E9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(11) Cherokee County</w:t>
          </w:r>
        </w:p>
        <w:p w14:paraId="3FE8ECA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65CB351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(12) Chester County</w:t>
          </w:r>
        </w:p>
        <w:p w14:paraId="3FC12B5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Baton Rouge</w:t>
          </w:r>
        </w:p>
        <w:p w14:paraId="70A997D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Chester</w:t>
          </w:r>
        </w:p>
        <w:p w14:paraId="3532825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Fort Lawn</w:t>
          </w:r>
        </w:p>
        <w:p w14:paraId="6DBE699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Great Falls</w:t>
          </w:r>
        </w:p>
        <w:p w14:paraId="3CE6A67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M-23-13, and on copies filed with the Chester County magistrates offices, and available on the Chester County website.</w:t>
          </w:r>
        </w:p>
        <w:p w14:paraId="778D1BF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Chester County Magistrates Centralized Court: </w:t>
          </w:r>
        </w:p>
        <w:p w14:paraId="7B75B7E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6E1DF51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(13) Chesterfield County</w:t>
          </w:r>
        </w:p>
        <w:p w14:paraId="0E51105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56EB782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(14) Clarendon County</w:t>
          </w:r>
        </w:p>
        <w:p w14:paraId="226D0E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4CCA077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(15) Colleton County</w:t>
          </w:r>
        </w:p>
        <w:p w14:paraId="7D8D779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37318C0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(16) Darlington County</w:t>
          </w:r>
        </w:p>
        <w:p w14:paraId="02D6075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Society Hill</w:t>
          </w:r>
        </w:p>
        <w:p w14:paraId="67E384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Darlington</w:t>
          </w:r>
        </w:p>
        <w:p w14:paraId="1E57113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Lamar</w:t>
          </w:r>
        </w:p>
        <w:p w14:paraId="0D3CE91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Lydia</w:t>
          </w:r>
        </w:p>
        <w:p w14:paraId="74C5E27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Hartsville.</w:t>
          </w:r>
        </w:p>
        <w:p w14:paraId="668E501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lastRenderedPageBreak/>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M-31-13, and on copies filed with the Darlington County magistrates offices, and available on the Darlington County website.</w:t>
          </w:r>
        </w:p>
        <w:p w14:paraId="7CA3603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Darlington County Magistrates Centralized Court: </w:t>
          </w:r>
        </w:p>
        <w:p w14:paraId="22AFF4D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5351303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(17) Dillon County</w:t>
          </w:r>
        </w:p>
        <w:p w14:paraId="6CB4038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Hamer</w:t>
          </w:r>
        </w:p>
        <w:p w14:paraId="50F81F7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Dillon</w:t>
          </w:r>
        </w:p>
        <w:p w14:paraId="59DB245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Lake View</w:t>
          </w:r>
        </w:p>
        <w:p w14:paraId="470D115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Latta</w:t>
          </w:r>
        </w:p>
        <w:p w14:paraId="5B5F0F3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M-33-13, and on copies filed with the Dillon County magistrates offices, and available on the Dillon County website.</w:t>
          </w:r>
        </w:p>
        <w:p w14:paraId="68D8B92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(c) Notwithstanding the provisions of subitem (a), the Dillon County Magistrates Centralized Court</w:t>
          </w:r>
        </w:p>
        <w:p w14:paraId="5D44022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15129A9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(18) Dorchester County</w:t>
          </w:r>
        </w:p>
        <w:p w14:paraId="05C123D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St. George</w:t>
          </w:r>
        </w:p>
        <w:p w14:paraId="5D89B80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Summerville</w:t>
          </w:r>
        </w:p>
        <w:p w14:paraId="076640E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M-35-13, and on copies filed with the Dorchester County magistrates offices, and available on the Dorchester County website.</w:t>
          </w:r>
        </w:p>
        <w:p w14:paraId="78D4E5F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4844B3">
            <w:rPr>
              <w:rStyle w:val="scstrike"/>
              <w:rFonts w:cs="Times New Roman"/>
              <w:sz w:val="22"/>
            </w:rPr>
            <w:tab/>
          </w:r>
          <w:r w:rsidRPr="004844B3">
            <w:rPr>
              <w:rStyle w:val="scstrike"/>
              <w:rFonts w:cs="Times New Roman"/>
              <w:sz w:val="22"/>
            </w:rPr>
            <w:tab/>
            <w:t>(c) Criminal cases and traffic offenses shall be tried in the jury area where the offense was committed, notwithstanding the creation of any uniform court for the trial of certain offenses.</w:t>
          </w:r>
        </w:p>
        <w:p w14:paraId="1A87EF5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(c) Notwithstanding the provisions of subitem (a), the Dorchester County Magistrates Centralized Court</w:t>
          </w:r>
        </w:p>
        <w:p w14:paraId="6BF644C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61BA8F5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(19) Edgefield County</w:t>
          </w:r>
        </w:p>
        <w:p w14:paraId="4D1ADEC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1AE1DCD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(20) Fairfield County</w:t>
          </w:r>
        </w:p>
        <w:p w14:paraId="65E164A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12DEC73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t>(21) Florence County</w:t>
          </w:r>
        </w:p>
        <w:p w14:paraId="078C4D9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Florence</w:t>
          </w:r>
        </w:p>
        <w:p w14:paraId="2C89427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Timmonsville</w:t>
          </w:r>
        </w:p>
        <w:p w14:paraId="28C7BA4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Evergreen</w:t>
          </w:r>
        </w:p>
        <w:p w14:paraId="11430B7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Olanta</w:t>
          </w:r>
        </w:p>
        <w:p w14:paraId="541BB8D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Coward</w:t>
          </w:r>
        </w:p>
        <w:p w14:paraId="468FA79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Pamplico</w:t>
          </w:r>
        </w:p>
        <w:p w14:paraId="101D134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Lake City</w:t>
          </w:r>
        </w:p>
        <w:p w14:paraId="4678CF2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(8) Hannah</w:t>
          </w:r>
        </w:p>
        <w:p w14:paraId="23AFCE8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(9) Johnsonville</w:t>
          </w:r>
        </w:p>
        <w:p w14:paraId="2A92F63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M-41-13, and on copies filed with the Florence County magistrates offices, and available on the Florence County website.</w:t>
          </w:r>
        </w:p>
        <w:p w14:paraId="62FBBE3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(c) Notwithstanding the provisions of subitem (a), the Florence County Magistrates Centralized Court:</w:t>
          </w:r>
        </w:p>
        <w:p w14:paraId="6EBE47C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14D5B0A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(22) Georgetown County</w:t>
          </w:r>
        </w:p>
        <w:p w14:paraId="64E607F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Andrews</w:t>
          </w:r>
        </w:p>
        <w:p w14:paraId="67CDB6F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Georgetown</w:t>
          </w:r>
        </w:p>
        <w:p w14:paraId="59F1598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Pleasant Hill</w:t>
          </w:r>
        </w:p>
        <w:p w14:paraId="1B047F8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Pawleys Island</w:t>
          </w:r>
        </w:p>
        <w:p w14:paraId="169D8F6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Murrells Inlet</w:t>
          </w:r>
        </w:p>
        <w:p w14:paraId="359313B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M-43-13, and on copies filed with the Georgetown County magistrates offices, and available on the Georgetown County website.</w:t>
          </w:r>
        </w:p>
        <w:p w14:paraId="6668679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Georgetown County Magistrates Centralized Court: </w:t>
          </w:r>
        </w:p>
        <w:p w14:paraId="4E5BCFD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33417B3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(23) Greenville County</w:t>
          </w:r>
        </w:p>
        <w:p w14:paraId="721FEBF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Tigerville</w:t>
          </w:r>
        </w:p>
        <w:p w14:paraId="4DABD1B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Greenville</w:t>
          </w:r>
        </w:p>
        <w:p w14:paraId="5399773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Taylors</w:t>
          </w:r>
        </w:p>
        <w:p w14:paraId="417EED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Simpsonville</w:t>
          </w:r>
        </w:p>
        <w:p w14:paraId="3D62233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(b) The lines defining the magistrates jury areas provided in subitem (a) are as shown on the official map on file with the Office of Research </w:t>
          </w:r>
          <w:r w:rsidRPr="004844B3">
            <w:rPr>
              <w:rFonts w:cs="Times New Roman"/>
              <w:sz w:val="22"/>
            </w:rPr>
            <w:lastRenderedPageBreak/>
            <w:t>and Statistics of the South Carolina Budget and Control Board designated as document M-45-13, and on copies filed with the Greenville County magistrates offices, and available on the Greenville County website.</w:t>
          </w:r>
        </w:p>
        <w:p w14:paraId="78ED23E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Greenville County Magistrates Centralized Court: </w:t>
          </w:r>
        </w:p>
        <w:p w14:paraId="3C8766F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3185793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(24) Greenwood County</w:t>
          </w:r>
        </w:p>
        <w:p w14:paraId="6888970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5B18175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(25) Hampton County</w:t>
          </w:r>
        </w:p>
        <w:p w14:paraId="4644D00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North</w:t>
          </w:r>
        </w:p>
        <w:p w14:paraId="58ED91C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South</w:t>
          </w:r>
        </w:p>
        <w:p w14:paraId="2CFF6FF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M-49-13, and on copies filed with the Hampton County magistrates offices, and available on the Hampton County website.</w:t>
          </w:r>
        </w:p>
        <w:p w14:paraId="5E763DC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Hampton County Magistrates Centralized Court: </w:t>
          </w:r>
        </w:p>
        <w:p w14:paraId="792DC5B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6C074BC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(26) Horry County</w:t>
          </w:r>
        </w:p>
        <w:p w14:paraId="6EF22D9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Aynor</w:t>
          </w:r>
        </w:p>
        <w:p w14:paraId="5BCAD0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Conway</w:t>
          </w:r>
        </w:p>
        <w:p w14:paraId="0EA5A52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Myrtle Beach</w:t>
          </w:r>
        </w:p>
        <w:p w14:paraId="03BD0C0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Little River</w:t>
          </w:r>
        </w:p>
        <w:p w14:paraId="068339F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Simpson Creek</w:t>
          </w:r>
        </w:p>
        <w:p w14:paraId="735489C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Bayboro</w:t>
          </w:r>
        </w:p>
        <w:p w14:paraId="0D35B21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Green Sea</w:t>
          </w:r>
        </w:p>
        <w:p w14:paraId="5FFD00E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(8) Floyd</w:t>
          </w:r>
        </w:p>
        <w:p w14:paraId="0817954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M-51-13, and on copies filed with the Horry County magistrates offices, and available on the Horry County website.</w:t>
          </w:r>
        </w:p>
        <w:p w14:paraId="0BC5861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Horry County Magistrates Centralized Court </w:t>
          </w:r>
        </w:p>
        <w:p w14:paraId="33B662B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76F60D6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(27) Jasper County</w:t>
          </w:r>
        </w:p>
        <w:p w14:paraId="586DED9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0C41397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(28) Kershaw County</w:t>
          </w:r>
        </w:p>
        <w:p w14:paraId="3D45474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t>One jury area countywide.</w:t>
          </w:r>
        </w:p>
        <w:p w14:paraId="25CBE3C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(29) Lancaster County</w:t>
          </w:r>
        </w:p>
        <w:p w14:paraId="19EE2E9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617E6D3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(30) Laurens County</w:t>
          </w:r>
        </w:p>
        <w:p w14:paraId="4A3185D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68E86A4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(31) Lee County</w:t>
          </w:r>
        </w:p>
        <w:p w14:paraId="374262E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No. 1-Lucknow</w:t>
          </w:r>
        </w:p>
        <w:p w14:paraId="08D9702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No. 2-Stokes Bridge</w:t>
          </w:r>
        </w:p>
        <w:p w14:paraId="18B0EE3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it-IT"/>
            </w:rPr>
          </w:pPr>
          <w:r w:rsidRPr="004844B3">
            <w:rPr>
              <w:rFonts w:cs="Times New Roman"/>
              <w:sz w:val="22"/>
            </w:rPr>
            <w:tab/>
          </w:r>
          <w:r w:rsidRPr="004844B3">
            <w:rPr>
              <w:rFonts w:cs="Times New Roman"/>
              <w:sz w:val="22"/>
            </w:rPr>
            <w:tab/>
          </w:r>
          <w:r w:rsidRPr="004844B3">
            <w:rPr>
              <w:rFonts w:cs="Times New Roman"/>
              <w:sz w:val="22"/>
            </w:rPr>
            <w:tab/>
          </w:r>
          <w:r w:rsidRPr="004844B3">
            <w:rPr>
              <w:rFonts w:cs="Times New Roman"/>
              <w:sz w:val="22"/>
              <w:lang w:val="it-IT"/>
            </w:rPr>
            <w:t>(3) No. 3-Cypress</w:t>
          </w:r>
        </w:p>
        <w:p w14:paraId="56AEE66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it-IT"/>
            </w:rPr>
          </w:pPr>
          <w:r w:rsidRPr="004844B3">
            <w:rPr>
              <w:rFonts w:cs="Times New Roman"/>
              <w:sz w:val="22"/>
              <w:lang w:val="it-IT"/>
            </w:rPr>
            <w:tab/>
          </w:r>
          <w:r w:rsidRPr="004844B3">
            <w:rPr>
              <w:rFonts w:cs="Times New Roman"/>
              <w:sz w:val="22"/>
              <w:lang w:val="it-IT"/>
            </w:rPr>
            <w:tab/>
          </w:r>
          <w:r w:rsidRPr="004844B3">
            <w:rPr>
              <w:rFonts w:cs="Times New Roman"/>
              <w:sz w:val="22"/>
              <w:lang w:val="it-IT"/>
            </w:rPr>
            <w:tab/>
            <w:t>(4) No. 4-Bishopville</w:t>
          </w:r>
        </w:p>
        <w:p w14:paraId="0ECAE3E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it-IT"/>
            </w:rPr>
          </w:pPr>
          <w:r w:rsidRPr="004844B3">
            <w:rPr>
              <w:rFonts w:cs="Times New Roman"/>
              <w:sz w:val="22"/>
              <w:lang w:val="it-IT"/>
            </w:rPr>
            <w:tab/>
          </w:r>
          <w:r w:rsidRPr="004844B3">
            <w:rPr>
              <w:rFonts w:cs="Times New Roman"/>
              <w:sz w:val="22"/>
              <w:lang w:val="it-IT"/>
            </w:rPr>
            <w:tab/>
          </w:r>
          <w:r w:rsidRPr="004844B3">
            <w:rPr>
              <w:rFonts w:cs="Times New Roman"/>
              <w:sz w:val="22"/>
              <w:lang w:val="it-IT"/>
            </w:rPr>
            <w:tab/>
            <w:t>(5) No. 5-Ionia</w:t>
          </w:r>
        </w:p>
        <w:p w14:paraId="1894E10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lang w:val="it-IT"/>
            </w:rPr>
            <w:tab/>
          </w:r>
          <w:r w:rsidRPr="004844B3">
            <w:rPr>
              <w:rFonts w:cs="Times New Roman"/>
              <w:sz w:val="22"/>
              <w:lang w:val="it-IT"/>
            </w:rPr>
            <w:tab/>
          </w:r>
          <w:r w:rsidRPr="004844B3">
            <w:rPr>
              <w:rFonts w:cs="Times New Roman"/>
              <w:sz w:val="22"/>
              <w:lang w:val="it-IT"/>
            </w:rPr>
            <w:tab/>
          </w:r>
          <w:r w:rsidRPr="004844B3">
            <w:rPr>
              <w:rFonts w:cs="Times New Roman"/>
              <w:sz w:val="22"/>
            </w:rPr>
            <w:t>(6) No. 6-Spring Hill</w:t>
          </w:r>
        </w:p>
        <w:p w14:paraId="22892BB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No. 7-Ashwood</w:t>
          </w:r>
        </w:p>
        <w:p w14:paraId="035F26D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(8) No. 8-St. Charles</w:t>
          </w:r>
        </w:p>
        <w:p w14:paraId="74609B6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(9) No. 9-Lynchburg</w:t>
          </w:r>
        </w:p>
        <w:p w14:paraId="3937A8B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M-61-13, and on copies filed with the Lee County magistrates offices, and available on the Lee County website.</w:t>
          </w:r>
        </w:p>
        <w:p w14:paraId="274F977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Lee County Magistrates Centralized Court: </w:t>
          </w:r>
        </w:p>
        <w:p w14:paraId="3373AD0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77C1500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(32) Lexington County</w:t>
          </w:r>
        </w:p>
        <w:p w14:paraId="4E28647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Irmo/Chapin</w:t>
          </w:r>
        </w:p>
        <w:p w14:paraId="7EA2814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Lexington</w:t>
          </w:r>
        </w:p>
        <w:p w14:paraId="3B46FB3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Cayce/West Columbia</w:t>
          </w:r>
        </w:p>
        <w:p w14:paraId="2D1FD58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South Congaree</w:t>
          </w:r>
        </w:p>
        <w:p w14:paraId="394F7B8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Bateburg/Leesville</w:t>
          </w:r>
        </w:p>
        <w:p w14:paraId="3941C71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Swansea</w:t>
          </w:r>
        </w:p>
        <w:p w14:paraId="2B7EFB1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M-63-13, and on copies filed with the Lexington County magistrates offices, and available on the Lexington County website.</w:t>
          </w:r>
        </w:p>
        <w:p w14:paraId="4174983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Lexington County Magistrates Centralized Court: </w:t>
          </w:r>
        </w:p>
        <w:p w14:paraId="310092E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7E0FA93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(33) Marion County</w:t>
          </w:r>
        </w:p>
        <w:p w14:paraId="39DB76E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Marion</w:t>
          </w:r>
        </w:p>
        <w:p w14:paraId="336D402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t>(2) Mullins</w:t>
          </w:r>
        </w:p>
        <w:p w14:paraId="0143EA6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Nichols</w:t>
          </w:r>
        </w:p>
        <w:p w14:paraId="2583FBA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Legette</w:t>
          </w:r>
        </w:p>
        <w:p w14:paraId="535B3DF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Britton's Neck</w:t>
          </w:r>
        </w:p>
        <w:p w14:paraId="6E66214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M-67-13, and on copies filed with the Marion County magistrates offices, and available on the Marion County website.</w:t>
          </w:r>
        </w:p>
        <w:p w14:paraId="5F18C8B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Marion County Magistrates Centralized Court: </w:t>
          </w:r>
        </w:p>
        <w:p w14:paraId="54D9CA0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4227964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(34) Marlboro County</w:t>
          </w:r>
        </w:p>
        <w:p w14:paraId="03BCFCA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Bennettsville</w:t>
          </w:r>
        </w:p>
        <w:p w14:paraId="043685B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McColl</w:t>
          </w:r>
        </w:p>
        <w:p w14:paraId="3AB4838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Clio</w:t>
          </w:r>
        </w:p>
        <w:p w14:paraId="3A27189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Brownsville</w:t>
          </w:r>
        </w:p>
        <w:p w14:paraId="08E7B32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M-69-13, and on copies filed with the Marlboro County magistrates offices, and available on the Marlboro County website.</w:t>
          </w:r>
        </w:p>
        <w:p w14:paraId="3BCF8AA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Marlboro County Magistrates Centralized Court: </w:t>
          </w:r>
        </w:p>
        <w:p w14:paraId="2407BD3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57F3449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(35) McCormick County</w:t>
          </w:r>
        </w:p>
        <w:p w14:paraId="2A9C467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4848916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(36) Newberry County</w:t>
          </w:r>
        </w:p>
        <w:p w14:paraId="2300245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57800A3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(37) Oconee County</w:t>
          </w:r>
        </w:p>
        <w:p w14:paraId="661467D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37E0CC7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(38) Orangeburg County</w:t>
          </w:r>
        </w:p>
        <w:p w14:paraId="460FF85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West</w:t>
          </w:r>
        </w:p>
        <w:p w14:paraId="6DB82ED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Central</w:t>
          </w:r>
        </w:p>
        <w:p w14:paraId="4DEB237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East</w:t>
          </w:r>
        </w:p>
        <w:p w14:paraId="50BC48D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 xml:space="preserve">(b) The lines defining the magistrates jury areas provided in subitem (a) are as shown on the official map on file with the Office of Research and Statistics of the South Carolina Budget and Control Board designated as document M-75-13, and on copies filed with the </w:t>
          </w:r>
          <w:r w:rsidRPr="004844B3">
            <w:rPr>
              <w:rFonts w:cs="Times New Roman"/>
              <w:sz w:val="22"/>
            </w:rPr>
            <w:lastRenderedPageBreak/>
            <w:t>Orangeburg County magistrates offices, and available on the Orangeburg County website.</w:t>
          </w:r>
        </w:p>
        <w:p w14:paraId="624384A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Orangeburg County Magistrates Centralized Court: </w:t>
          </w:r>
        </w:p>
        <w:p w14:paraId="5344A9A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0C2D1AE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(39) Pickens County</w:t>
          </w:r>
        </w:p>
        <w:p w14:paraId="396CC77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1D2DBE2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(40) Richland County</w:t>
          </w:r>
        </w:p>
        <w:p w14:paraId="7EE4E3C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Blythewood</w:t>
          </w:r>
        </w:p>
        <w:p w14:paraId="2E02AAE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Columbia</w:t>
          </w:r>
        </w:p>
        <w:p w14:paraId="376210B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Dentsville</w:t>
          </w:r>
        </w:p>
        <w:p w14:paraId="482919C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Dutch Fork</w:t>
          </w:r>
        </w:p>
        <w:p w14:paraId="6BCF799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Eastover</w:t>
          </w:r>
        </w:p>
        <w:p w14:paraId="117908A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Hopkins</w:t>
          </w:r>
        </w:p>
        <w:p w14:paraId="6B4CA96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Lykesland</w:t>
          </w:r>
        </w:p>
        <w:p w14:paraId="770AE47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(8) Olympia</w:t>
          </w:r>
        </w:p>
        <w:p w14:paraId="77EBE81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(9) Pontiac</w:t>
          </w:r>
        </w:p>
        <w:p w14:paraId="3032ECF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(10) Upper Township</w:t>
          </w:r>
        </w:p>
        <w:p w14:paraId="2CB93491"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(11) Waverly</w:t>
          </w:r>
        </w:p>
        <w:p w14:paraId="5822760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Revenue and Fiscal Affairs Office designated as document M-79-12, and on copies filed with the Richland County Department of Planning and Development Services, and available on the Richland County website.</w:t>
          </w:r>
        </w:p>
        <w:p w14:paraId="3D1755E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(c) Notwithstanding the provisions of subitem (a), for the Richland County Magistrates Centralized Court:</w:t>
          </w:r>
        </w:p>
        <w:p w14:paraId="4346FA1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14F65F7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(41) Saluda County</w:t>
          </w:r>
        </w:p>
        <w:p w14:paraId="4ABA0B49"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5E4FD74B"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(42) Spartanburg County</w:t>
          </w:r>
        </w:p>
        <w:p w14:paraId="3803480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70EF81C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(43) Sumter County</w:t>
          </w:r>
        </w:p>
        <w:p w14:paraId="2F52501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03D8319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(44) Union County</w:t>
          </w:r>
        </w:p>
        <w:p w14:paraId="17F34B8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Jonesville</w:t>
          </w:r>
        </w:p>
        <w:p w14:paraId="6BA4E2B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Pinckney</w:t>
          </w:r>
        </w:p>
        <w:p w14:paraId="2F9B5A0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Bogansville</w:t>
          </w:r>
        </w:p>
        <w:p w14:paraId="75DAAC6A"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Union</w:t>
          </w:r>
        </w:p>
        <w:p w14:paraId="61155CD6"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Santuc</w:t>
          </w:r>
        </w:p>
        <w:p w14:paraId="0B97612D"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(6) Cross Keys</w:t>
          </w:r>
        </w:p>
        <w:p w14:paraId="4977B03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(7) Goshen Hill</w:t>
          </w:r>
        </w:p>
        <w:p w14:paraId="0FB143D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lastRenderedPageBreak/>
            <w:tab/>
          </w:r>
          <w:r w:rsidRPr="004844B3">
            <w:rPr>
              <w:rFonts w:cs="Times New Roman"/>
              <w:sz w:val="22"/>
            </w:rPr>
            <w:tab/>
          </w:r>
          <w:r w:rsidRPr="004844B3">
            <w:rPr>
              <w:rFonts w:cs="Times New Roman"/>
              <w:sz w:val="22"/>
            </w:rPr>
            <w:tab/>
            <w:t>(8) Fishdam</w:t>
          </w:r>
        </w:p>
        <w:p w14:paraId="1E85737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M-87-13, and on copies filed with the Union County magistrates offices, and available on the Union County website.</w:t>
          </w:r>
        </w:p>
        <w:p w14:paraId="00AB719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Union County Magistrates Centralized Court: </w:t>
          </w:r>
        </w:p>
        <w:p w14:paraId="4C30E9F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0B8CB99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(45) Williamsburg County</w:t>
          </w:r>
        </w:p>
        <w:p w14:paraId="30B7D940"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Kingstree</w:t>
          </w:r>
        </w:p>
        <w:p w14:paraId="1816437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Hemingway</w:t>
          </w:r>
        </w:p>
        <w:p w14:paraId="2927168E"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Office of Research and Statistics of the South Carolina Budget and Control Board designated as document M-89-13, and on copies filed with the Williamsburg County magistrates offices, and available on the Williamsburg County website.</w:t>
          </w:r>
        </w:p>
        <w:p w14:paraId="5B9915C2"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 xml:space="preserve">(c) Notwithstanding the provisions of subitem (a), the Williamsburg County Magistrates Centralized Court: </w:t>
          </w:r>
        </w:p>
        <w:p w14:paraId="1AE49AF5"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Style w:val="scinsert"/>
              <w:rFonts w:cs="Times New Roman"/>
              <w:sz w:val="22"/>
            </w:rPr>
            <w:tab/>
          </w:r>
          <w:r w:rsidRPr="004844B3">
            <w:rPr>
              <w:rStyle w:val="scinsert"/>
              <w:rFonts w:cs="Times New Roman"/>
              <w:sz w:val="22"/>
            </w:rPr>
            <w:tab/>
            <w:t>One jury area countywide.</w:t>
          </w:r>
        </w:p>
        <w:p w14:paraId="4F19568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(46) York County</w:t>
          </w:r>
        </w:p>
        <w:p w14:paraId="1A1A9693"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(a)(1) Clover</w:t>
          </w:r>
        </w:p>
        <w:p w14:paraId="090F4B1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(2) Fort Mill</w:t>
          </w:r>
        </w:p>
        <w:p w14:paraId="2AC061FC"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(3) Rock Hill</w:t>
          </w:r>
        </w:p>
        <w:p w14:paraId="317BD5F7"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(4) Western York County</w:t>
          </w:r>
        </w:p>
        <w:p w14:paraId="76CC4144"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r>
          <w:r w:rsidRPr="004844B3">
            <w:rPr>
              <w:rFonts w:cs="Times New Roman"/>
              <w:sz w:val="22"/>
            </w:rPr>
            <w:tab/>
            <w:t>(5) York</w:t>
          </w:r>
        </w:p>
        <w:p w14:paraId="14F0B40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(b) The lines defining the magistrates jury areas provided in subitem (a) are as shown on the official map on file with the Revenue and Fiscal Affairs Office designated as document M-91-12, and on copies filed with the York County Management Information Systems Department, and available on the York County website.</w:t>
          </w:r>
        </w:p>
        <w:p w14:paraId="71385BB8"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r>
          <w:r w:rsidRPr="004844B3">
            <w:rPr>
              <w:rFonts w:cs="Times New Roman"/>
              <w:sz w:val="22"/>
            </w:rPr>
            <w:tab/>
            <w:t>(c) Notwithstanding the provisions of subitem (a), for the York County Centralized DUI Court:</w:t>
          </w:r>
        </w:p>
        <w:p w14:paraId="1A238B7F" w14:textId="77777777" w:rsidR="006D5F32" w:rsidRPr="004844B3" w:rsidRDefault="006D5F32" w:rsidP="006D5F3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One jury area countywide.</w:t>
          </w:r>
        </w:p>
        <w:p w14:paraId="60AB3F1B" w14:textId="77777777" w:rsidR="006D5F32" w:rsidRPr="004844B3" w:rsidRDefault="006D5F32" w:rsidP="006D5F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26.</w:t>
          </w:r>
          <w:r w:rsidRPr="004844B3">
            <w:rPr>
              <w:rFonts w:cs="Times New Roman"/>
              <w:sz w:val="22"/>
            </w:rPr>
            <w:tab/>
            <w:t xml:space="preserve">The Department of Insurance shall conduct a study on the feasibility of the creation of a product that would introduce an “impaired driver accountability bond” to the insurance market. This bond would be in addition to the required SR-22 insurance in Section 38-77-140 and would require all drivers who are convicted of a second or subsequent offense violation of Section 56-5-2930 or Section 56-5-2933 </w:t>
          </w:r>
          <w:r w:rsidRPr="004844B3">
            <w:rPr>
              <w:rFonts w:cs="Times New Roman"/>
              <w:sz w:val="22"/>
            </w:rPr>
            <w:lastRenderedPageBreak/>
            <w:t>to maintain the bond for a period of three years. The Department must issue a report of their findings to the Senate, the House of Representatives, and the Governor by December 31, 2026.</w:t>
          </w:r>
        </w:p>
        <w:p w14:paraId="24A0E2F3" w14:textId="77777777" w:rsidR="006D5F32" w:rsidRPr="004844B3" w:rsidRDefault="006D5F32" w:rsidP="006D5F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27.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B2F4C95" w14:textId="77777777" w:rsidR="006D5F32" w:rsidRPr="004844B3" w:rsidRDefault="006D5F32" w:rsidP="006D5F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844B3">
            <w:rPr>
              <w:rFonts w:cs="Times New Roman"/>
              <w:sz w:val="22"/>
            </w:rPr>
            <w:tab/>
            <w:t>SECTION 28.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4844B3">
            <w:rPr>
              <w:rFonts w:cs="Times New Roman"/>
              <w:sz w:val="22"/>
            </w:rPr>
            <w:tab/>
          </w:r>
        </w:p>
        <w:p w14:paraId="7099D4D4" w14:textId="77777777" w:rsidR="006D5F32" w:rsidRPr="004844B3" w:rsidRDefault="006D5F32" w:rsidP="006D5F3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844B3">
            <w:rPr>
              <w:rFonts w:cs="Times New Roman"/>
              <w:sz w:val="22"/>
            </w:rPr>
            <w:tab/>
            <w:t>SECTION 29.</w:t>
          </w:r>
          <w:r w:rsidRPr="004844B3">
            <w:rPr>
              <w:rFonts w:cs="Times New Roman"/>
              <w:sz w:val="22"/>
            </w:rPr>
            <w:tab/>
            <w:t>This act takes effect upon approval by the Governor, except for SECTIONS 6, 8, 9, 10, 11, 13, 16, and 17, which take effect on December 31, 2026.</w:t>
          </w:r>
        </w:p>
      </w:sdtContent>
    </w:sdt>
    <w:p w14:paraId="5886CE03" w14:textId="77777777" w:rsidR="006D5F32" w:rsidRPr="004844B3" w:rsidRDefault="006D5F32" w:rsidP="006D5F3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844B3">
        <w:rPr>
          <w:rFonts w:cs="Times New Roman"/>
          <w:sz w:val="22"/>
        </w:rPr>
        <w:tab/>
        <w:t>Renumber sections to conform.</w:t>
      </w:r>
    </w:p>
    <w:p w14:paraId="469A32D0" w14:textId="77777777" w:rsidR="006D5F32" w:rsidRDefault="006D5F32" w:rsidP="006D5F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844B3">
        <w:rPr>
          <w:rFonts w:cs="Times New Roman"/>
          <w:sz w:val="22"/>
        </w:rPr>
        <w:tab/>
        <w:t>Amend title to conform.</w:t>
      </w:r>
    </w:p>
    <w:p w14:paraId="249C3AB8" w14:textId="77777777" w:rsidR="006D5F32" w:rsidRPr="004844B3" w:rsidRDefault="006D5F32" w:rsidP="006D5F3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856090" w14:textId="77777777" w:rsidR="006D5F32" w:rsidRDefault="006D5F32" w:rsidP="006D5F32">
      <w:pPr>
        <w:pStyle w:val="Header"/>
        <w:tabs>
          <w:tab w:val="clear" w:pos="8640"/>
          <w:tab w:val="left" w:pos="4320"/>
        </w:tabs>
      </w:pPr>
      <w:r>
        <w:tab/>
        <w:t>Senator HEMBREE explained the amendment.</w:t>
      </w:r>
    </w:p>
    <w:p w14:paraId="4FD6453C" w14:textId="77777777" w:rsidR="006D5F32" w:rsidRDefault="006D5F32" w:rsidP="006D5F32">
      <w:pPr>
        <w:pStyle w:val="Header"/>
        <w:tabs>
          <w:tab w:val="clear" w:pos="8640"/>
          <w:tab w:val="left" w:pos="4320"/>
        </w:tabs>
      </w:pPr>
    </w:p>
    <w:p w14:paraId="6A2AEF3A" w14:textId="77777777" w:rsidR="006D5F32" w:rsidRDefault="006D5F32" w:rsidP="006D5F32">
      <w:pPr>
        <w:pStyle w:val="Header"/>
        <w:tabs>
          <w:tab w:val="clear" w:pos="8640"/>
          <w:tab w:val="left" w:pos="4320"/>
        </w:tabs>
      </w:pPr>
      <w:r>
        <w:tab/>
        <w:t>The question then was the adoption of the amendment.</w:t>
      </w:r>
    </w:p>
    <w:p w14:paraId="0C287B82" w14:textId="77777777" w:rsidR="006D5F32" w:rsidRDefault="006D5F32" w:rsidP="006D5F32">
      <w:pPr>
        <w:pStyle w:val="Header"/>
        <w:tabs>
          <w:tab w:val="clear" w:pos="8640"/>
          <w:tab w:val="left" w:pos="4320"/>
        </w:tabs>
      </w:pPr>
    </w:p>
    <w:p w14:paraId="0816F23D" w14:textId="77777777" w:rsidR="006D5F32" w:rsidRDefault="006D5F32" w:rsidP="006D5F32">
      <w:pPr>
        <w:pStyle w:val="Header"/>
        <w:tabs>
          <w:tab w:val="clear" w:pos="8640"/>
          <w:tab w:val="left" w:pos="4320"/>
        </w:tabs>
      </w:pPr>
      <w:r>
        <w:tab/>
        <w:t>The amendment was adopted.</w:t>
      </w:r>
    </w:p>
    <w:p w14:paraId="7357B0A0" w14:textId="77777777" w:rsidR="006D5F32" w:rsidRDefault="006D5F32" w:rsidP="006D5F32">
      <w:pPr>
        <w:pStyle w:val="Header"/>
        <w:tabs>
          <w:tab w:val="clear" w:pos="8640"/>
          <w:tab w:val="left" w:pos="4320"/>
        </w:tabs>
      </w:pPr>
    </w:p>
    <w:p w14:paraId="061FD93F" w14:textId="3DEF82BC" w:rsidR="006D5F32" w:rsidRPr="00206B0D" w:rsidRDefault="006D5F32" w:rsidP="006D5F32">
      <w:pPr>
        <w:pStyle w:val="Header"/>
        <w:tabs>
          <w:tab w:val="clear" w:pos="8640"/>
          <w:tab w:val="left" w:pos="4320"/>
        </w:tabs>
        <w:rPr>
          <w:color w:val="auto"/>
        </w:rPr>
      </w:pPr>
      <w:r w:rsidRPr="00206B0D">
        <w:rPr>
          <w:color w:val="auto"/>
        </w:rPr>
        <w:tab/>
        <w:t>On motion of Senator HUTTO, with unanimous consent</w:t>
      </w:r>
      <w:r w:rsidR="000A0249">
        <w:rPr>
          <w:color w:val="auto"/>
        </w:rPr>
        <w:t>,</w:t>
      </w:r>
      <w:r w:rsidRPr="00206B0D">
        <w:rPr>
          <w:color w:val="auto"/>
        </w:rPr>
        <w:t xml:space="preserve"> the Senate amended the House amendments and the Bill was returned to the House accordingly.</w:t>
      </w:r>
    </w:p>
    <w:p w14:paraId="0EDE07C1" w14:textId="77777777" w:rsidR="006D5F32" w:rsidRDefault="006D5F32" w:rsidP="006D5F32">
      <w:pPr>
        <w:pStyle w:val="Header"/>
        <w:tabs>
          <w:tab w:val="clear" w:pos="8640"/>
          <w:tab w:val="left" w:pos="4320"/>
        </w:tabs>
      </w:pPr>
    </w:p>
    <w:p w14:paraId="76DC1DA0" w14:textId="77777777" w:rsidR="006D5F32" w:rsidRPr="00563E4B" w:rsidRDefault="006D5F32" w:rsidP="006D5F32">
      <w:pPr>
        <w:pStyle w:val="Header"/>
        <w:tabs>
          <w:tab w:val="clear" w:pos="8640"/>
          <w:tab w:val="left" w:pos="4320"/>
        </w:tabs>
        <w:jc w:val="center"/>
      </w:pPr>
      <w:r>
        <w:rPr>
          <w:b/>
        </w:rPr>
        <w:lastRenderedPageBreak/>
        <w:t>Message from the House</w:t>
      </w:r>
    </w:p>
    <w:p w14:paraId="75696AE6" w14:textId="77777777" w:rsidR="006D5F32" w:rsidRDefault="006D5F32" w:rsidP="006D5F32">
      <w:pPr>
        <w:pStyle w:val="Header"/>
        <w:tabs>
          <w:tab w:val="clear" w:pos="8640"/>
          <w:tab w:val="left" w:pos="4320"/>
        </w:tabs>
      </w:pPr>
      <w:r>
        <w:t>Columbia, S.C., May 6, 2026</w:t>
      </w:r>
    </w:p>
    <w:p w14:paraId="6836E96C" w14:textId="77777777" w:rsidR="006D5F32" w:rsidRDefault="006D5F32" w:rsidP="006D5F32">
      <w:pPr>
        <w:pStyle w:val="Header"/>
        <w:tabs>
          <w:tab w:val="clear" w:pos="8640"/>
          <w:tab w:val="left" w:pos="4320"/>
        </w:tabs>
      </w:pPr>
    </w:p>
    <w:p w14:paraId="1DA5B56B" w14:textId="77777777" w:rsidR="006D5F32" w:rsidRDefault="006D5F32" w:rsidP="006D5F32">
      <w:pPr>
        <w:pStyle w:val="Header"/>
        <w:tabs>
          <w:tab w:val="clear" w:pos="8640"/>
          <w:tab w:val="left" w:pos="4320"/>
        </w:tabs>
      </w:pPr>
      <w:r>
        <w:t>Mr. President and Senators:</w:t>
      </w:r>
    </w:p>
    <w:p w14:paraId="792D93E6" w14:textId="77777777" w:rsidR="006D5F32" w:rsidRDefault="006D5F32" w:rsidP="006D5F32">
      <w:pPr>
        <w:pStyle w:val="Header"/>
        <w:tabs>
          <w:tab w:val="clear" w:pos="8640"/>
          <w:tab w:val="left" w:pos="4320"/>
        </w:tabs>
      </w:pPr>
      <w:r>
        <w:tab/>
        <w:t>The House respectfully informs your Honorable Body that it has returned the following Bill to the Senate with amendments:</w:t>
      </w:r>
    </w:p>
    <w:p w14:paraId="648FCA13" w14:textId="77777777" w:rsidR="006D5F32" w:rsidRPr="007F2080" w:rsidRDefault="006D5F32" w:rsidP="006D5F32">
      <w:pPr>
        <w:suppressAutoHyphens/>
      </w:pPr>
      <w: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7B482DEA" w14:textId="77777777" w:rsidR="006D5F32" w:rsidRDefault="006D5F32" w:rsidP="006D5F32">
      <w:pPr>
        <w:pStyle w:val="Header"/>
        <w:tabs>
          <w:tab w:val="clear" w:pos="8640"/>
          <w:tab w:val="left" w:pos="4320"/>
        </w:tabs>
      </w:pPr>
      <w:r>
        <w:t>Very respectfully,</w:t>
      </w:r>
    </w:p>
    <w:p w14:paraId="1B16633F" w14:textId="77777777" w:rsidR="006D5F32" w:rsidRDefault="006D5F32" w:rsidP="006D5F32">
      <w:pPr>
        <w:pStyle w:val="Header"/>
        <w:tabs>
          <w:tab w:val="clear" w:pos="8640"/>
          <w:tab w:val="left" w:pos="4320"/>
        </w:tabs>
      </w:pPr>
      <w:r>
        <w:t>Speaker of the House</w:t>
      </w:r>
    </w:p>
    <w:p w14:paraId="44EA1777" w14:textId="77777777" w:rsidR="006D5F32" w:rsidRDefault="006D5F32" w:rsidP="006D5F32">
      <w:pPr>
        <w:pStyle w:val="Header"/>
        <w:tabs>
          <w:tab w:val="clear" w:pos="8640"/>
          <w:tab w:val="left" w:pos="4320"/>
        </w:tabs>
      </w:pPr>
      <w:r>
        <w:tab/>
        <w:t>Received as information.</w:t>
      </w:r>
    </w:p>
    <w:p w14:paraId="6393172E" w14:textId="77777777" w:rsidR="006D5F32" w:rsidRDefault="006D5F32" w:rsidP="006D5F32">
      <w:pPr>
        <w:pStyle w:val="Header"/>
        <w:tabs>
          <w:tab w:val="clear" w:pos="8640"/>
          <w:tab w:val="left" w:pos="4320"/>
        </w:tabs>
      </w:pPr>
      <w:r>
        <w:tab/>
        <w:t>Placed on Calendar for consideration tomorrow.</w:t>
      </w:r>
    </w:p>
    <w:p w14:paraId="1CED2F95" w14:textId="77777777" w:rsidR="006D5F32" w:rsidRDefault="006D5F32" w:rsidP="006D5F32">
      <w:pPr>
        <w:pStyle w:val="Header"/>
        <w:tabs>
          <w:tab w:val="clear" w:pos="8640"/>
          <w:tab w:val="left" w:pos="4320"/>
        </w:tabs>
      </w:pPr>
    </w:p>
    <w:p w14:paraId="524721DF" w14:textId="77777777" w:rsidR="006D5F32" w:rsidRPr="003C744A" w:rsidRDefault="006D5F32" w:rsidP="006D5F32">
      <w:pPr>
        <w:pStyle w:val="Header"/>
        <w:tabs>
          <w:tab w:val="clear" w:pos="8640"/>
          <w:tab w:val="left" w:pos="4320"/>
        </w:tabs>
        <w:jc w:val="center"/>
        <w:rPr>
          <w:b/>
          <w:color w:val="auto"/>
          <w:szCs w:val="22"/>
        </w:rPr>
      </w:pPr>
      <w:r w:rsidRPr="003C744A">
        <w:rPr>
          <w:b/>
          <w:color w:val="auto"/>
          <w:szCs w:val="22"/>
        </w:rPr>
        <w:t>Motion Adopted</w:t>
      </w:r>
    </w:p>
    <w:p w14:paraId="0DEB5170" w14:textId="0823407E" w:rsidR="006D5F32" w:rsidRPr="006E55E5" w:rsidRDefault="006D5F32" w:rsidP="006D5F32">
      <w:pPr>
        <w:pStyle w:val="Header"/>
        <w:tabs>
          <w:tab w:val="clear" w:pos="8640"/>
          <w:tab w:val="left" w:pos="4320"/>
        </w:tabs>
        <w:rPr>
          <w:color w:val="auto"/>
          <w:szCs w:val="22"/>
        </w:rPr>
      </w:pPr>
      <w:r w:rsidRPr="0063614E">
        <w:rPr>
          <w:color w:val="7030A0"/>
          <w:szCs w:val="22"/>
        </w:rPr>
        <w:tab/>
      </w:r>
      <w:r w:rsidRPr="006E55E5">
        <w:rPr>
          <w:color w:val="auto"/>
          <w:szCs w:val="22"/>
        </w:rPr>
        <w:t xml:space="preserve">On motion of Senator MASSEY, the Senate agreed to waive the provisions of Rule </w:t>
      </w:r>
      <w:r w:rsidR="003C744A">
        <w:rPr>
          <w:color w:val="auto"/>
          <w:szCs w:val="22"/>
        </w:rPr>
        <w:t>32A</w:t>
      </w:r>
      <w:r w:rsidRPr="006E55E5">
        <w:rPr>
          <w:color w:val="auto"/>
          <w:szCs w:val="22"/>
        </w:rPr>
        <w:t xml:space="preserve"> requiring the Bill to be printed on the Calendar.</w:t>
      </w:r>
    </w:p>
    <w:p w14:paraId="52FE9E31" w14:textId="77777777" w:rsidR="006E55E5" w:rsidRDefault="006E55E5" w:rsidP="006D5F32">
      <w:pPr>
        <w:pStyle w:val="Header"/>
        <w:tabs>
          <w:tab w:val="clear" w:pos="8640"/>
          <w:tab w:val="left" w:pos="4320"/>
        </w:tabs>
        <w:rPr>
          <w:color w:val="7030A0"/>
          <w:szCs w:val="22"/>
        </w:rPr>
      </w:pPr>
    </w:p>
    <w:p w14:paraId="70053C4B" w14:textId="77777777" w:rsidR="006D5F32" w:rsidRPr="00563E4B" w:rsidRDefault="006D5F32" w:rsidP="006D5F32">
      <w:pPr>
        <w:pStyle w:val="Header"/>
        <w:tabs>
          <w:tab w:val="clear" w:pos="8640"/>
          <w:tab w:val="left" w:pos="4320"/>
        </w:tabs>
        <w:jc w:val="center"/>
        <w:rPr>
          <w:b/>
          <w:bCs/>
        </w:rPr>
      </w:pPr>
      <w:r w:rsidRPr="00563E4B">
        <w:rPr>
          <w:b/>
          <w:bCs/>
        </w:rPr>
        <w:t>CARRIED OVER</w:t>
      </w:r>
    </w:p>
    <w:p w14:paraId="13E6FF09" w14:textId="77777777" w:rsidR="006D5F32" w:rsidRPr="007F2080" w:rsidRDefault="006D5F32" w:rsidP="006D5F32">
      <w:pPr>
        <w:suppressAutoHyphens/>
      </w:pPr>
      <w:r>
        <w:rPr>
          <w:b/>
          <w:bCs/>
        </w:rP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FD2C46E" w14:textId="77777777" w:rsidR="006D5F32" w:rsidRPr="00206B0D" w:rsidRDefault="006D5F32" w:rsidP="006D5F32">
      <w:r w:rsidRPr="00206B0D">
        <w:tab/>
        <w:t>On motion of Senator MASSEY, the Bill was carried over.</w:t>
      </w:r>
    </w:p>
    <w:p w14:paraId="3F646986" w14:textId="77777777" w:rsidR="004A5CC2" w:rsidRDefault="004A5CC2" w:rsidP="004A5CC2"/>
    <w:p w14:paraId="0A310BBB" w14:textId="77777777" w:rsidR="004A5CC2" w:rsidRPr="00724E56" w:rsidRDefault="004A5CC2" w:rsidP="004A5CC2">
      <w:pPr>
        <w:jc w:val="center"/>
        <w:rPr>
          <w:b/>
          <w:color w:val="auto"/>
          <w:szCs w:val="22"/>
        </w:rPr>
      </w:pPr>
      <w:r w:rsidRPr="00724E56">
        <w:rPr>
          <w:b/>
          <w:color w:val="auto"/>
          <w:szCs w:val="22"/>
        </w:rPr>
        <w:t>ORDERED ENROLLED FOR RATIFICATION</w:t>
      </w:r>
    </w:p>
    <w:p w14:paraId="169BB471" w14:textId="77777777" w:rsidR="004A5CC2" w:rsidRPr="00724E56" w:rsidRDefault="004A5CC2" w:rsidP="004A5CC2">
      <w:pPr>
        <w:rPr>
          <w:color w:val="auto"/>
          <w:szCs w:val="22"/>
        </w:rPr>
      </w:pPr>
      <w:r w:rsidRPr="00724E56">
        <w:rPr>
          <w:color w:val="auto"/>
          <w:szCs w:val="22"/>
        </w:rPr>
        <w:tab/>
        <w:t>The following Bill was read the third time and, having received three readings in both Houses, it was ordered that the title be changed to that of an Act and enrolled for Ratification:</w:t>
      </w:r>
    </w:p>
    <w:p w14:paraId="6E660CAB" w14:textId="77777777" w:rsidR="004A5CC2" w:rsidRPr="007F2080" w:rsidRDefault="004A5CC2" w:rsidP="004A5CC2">
      <w:pPr>
        <w:suppressAutoHyphens/>
      </w:pPr>
      <w:r>
        <w:lastRenderedPageBreak/>
        <w:tab/>
      </w:r>
      <w:r w:rsidRPr="007F2080">
        <w:t>H. 5060</w:t>
      </w:r>
      <w:r w:rsidRPr="007F2080">
        <w:fldChar w:fldCharType="begin"/>
      </w:r>
      <w:r w:rsidRPr="007F2080">
        <w:instrText xml:space="preserve"> XE "H. 5060" \b </w:instrText>
      </w:r>
      <w:r w:rsidRPr="007F2080">
        <w:fldChar w:fldCharType="end"/>
      </w:r>
      <w:r w:rsidRPr="007F2080">
        <w:t xml:space="preserve"> -- Rep. Stavrinakis:  </w:t>
      </w:r>
      <w:r>
        <w:rPr>
          <w:caps/>
          <w:szCs w:val="30"/>
        </w:rPr>
        <w:t>A BILL TO AMEND ACT 369 OF 1959, AS AMENDED, RELATING TO THE ST. JOHN’S FIRE DISTRICT, SO AS TO INCREASE THE MEMBERSHIP OF THE COMMISSION AND TO REVISE THE PROCUREMENT REQUIREMENTS OF THE DISTRICT AND TO REPEAL SECTION 2 OF ACT 727 OF 1978.</w:t>
      </w:r>
    </w:p>
    <w:p w14:paraId="5C00F01C" w14:textId="26C843F5" w:rsidR="004A5CC2" w:rsidRDefault="004A5CC2" w:rsidP="004A5CC2">
      <w:r>
        <w:tab/>
        <w:t xml:space="preserve">On </w:t>
      </w:r>
      <w:r w:rsidR="00573E77">
        <w:t>motion</w:t>
      </w:r>
      <w:r>
        <w:t xml:space="preserve"> of Senator MATTHEWS.</w:t>
      </w:r>
    </w:p>
    <w:p w14:paraId="5861E332" w14:textId="77777777" w:rsidR="00B67E43" w:rsidRDefault="00B67E43" w:rsidP="004A5CC2"/>
    <w:p w14:paraId="76FB84DC" w14:textId="77777777" w:rsidR="004A5CC2" w:rsidRDefault="004A5CC2" w:rsidP="004A5CC2">
      <w:pPr>
        <w:jc w:val="center"/>
        <w:rPr>
          <w:b/>
          <w:bCs/>
        </w:rPr>
      </w:pPr>
      <w:r w:rsidRPr="005E7444">
        <w:rPr>
          <w:b/>
          <w:bCs/>
        </w:rPr>
        <w:t>THIRD READING BILL</w:t>
      </w:r>
    </w:p>
    <w:p w14:paraId="2A24F02C" w14:textId="77777777" w:rsidR="004A5CC2" w:rsidRPr="005E7444" w:rsidRDefault="004A5CC2" w:rsidP="004A5CC2">
      <w:pPr>
        <w:jc w:val="center"/>
        <w:rPr>
          <w:b/>
          <w:bCs/>
        </w:rPr>
      </w:pPr>
      <w:r>
        <w:rPr>
          <w:b/>
          <w:bCs/>
        </w:rPr>
        <w:t>SENT TO THE HOUSE</w:t>
      </w:r>
    </w:p>
    <w:p w14:paraId="661E9263" w14:textId="77777777" w:rsidR="004A5CC2" w:rsidRPr="007F2080" w:rsidRDefault="004A5CC2" w:rsidP="004A5CC2">
      <w:pPr>
        <w:suppressAutoHyphens/>
      </w:pPr>
      <w:r>
        <w:tab/>
      </w:r>
      <w:r w:rsidRPr="007F2080">
        <w:t>S. 1162</w:t>
      </w:r>
      <w:r w:rsidRPr="007F2080">
        <w:fldChar w:fldCharType="begin"/>
      </w:r>
      <w:r w:rsidRPr="007F2080">
        <w:instrText xml:space="preserve"> XE "S. 1162" \b </w:instrText>
      </w:r>
      <w:r w:rsidRPr="007F2080">
        <w:fldChar w:fldCharType="end"/>
      </w:r>
      <w:r w:rsidRPr="007F2080">
        <w:t xml:space="preserve"> -- Senator Gambrell:  </w:t>
      </w:r>
      <w:r>
        <w:rPr>
          <w:caps/>
          <w:szCs w:val="30"/>
        </w:rPr>
        <w:t>A BILL TO AMEND ACT 509 OF 1982, AS AMENDED, RELATING TO THE ELECTION OF TRUSTEES OF ANDERSON COUNTY SCHOOL DISTRICT 2, SO AS TO PROVIDE THAT SIX MEMBERS OF THE SEVEN‑MEMBER GOVERNING BODY MUST BE ELECTED FROM SINGLE‑MEMBER DISTRICTS.</w:t>
      </w:r>
    </w:p>
    <w:p w14:paraId="3DE2C7F7" w14:textId="77777777" w:rsidR="004A5CC2" w:rsidRDefault="004A5CC2" w:rsidP="004A5CC2">
      <w:r>
        <w:tab/>
        <w:t>On motion of Senator GAMBRELL.</w:t>
      </w:r>
    </w:p>
    <w:p w14:paraId="401E2D11" w14:textId="77777777" w:rsidR="004A5CC2" w:rsidRDefault="004A5CC2" w:rsidP="004A5CC2"/>
    <w:p w14:paraId="491F3822" w14:textId="7EA162B4" w:rsidR="00CF157D" w:rsidRPr="00CF157D" w:rsidRDefault="00CF157D" w:rsidP="00CF157D">
      <w:pPr>
        <w:jc w:val="center"/>
        <w:rPr>
          <w:b/>
          <w:bCs/>
        </w:rPr>
      </w:pPr>
      <w:r w:rsidRPr="00CF157D">
        <w:rPr>
          <w:b/>
          <w:bCs/>
        </w:rPr>
        <w:t>AMENDED, SECOND READING BILL</w:t>
      </w:r>
    </w:p>
    <w:p w14:paraId="27205063" w14:textId="77777777" w:rsidR="00CF157D" w:rsidRPr="007F2080" w:rsidRDefault="00CF157D" w:rsidP="00CF157D">
      <w:pPr>
        <w:suppressAutoHyphens/>
      </w:pPr>
      <w:r>
        <w:tab/>
      </w:r>
      <w:r w:rsidRPr="007F2080">
        <w:t>H. 5573</w:t>
      </w:r>
      <w:r w:rsidRPr="007F2080">
        <w:fldChar w:fldCharType="begin"/>
      </w:r>
      <w:r w:rsidRPr="007F2080">
        <w:instrText xml:space="preserve"> XE "H. 5573" \b </w:instrText>
      </w:r>
      <w:r w:rsidRPr="007F2080">
        <w:fldChar w:fldCharType="end"/>
      </w:r>
      <w:r w:rsidRPr="007F2080">
        <w:t xml:space="preserve"> -- Reps. Long, Chumley, Edgerton, Magnuson, Lawson and Moss:  </w:t>
      </w:r>
      <w:r>
        <w:rPr>
          <w:caps/>
          <w:szCs w:val="30"/>
        </w:rPr>
        <w:t>A BILL TO AMEND ACT 813 OF 1946, AS AMENDED, RELATING TO THE CREATION OF THE SPARTANBURG MEMORIAL AUDITORIUM COMMISSION SO AS TO CHANGE THE COMPOSITION OF THE COMMISSION.</w:t>
      </w:r>
    </w:p>
    <w:p w14:paraId="1E91A1E2" w14:textId="77777777" w:rsidR="00B43662" w:rsidRDefault="00B43662" w:rsidP="00B43662">
      <w:pPr>
        <w:pStyle w:val="Header"/>
        <w:rPr>
          <w:bCs/>
          <w:color w:val="auto"/>
          <w:szCs w:val="22"/>
        </w:rPr>
      </w:pPr>
      <w:r w:rsidRPr="0063614E">
        <w:rPr>
          <w:bCs/>
          <w:color w:val="auto"/>
          <w:szCs w:val="22"/>
        </w:rPr>
        <w:tab/>
        <w:t>The Senate proceeded to consideration of the Bill</w:t>
      </w:r>
      <w:r>
        <w:rPr>
          <w:bCs/>
          <w:color w:val="auto"/>
          <w:szCs w:val="22"/>
        </w:rPr>
        <w:t>.</w:t>
      </w:r>
    </w:p>
    <w:p w14:paraId="304959D9" w14:textId="1DB8B05F" w:rsidR="00CF157D" w:rsidRDefault="00CF157D" w:rsidP="004A5CC2"/>
    <w:p w14:paraId="580360DA" w14:textId="77777777" w:rsidR="00CF157D" w:rsidRPr="000C63C3" w:rsidRDefault="00CF157D" w:rsidP="00CF157D">
      <w:r w:rsidRPr="000C63C3">
        <w:tab/>
        <w:t>Senators MARTIN, KIMBRELL, BRIGHT, CORBIN, and PEELER proposed the following amendment  (SR-5573.CEM0003S)</w:t>
      </w:r>
      <w:r w:rsidRPr="00194D68">
        <w:rPr>
          <w:snapToGrid w:val="0"/>
        </w:rPr>
        <w:t>, which was adopted</w:t>
      </w:r>
      <w:r w:rsidRPr="000C63C3">
        <w:t>:</w:t>
      </w:r>
    </w:p>
    <w:p w14:paraId="14A77A04" w14:textId="77777777" w:rsidR="00CF157D" w:rsidRPr="000C63C3" w:rsidRDefault="00CF157D" w:rsidP="00CF15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63C3">
        <w:rPr>
          <w:rFonts w:cs="Times New Roman"/>
          <w:sz w:val="22"/>
        </w:rPr>
        <w:tab/>
        <w:t>Amend the bill, as and if amended, by striking all after the enacting words and inserting:</w:t>
      </w:r>
    </w:p>
    <w:sdt>
      <w:sdtPr>
        <w:rPr>
          <w:rFonts w:cs="Times New Roman"/>
          <w:sz w:val="22"/>
        </w:rPr>
        <w:alias w:val="Cannot be edited"/>
        <w:tag w:val="Cannot be edited"/>
        <w:id w:val="1609933389"/>
      </w:sdtPr>
      <w:sdtEndPr/>
      <w:sdtContent>
        <w:p w14:paraId="7800B7BA" w14:textId="77777777" w:rsidR="00CF157D" w:rsidRPr="000C63C3" w:rsidRDefault="00CF157D" w:rsidP="00CF157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3C3">
            <w:rPr>
              <w:rFonts w:cs="Times New Roman"/>
              <w:sz w:val="22"/>
            </w:rPr>
            <w:t>SECTION 1.</w:t>
          </w:r>
          <w:r w:rsidRPr="000C63C3">
            <w:rPr>
              <w:rFonts w:cs="Times New Roman"/>
              <w:sz w:val="22"/>
            </w:rPr>
            <w:tab/>
            <w:t>The Spartanburg Auditorium Memorial Commission shall not have the authority to approve of, without first seeking the approval from the Spartanburg County Legislative Delegation, any art exhibit, production, show, or other form of entertainment that is found to contain scenes the average person, applying contemporary state community standards would find that the production, taken as a whole, appeals to the prurient interest, whether the production depicts or describes, in a patently offensive way, sexual conduct, and whether the production, taken as a whole, lacks serious literary, artistic, political, or scientific value.</w:t>
          </w:r>
        </w:p>
        <w:p w14:paraId="4E955753" w14:textId="77777777" w:rsidR="00CF157D" w:rsidRPr="000C63C3" w:rsidRDefault="00CF157D" w:rsidP="00CF157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C63C3">
            <w:rPr>
              <w:rFonts w:cs="Times New Roman"/>
              <w:sz w:val="22"/>
            </w:rPr>
            <w:tab/>
            <w:t>SECTION 2.</w:t>
          </w:r>
          <w:r w:rsidRPr="000C63C3">
            <w:rPr>
              <w:rFonts w:cs="Times New Roman"/>
              <w:sz w:val="22"/>
            </w:rPr>
            <w:tab/>
            <w:t>This act takes effect upon approval by the Governor.</w:t>
          </w:r>
        </w:p>
      </w:sdtContent>
    </w:sdt>
    <w:p w14:paraId="5243F5A0" w14:textId="77777777" w:rsidR="00CF157D" w:rsidRPr="000C63C3" w:rsidRDefault="00CF157D" w:rsidP="00CF157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C63C3">
        <w:rPr>
          <w:rFonts w:cs="Times New Roman"/>
          <w:sz w:val="22"/>
        </w:rPr>
        <w:lastRenderedPageBreak/>
        <w:tab/>
        <w:t>Renumber sections to conform.</w:t>
      </w:r>
    </w:p>
    <w:p w14:paraId="1432D93D" w14:textId="77777777" w:rsidR="00CF157D" w:rsidRDefault="00CF157D" w:rsidP="00CF15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C63C3">
        <w:rPr>
          <w:rFonts w:cs="Times New Roman"/>
          <w:sz w:val="22"/>
        </w:rPr>
        <w:tab/>
        <w:t>Amend title to conform.</w:t>
      </w:r>
    </w:p>
    <w:p w14:paraId="7DC4B207" w14:textId="77777777" w:rsidR="00CF157D" w:rsidRDefault="00CF157D" w:rsidP="00CF15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9A73CB" w14:textId="2028F0EC" w:rsid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7B5917D2" w14:textId="77777777" w:rsid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F3D4D8" w14:textId="77777777" w:rsid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C391831" w14:textId="77777777" w:rsid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561F2B6" w14:textId="77777777" w:rsidR="00B43662" w:rsidRPr="0063614E" w:rsidRDefault="00B43662" w:rsidP="00B43662">
      <w:pPr>
        <w:pStyle w:val="Header"/>
        <w:rPr>
          <w:bCs/>
          <w:color w:val="auto"/>
          <w:szCs w:val="22"/>
        </w:rPr>
      </w:pPr>
      <w:r w:rsidRPr="0063614E">
        <w:rPr>
          <w:bCs/>
          <w:color w:val="auto"/>
          <w:szCs w:val="22"/>
        </w:rPr>
        <w:tab/>
        <w:t>The question being the second reading of the Bill.</w:t>
      </w:r>
    </w:p>
    <w:p w14:paraId="69A8DA99" w14:textId="77777777" w:rsidR="00B43662" w:rsidRDefault="00B43662" w:rsidP="00B43662">
      <w:pPr>
        <w:pStyle w:val="Header"/>
        <w:rPr>
          <w:bCs/>
          <w:color w:val="auto"/>
          <w:szCs w:val="22"/>
        </w:rPr>
      </w:pPr>
    </w:p>
    <w:p w14:paraId="0DD71F6A" w14:textId="77777777" w:rsidR="00B43662" w:rsidRPr="0063614E" w:rsidRDefault="00B43662" w:rsidP="00B43662">
      <w:pPr>
        <w:pStyle w:val="Header"/>
        <w:rPr>
          <w:bCs/>
          <w:color w:val="auto"/>
          <w:szCs w:val="22"/>
        </w:rPr>
      </w:pPr>
      <w:r w:rsidRPr="0063614E">
        <w:rPr>
          <w:bCs/>
          <w:color w:val="auto"/>
          <w:szCs w:val="22"/>
        </w:rPr>
        <w:tab/>
        <w:t>The "ayes" and "nays" were demanded and taken, resulting as follows:</w:t>
      </w:r>
    </w:p>
    <w:p w14:paraId="2B287AF7" w14:textId="77777777" w:rsidR="00B43662" w:rsidRP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B43662">
        <w:rPr>
          <w:rFonts w:cs="Times New Roman"/>
          <w:b/>
          <w:sz w:val="22"/>
        </w:rPr>
        <w:t>Ayes 43; Nays 0</w:t>
      </w:r>
    </w:p>
    <w:p w14:paraId="3021BA43" w14:textId="77777777" w:rsidR="00B43662" w:rsidRDefault="00B43662" w:rsidP="00B43662">
      <w:pPr>
        <w:pStyle w:val="scamendtitleconform"/>
        <w:widowControl/>
        <w:ind w:left="0"/>
        <w:jc w:val="center"/>
        <w:rPr>
          <w:rFonts w:cs="Times New Roman"/>
          <w:b/>
          <w:sz w:val="22"/>
        </w:rPr>
      </w:pPr>
      <w:r w:rsidRPr="00B43662">
        <w:rPr>
          <w:rFonts w:cs="Times New Roman"/>
          <w:b/>
          <w:sz w:val="22"/>
        </w:rPr>
        <w:t>AYES</w:t>
      </w:r>
    </w:p>
    <w:p w14:paraId="79BBFAEB"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Adams</w:t>
      </w:r>
      <w:r>
        <w:rPr>
          <w:rFonts w:cs="Times New Roman"/>
          <w:sz w:val="22"/>
        </w:rPr>
        <w:tab/>
      </w:r>
      <w:r w:rsidRPr="00B43662">
        <w:rPr>
          <w:rFonts w:cs="Times New Roman"/>
          <w:sz w:val="22"/>
        </w:rPr>
        <w:t>Alexander</w:t>
      </w:r>
      <w:r>
        <w:rPr>
          <w:rFonts w:cs="Times New Roman"/>
          <w:sz w:val="22"/>
        </w:rPr>
        <w:tab/>
      </w:r>
      <w:r w:rsidRPr="00B43662">
        <w:rPr>
          <w:rFonts w:cs="Times New Roman"/>
          <w:sz w:val="22"/>
        </w:rPr>
        <w:t>Allen</w:t>
      </w:r>
    </w:p>
    <w:p w14:paraId="56E1746E"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Bennett</w:t>
      </w:r>
      <w:r>
        <w:rPr>
          <w:rFonts w:cs="Times New Roman"/>
          <w:sz w:val="22"/>
        </w:rPr>
        <w:tab/>
      </w:r>
      <w:r w:rsidRPr="00B43662">
        <w:rPr>
          <w:rFonts w:cs="Times New Roman"/>
          <w:sz w:val="22"/>
        </w:rPr>
        <w:t>Blackmon</w:t>
      </w:r>
      <w:r>
        <w:rPr>
          <w:rFonts w:cs="Times New Roman"/>
          <w:sz w:val="22"/>
        </w:rPr>
        <w:tab/>
      </w:r>
      <w:r w:rsidRPr="00B43662">
        <w:rPr>
          <w:rFonts w:cs="Times New Roman"/>
          <w:sz w:val="22"/>
        </w:rPr>
        <w:t>Bright</w:t>
      </w:r>
    </w:p>
    <w:p w14:paraId="13A8AEE7"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Campsen</w:t>
      </w:r>
      <w:r>
        <w:rPr>
          <w:rFonts w:cs="Times New Roman"/>
          <w:sz w:val="22"/>
        </w:rPr>
        <w:tab/>
      </w:r>
      <w:r w:rsidRPr="00B43662">
        <w:rPr>
          <w:rFonts w:cs="Times New Roman"/>
          <w:sz w:val="22"/>
        </w:rPr>
        <w:t>Cash</w:t>
      </w:r>
      <w:r>
        <w:rPr>
          <w:rFonts w:cs="Times New Roman"/>
          <w:sz w:val="22"/>
        </w:rPr>
        <w:tab/>
      </w:r>
      <w:r w:rsidRPr="00B43662">
        <w:rPr>
          <w:rFonts w:cs="Times New Roman"/>
          <w:sz w:val="22"/>
        </w:rPr>
        <w:t>Climer</w:t>
      </w:r>
    </w:p>
    <w:p w14:paraId="26E9B8A3"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Corbin</w:t>
      </w:r>
      <w:r>
        <w:rPr>
          <w:rFonts w:cs="Times New Roman"/>
          <w:sz w:val="22"/>
        </w:rPr>
        <w:tab/>
      </w:r>
      <w:r w:rsidRPr="00B43662">
        <w:rPr>
          <w:rFonts w:cs="Times New Roman"/>
          <w:sz w:val="22"/>
        </w:rPr>
        <w:t>Cromer</w:t>
      </w:r>
      <w:r>
        <w:rPr>
          <w:rFonts w:cs="Times New Roman"/>
          <w:sz w:val="22"/>
        </w:rPr>
        <w:tab/>
      </w:r>
      <w:r w:rsidRPr="00B43662">
        <w:rPr>
          <w:rFonts w:cs="Times New Roman"/>
          <w:sz w:val="22"/>
        </w:rPr>
        <w:t>Davis</w:t>
      </w:r>
    </w:p>
    <w:p w14:paraId="18916323"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Devine</w:t>
      </w:r>
      <w:r>
        <w:rPr>
          <w:rFonts w:cs="Times New Roman"/>
          <w:sz w:val="22"/>
        </w:rPr>
        <w:tab/>
      </w:r>
      <w:r w:rsidRPr="00B43662">
        <w:rPr>
          <w:rFonts w:cs="Times New Roman"/>
          <w:sz w:val="22"/>
        </w:rPr>
        <w:t>Elliott</w:t>
      </w:r>
      <w:r>
        <w:rPr>
          <w:rFonts w:cs="Times New Roman"/>
          <w:sz w:val="22"/>
        </w:rPr>
        <w:tab/>
      </w:r>
      <w:r w:rsidRPr="00B43662">
        <w:rPr>
          <w:rFonts w:cs="Times New Roman"/>
          <w:sz w:val="22"/>
        </w:rPr>
        <w:t>Fernandez</w:t>
      </w:r>
    </w:p>
    <w:p w14:paraId="00C5FA64"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Gambrell</w:t>
      </w:r>
      <w:r>
        <w:rPr>
          <w:rFonts w:cs="Times New Roman"/>
          <w:sz w:val="22"/>
        </w:rPr>
        <w:tab/>
      </w:r>
      <w:r w:rsidRPr="00B43662">
        <w:rPr>
          <w:rFonts w:cs="Times New Roman"/>
          <w:sz w:val="22"/>
        </w:rPr>
        <w:t>Garrett</w:t>
      </w:r>
      <w:r>
        <w:rPr>
          <w:rFonts w:cs="Times New Roman"/>
          <w:sz w:val="22"/>
        </w:rPr>
        <w:tab/>
      </w:r>
      <w:r w:rsidRPr="00B43662">
        <w:rPr>
          <w:rFonts w:cs="Times New Roman"/>
          <w:sz w:val="22"/>
        </w:rPr>
        <w:t>Goldfinch</w:t>
      </w:r>
    </w:p>
    <w:p w14:paraId="5511352A"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Graham</w:t>
      </w:r>
      <w:r>
        <w:rPr>
          <w:rFonts w:cs="Times New Roman"/>
          <w:sz w:val="22"/>
        </w:rPr>
        <w:tab/>
      </w:r>
      <w:r w:rsidRPr="00B43662">
        <w:rPr>
          <w:rFonts w:cs="Times New Roman"/>
          <w:sz w:val="22"/>
        </w:rPr>
        <w:t>Grooms</w:t>
      </w:r>
      <w:r>
        <w:rPr>
          <w:rFonts w:cs="Times New Roman"/>
          <w:sz w:val="22"/>
        </w:rPr>
        <w:tab/>
      </w:r>
      <w:r w:rsidRPr="00B43662">
        <w:rPr>
          <w:rFonts w:cs="Times New Roman"/>
          <w:sz w:val="22"/>
        </w:rPr>
        <w:t>Hembree</w:t>
      </w:r>
    </w:p>
    <w:p w14:paraId="035703A9"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Hutto</w:t>
      </w:r>
      <w:r>
        <w:rPr>
          <w:rFonts w:cs="Times New Roman"/>
          <w:sz w:val="22"/>
        </w:rPr>
        <w:tab/>
      </w:r>
      <w:r w:rsidRPr="00B43662">
        <w:rPr>
          <w:rFonts w:cs="Times New Roman"/>
          <w:sz w:val="22"/>
        </w:rPr>
        <w:t>Jackson</w:t>
      </w:r>
      <w:r>
        <w:rPr>
          <w:rFonts w:cs="Times New Roman"/>
          <w:sz w:val="22"/>
        </w:rPr>
        <w:tab/>
      </w:r>
      <w:r w:rsidRPr="00B43662">
        <w:rPr>
          <w:rFonts w:cs="Times New Roman"/>
          <w:sz w:val="22"/>
        </w:rPr>
        <w:t>Johnson</w:t>
      </w:r>
    </w:p>
    <w:p w14:paraId="3784421F"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Kennedy</w:t>
      </w:r>
      <w:r>
        <w:rPr>
          <w:rFonts w:cs="Times New Roman"/>
          <w:sz w:val="22"/>
        </w:rPr>
        <w:tab/>
      </w:r>
      <w:r w:rsidRPr="00B43662">
        <w:rPr>
          <w:rFonts w:cs="Times New Roman"/>
          <w:sz w:val="22"/>
        </w:rPr>
        <w:t>Leber</w:t>
      </w:r>
      <w:r>
        <w:rPr>
          <w:rFonts w:cs="Times New Roman"/>
          <w:sz w:val="22"/>
        </w:rPr>
        <w:tab/>
      </w:r>
      <w:r w:rsidRPr="00B43662">
        <w:rPr>
          <w:rFonts w:cs="Times New Roman"/>
          <w:sz w:val="22"/>
        </w:rPr>
        <w:t>Martin</w:t>
      </w:r>
    </w:p>
    <w:p w14:paraId="59F0A248"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Massey</w:t>
      </w:r>
      <w:r>
        <w:rPr>
          <w:rFonts w:cs="Times New Roman"/>
          <w:sz w:val="22"/>
        </w:rPr>
        <w:tab/>
      </w:r>
      <w:r w:rsidRPr="00B43662">
        <w:rPr>
          <w:rFonts w:cs="Times New Roman"/>
          <w:sz w:val="22"/>
        </w:rPr>
        <w:t>Matthews</w:t>
      </w:r>
      <w:r>
        <w:rPr>
          <w:rFonts w:cs="Times New Roman"/>
          <w:sz w:val="22"/>
        </w:rPr>
        <w:tab/>
      </w:r>
      <w:r w:rsidRPr="00B43662">
        <w:rPr>
          <w:rFonts w:cs="Times New Roman"/>
          <w:sz w:val="22"/>
        </w:rPr>
        <w:t>Ott</w:t>
      </w:r>
    </w:p>
    <w:p w14:paraId="05347110"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Peeler</w:t>
      </w:r>
      <w:r>
        <w:rPr>
          <w:rFonts w:cs="Times New Roman"/>
          <w:sz w:val="22"/>
        </w:rPr>
        <w:tab/>
      </w:r>
      <w:r w:rsidRPr="00B43662">
        <w:rPr>
          <w:rFonts w:cs="Times New Roman"/>
          <w:sz w:val="22"/>
        </w:rPr>
        <w:t>Reichenbach</w:t>
      </w:r>
      <w:r>
        <w:rPr>
          <w:rFonts w:cs="Times New Roman"/>
          <w:sz w:val="22"/>
        </w:rPr>
        <w:tab/>
      </w:r>
      <w:r w:rsidRPr="00B43662">
        <w:rPr>
          <w:rFonts w:cs="Times New Roman"/>
          <w:sz w:val="22"/>
        </w:rPr>
        <w:t>Rice</w:t>
      </w:r>
    </w:p>
    <w:p w14:paraId="762DC88B"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Sabb</w:t>
      </w:r>
      <w:r>
        <w:rPr>
          <w:rFonts w:cs="Times New Roman"/>
          <w:sz w:val="22"/>
        </w:rPr>
        <w:tab/>
      </w:r>
      <w:r w:rsidRPr="00B43662">
        <w:rPr>
          <w:rFonts w:cs="Times New Roman"/>
          <w:sz w:val="22"/>
        </w:rPr>
        <w:t>Stubbs</w:t>
      </w:r>
      <w:r>
        <w:rPr>
          <w:rFonts w:cs="Times New Roman"/>
          <w:sz w:val="22"/>
        </w:rPr>
        <w:tab/>
      </w:r>
      <w:r w:rsidRPr="00B43662">
        <w:rPr>
          <w:rFonts w:cs="Times New Roman"/>
          <w:sz w:val="22"/>
        </w:rPr>
        <w:t>Sutton</w:t>
      </w:r>
    </w:p>
    <w:p w14:paraId="751159AF"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Tedder</w:t>
      </w:r>
      <w:r>
        <w:rPr>
          <w:rFonts w:cs="Times New Roman"/>
          <w:sz w:val="22"/>
        </w:rPr>
        <w:tab/>
      </w:r>
      <w:r w:rsidRPr="00B43662">
        <w:rPr>
          <w:rFonts w:cs="Times New Roman"/>
          <w:sz w:val="22"/>
        </w:rPr>
        <w:t>Turner</w:t>
      </w:r>
      <w:r>
        <w:rPr>
          <w:rFonts w:cs="Times New Roman"/>
          <w:sz w:val="22"/>
        </w:rPr>
        <w:tab/>
      </w:r>
      <w:r w:rsidRPr="00B43662">
        <w:rPr>
          <w:rFonts w:cs="Times New Roman"/>
          <w:sz w:val="22"/>
        </w:rPr>
        <w:t>Verdin</w:t>
      </w:r>
    </w:p>
    <w:p w14:paraId="1A4DEAE1"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Walker</w:t>
      </w:r>
      <w:r>
        <w:rPr>
          <w:rFonts w:cs="Times New Roman"/>
          <w:sz w:val="22"/>
        </w:rPr>
        <w:tab/>
      </w:r>
      <w:r w:rsidRPr="00B43662">
        <w:rPr>
          <w:rFonts w:cs="Times New Roman"/>
          <w:sz w:val="22"/>
        </w:rPr>
        <w:t>Williams</w:t>
      </w:r>
      <w:r>
        <w:rPr>
          <w:rFonts w:cs="Times New Roman"/>
          <w:sz w:val="22"/>
        </w:rPr>
        <w:tab/>
      </w:r>
      <w:r w:rsidRPr="00B43662">
        <w:rPr>
          <w:rFonts w:cs="Times New Roman"/>
          <w:sz w:val="22"/>
        </w:rPr>
        <w:t>Young</w:t>
      </w:r>
    </w:p>
    <w:p w14:paraId="517A7BD3" w14:textId="77777777" w:rsidR="00B43662" w:rsidRDefault="00B43662" w:rsidP="00B43662">
      <w:pPr>
        <w:pStyle w:val="scamendtitleconform"/>
        <w:widowControl/>
        <w:tabs>
          <w:tab w:val="left" w:pos="2160"/>
          <w:tab w:val="left" w:pos="4320"/>
        </w:tabs>
        <w:ind w:left="0"/>
        <w:jc w:val="both"/>
        <w:rPr>
          <w:rFonts w:cs="Times New Roman"/>
          <w:sz w:val="22"/>
        </w:rPr>
      </w:pPr>
      <w:r w:rsidRPr="00B43662">
        <w:rPr>
          <w:rFonts w:cs="Times New Roman"/>
          <w:sz w:val="22"/>
        </w:rPr>
        <w:t>Zell</w:t>
      </w:r>
    </w:p>
    <w:p w14:paraId="40868DA2" w14:textId="77777777" w:rsidR="00B43662" w:rsidRDefault="00B43662" w:rsidP="00B43662">
      <w:pPr>
        <w:pStyle w:val="scamendtitleconform"/>
        <w:widowControl/>
        <w:tabs>
          <w:tab w:val="left" w:pos="2160"/>
          <w:tab w:val="left" w:pos="4320"/>
        </w:tabs>
        <w:ind w:left="0"/>
        <w:jc w:val="both"/>
        <w:rPr>
          <w:rFonts w:cs="Times New Roman"/>
          <w:sz w:val="22"/>
        </w:rPr>
      </w:pPr>
    </w:p>
    <w:p w14:paraId="2D442B6C" w14:textId="77777777" w:rsidR="00B43662" w:rsidRPr="00B43662" w:rsidRDefault="00B43662" w:rsidP="00B43662">
      <w:pPr>
        <w:pStyle w:val="scamendtitleconform"/>
        <w:widowControl/>
        <w:tabs>
          <w:tab w:val="left" w:pos="2160"/>
          <w:tab w:val="left" w:pos="4320"/>
        </w:tabs>
        <w:ind w:left="0"/>
        <w:jc w:val="center"/>
        <w:rPr>
          <w:rFonts w:cs="Times New Roman"/>
          <w:b/>
          <w:sz w:val="22"/>
        </w:rPr>
      </w:pPr>
      <w:r w:rsidRPr="00B43662">
        <w:rPr>
          <w:rFonts w:cs="Times New Roman"/>
          <w:b/>
          <w:sz w:val="22"/>
        </w:rPr>
        <w:t>Total--43</w:t>
      </w:r>
    </w:p>
    <w:p w14:paraId="357C067E" w14:textId="77777777" w:rsidR="00B43662" w:rsidRP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7D9C89" w14:textId="77777777" w:rsidR="00B43662" w:rsidRDefault="00B43662" w:rsidP="00B43662">
      <w:pPr>
        <w:pStyle w:val="scamendtitleconform"/>
        <w:widowControl/>
        <w:ind w:left="0"/>
        <w:jc w:val="center"/>
        <w:rPr>
          <w:rFonts w:cs="Times New Roman"/>
          <w:b/>
          <w:sz w:val="22"/>
        </w:rPr>
      </w:pPr>
      <w:r w:rsidRPr="00B43662">
        <w:rPr>
          <w:rFonts w:cs="Times New Roman"/>
          <w:b/>
          <w:sz w:val="22"/>
        </w:rPr>
        <w:t>NAYS</w:t>
      </w:r>
    </w:p>
    <w:p w14:paraId="55D51E18" w14:textId="77777777" w:rsidR="00B43662" w:rsidRDefault="00B43662" w:rsidP="00B43662">
      <w:pPr>
        <w:pStyle w:val="scamendtitleconform"/>
        <w:widowControl/>
        <w:ind w:left="0"/>
        <w:jc w:val="center"/>
        <w:rPr>
          <w:rFonts w:cs="Times New Roman"/>
          <w:b/>
          <w:sz w:val="22"/>
        </w:rPr>
      </w:pPr>
    </w:p>
    <w:p w14:paraId="01C0F240" w14:textId="77777777" w:rsidR="00B43662" w:rsidRPr="00B43662" w:rsidRDefault="00B43662" w:rsidP="00B43662">
      <w:pPr>
        <w:pStyle w:val="scamendtitleconform"/>
        <w:widowControl/>
        <w:ind w:left="0"/>
        <w:jc w:val="center"/>
        <w:rPr>
          <w:rFonts w:cs="Times New Roman"/>
          <w:b/>
          <w:sz w:val="22"/>
        </w:rPr>
      </w:pPr>
      <w:r w:rsidRPr="00B43662">
        <w:rPr>
          <w:rFonts w:cs="Times New Roman"/>
          <w:b/>
          <w:sz w:val="22"/>
        </w:rPr>
        <w:t>Total--0</w:t>
      </w:r>
    </w:p>
    <w:p w14:paraId="221518DE" w14:textId="77777777" w:rsidR="00B43662" w:rsidRP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4EBC4B" w14:textId="47DBAF89" w:rsidR="00B43662" w:rsidRP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bCs/>
          <w:sz w:val="22"/>
        </w:rPr>
      </w:pPr>
      <w:r w:rsidRPr="00B43662">
        <w:rPr>
          <w:rFonts w:cs="Times New Roman"/>
          <w:bCs/>
          <w:sz w:val="22"/>
        </w:rPr>
        <w:tab/>
        <w:t>There being no further amendments, the Bill</w:t>
      </w:r>
      <w:r w:rsidR="00DB499C">
        <w:rPr>
          <w:rFonts w:cs="Times New Roman"/>
          <w:bCs/>
          <w:sz w:val="22"/>
        </w:rPr>
        <w:t>,</w:t>
      </w:r>
      <w:r w:rsidRPr="00B43662">
        <w:rPr>
          <w:rFonts w:cs="Times New Roman"/>
          <w:bCs/>
          <w:sz w:val="22"/>
        </w:rPr>
        <w:t xml:space="preserve"> as amended, was read the second time, passed and ordered to a third reading.</w:t>
      </w:r>
    </w:p>
    <w:p w14:paraId="75870623" w14:textId="77777777" w:rsidR="00CF157D" w:rsidRDefault="00CF157D" w:rsidP="004A5CC2"/>
    <w:p w14:paraId="60B3B2F3" w14:textId="77777777" w:rsidR="004A5CC2" w:rsidRPr="00724E56" w:rsidRDefault="004A5CC2" w:rsidP="004A5CC2">
      <w:pPr>
        <w:suppressAutoHyphens/>
        <w:jc w:val="center"/>
        <w:outlineLvl w:val="0"/>
        <w:rPr>
          <w:b/>
          <w:bCs/>
          <w:color w:val="auto"/>
          <w:szCs w:val="22"/>
        </w:rPr>
      </w:pPr>
      <w:r w:rsidRPr="00724E56">
        <w:rPr>
          <w:b/>
          <w:bCs/>
          <w:color w:val="auto"/>
          <w:szCs w:val="22"/>
        </w:rPr>
        <w:t>HOUSE BILL</w:t>
      </w:r>
      <w:r>
        <w:rPr>
          <w:b/>
          <w:bCs/>
          <w:color w:val="auto"/>
          <w:szCs w:val="22"/>
        </w:rPr>
        <w:t>S</w:t>
      </w:r>
      <w:r w:rsidRPr="00724E56">
        <w:rPr>
          <w:b/>
          <w:bCs/>
          <w:color w:val="auto"/>
          <w:szCs w:val="22"/>
        </w:rPr>
        <w:t xml:space="preserve"> RETURNED</w:t>
      </w:r>
    </w:p>
    <w:p w14:paraId="68E502F2" w14:textId="7E7797D4" w:rsidR="004A5CC2" w:rsidRPr="00724E56" w:rsidRDefault="004A5CC2" w:rsidP="004A5CC2">
      <w:pPr>
        <w:pStyle w:val="Header"/>
        <w:rPr>
          <w:bCs/>
          <w:color w:val="auto"/>
          <w:szCs w:val="22"/>
        </w:rPr>
      </w:pPr>
      <w:bookmarkStart w:id="1" w:name="_Hlk159330178"/>
      <w:r w:rsidRPr="00724E56">
        <w:rPr>
          <w:bCs/>
          <w:color w:val="auto"/>
          <w:szCs w:val="22"/>
        </w:rPr>
        <w:tab/>
        <w:t>The following Bill</w:t>
      </w:r>
      <w:r>
        <w:rPr>
          <w:bCs/>
          <w:color w:val="auto"/>
          <w:szCs w:val="22"/>
        </w:rPr>
        <w:t>s</w:t>
      </w:r>
      <w:r w:rsidRPr="00724E56">
        <w:rPr>
          <w:bCs/>
          <w:color w:val="auto"/>
          <w:szCs w:val="22"/>
        </w:rPr>
        <w:t xml:space="preserve"> w</w:t>
      </w:r>
      <w:r>
        <w:rPr>
          <w:bCs/>
          <w:color w:val="auto"/>
          <w:szCs w:val="22"/>
        </w:rPr>
        <w:t>ere</w:t>
      </w:r>
      <w:r w:rsidRPr="00724E56">
        <w:rPr>
          <w:bCs/>
          <w:color w:val="auto"/>
          <w:szCs w:val="22"/>
        </w:rPr>
        <w:t xml:space="preserve"> read the third time and ordered returned to the House with amendments</w:t>
      </w:r>
      <w:r w:rsidR="000E3463">
        <w:rPr>
          <w:bCs/>
          <w:color w:val="auto"/>
          <w:szCs w:val="22"/>
        </w:rPr>
        <w:t>:</w:t>
      </w:r>
    </w:p>
    <w:bookmarkEnd w:id="1"/>
    <w:p w14:paraId="34AEE29E" w14:textId="77777777" w:rsidR="004A5CC2" w:rsidRDefault="004A5CC2" w:rsidP="004A5CC2">
      <w:pPr>
        <w:suppressAutoHyphens/>
        <w:rPr>
          <w:caps/>
          <w:szCs w:val="30"/>
        </w:rPr>
      </w:pPr>
      <w:r w:rsidRPr="00724E56">
        <w:rPr>
          <w:color w:val="auto"/>
        </w:rPr>
        <w:lastRenderedPageBreak/>
        <w:tab/>
        <w:t>H. 5179</w:t>
      </w:r>
      <w:r w:rsidRPr="00724E56">
        <w:rPr>
          <w:color w:val="auto"/>
        </w:rPr>
        <w:fldChar w:fldCharType="begin"/>
      </w:r>
      <w:r w:rsidRPr="00724E56">
        <w:rPr>
          <w:color w:val="auto"/>
        </w:rPr>
        <w:instrText xml:space="preserve"> XE "H. 5179" \b </w:instrText>
      </w:r>
      <w:r w:rsidRPr="00724E56">
        <w:rPr>
          <w:color w:val="auto"/>
        </w:rPr>
        <w:fldChar w:fldCharType="end"/>
      </w:r>
      <w:r w:rsidRPr="00724E56">
        <w:rPr>
          <w:color w:val="auto"/>
        </w:rPr>
        <w:t xml:space="preserve"> -- Reps. Erickson, McGinnis, Garvin, Grant, Yow</w:t>
      </w:r>
      <w:r w:rsidRPr="007F2080">
        <w:t xml:space="preserve">, C. Mitchell, Wooten and King:  </w:t>
      </w:r>
      <w:r>
        <w:rPr>
          <w:caps/>
          <w:szCs w:val="30"/>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6638C918" w14:textId="77777777" w:rsidR="00C11FF5" w:rsidRPr="007F2080" w:rsidRDefault="00C11FF5" w:rsidP="004A5CC2">
      <w:pPr>
        <w:suppressAutoHyphens/>
      </w:pPr>
    </w:p>
    <w:p w14:paraId="7C466A8D" w14:textId="77777777" w:rsidR="004A5CC2" w:rsidRPr="007F2080" w:rsidRDefault="004A5CC2" w:rsidP="004A5CC2">
      <w:pPr>
        <w:suppressAutoHyphens/>
      </w:pPr>
      <w:r>
        <w:tab/>
      </w:r>
      <w:r w:rsidRPr="007F2080">
        <w:t>H. 4270</w:t>
      </w:r>
      <w:r w:rsidRPr="007F2080">
        <w:fldChar w:fldCharType="begin"/>
      </w:r>
      <w:r w:rsidRPr="007F2080">
        <w:instrText xml:space="preserve"> XE "H. 4270" \b </w:instrText>
      </w:r>
      <w:r w:rsidRPr="007F2080">
        <w:fldChar w:fldCharType="end"/>
      </w:r>
      <w:r w:rsidRPr="007F2080">
        <w:t xml:space="preserve">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w:t>
      </w:r>
      <w:r>
        <w:rPr>
          <w:caps/>
          <w:szCs w:val="30"/>
        </w:rPr>
        <w:t>A BILL TO AMEND THE SOUTH CAROLINA CODE OF LAWS BY ADDING SECTION 60‑2‑60 SO AS TO PROVIDE FOR THE REMOVAL OF CERTAIN PUBLIC RECORDS.</w:t>
      </w:r>
    </w:p>
    <w:p w14:paraId="3472A7C6" w14:textId="77777777" w:rsidR="004A5CC2" w:rsidRDefault="004A5CC2" w:rsidP="004A5CC2"/>
    <w:p w14:paraId="2D9B16D8" w14:textId="77777777" w:rsidR="004A5CC2" w:rsidRPr="00724E56" w:rsidRDefault="004A5CC2" w:rsidP="004A5CC2">
      <w:pPr>
        <w:jc w:val="center"/>
        <w:rPr>
          <w:b/>
          <w:color w:val="auto"/>
          <w:szCs w:val="22"/>
        </w:rPr>
      </w:pPr>
      <w:bookmarkStart w:id="2" w:name="_Hlk161924051"/>
      <w:r w:rsidRPr="00724E56">
        <w:rPr>
          <w:b/>
          <w:color w:val="auto"/>
          <w:szCs w:val="22"/>
        </w:rPr>
        <w:t>READ THE THIRD TIME</w:t>
      </w:r>
    </w:p>
    <w:p w14:paraId="31C833FC" w14:textId="77777777" w:rsidR="004A5CC2" w:rsidRPr="00724E56" w:rsidRDefault="004A5CC2" w:rsidP="004A5CC2">
      <w:pPr>
        <w:jc w:val="center"/>
        <w:rPr>
          <w:b/>
          <w:color w:val="auto"/>
          <w:szCs w:val="22"/>
        </w:rPr>
      </w:pPr>
      <w:r w:rsidRPr="00724E56">
        <w:rPr>
          <w:b/>
          <w:color w:val="auto"/>
          <w:szCs w:val="22"/>
        </w:rPr>
        <w:t>SENT TO THE HOUSE</w:t>
      </w:r>
    </w:p>
    <w:p w14:paraId="687F2A61" w14:textId="77777777" w:rsidR="004A5CC2" w:rsidRPr="00724E56" w:rsidRDefault="004A5CC2" w:rsidP="004A5CC2">
      <w:pPr>
        <w:pStyle w:val="Header"/>
        <w:tabs>
          <w:tab w:val="left" w:pos="4320"/>
        </w:tabs>
        <w:rPr>
          <w:color w:val="auto"/>
          <w:szCs w:val="22"/>
        </w:rPr>
      </w:pPr>
      <w:bookmarkStart w:id="3" w:name="_Hlk191388294"/>
      <w:r w:rsidRPr="00724E56">
        <w:rPr>
          <w:b/>
          <w:color w:val="auto"/>
          <w:szCs w:val="22"/>
        </w:rPr>
        <w:tab/>
      </w:r>
      <w:r w:rsidRPr="00724E56">
        <w:rPr>
          <w:color w:val="auto"/>
          <w:szCs w:val="22"/>
        </w:rPr>
        <w:t>The following Bills were read the third time and ordered sent to the House:</w:t>
      </w:r>
    </w:p>
    <w:bookmarkEnd w:id="2"/>
    <w:bookmarkEnd w:id="3"/>
    <w:p w14:paraId="7189B14A" w14:textId="77777777" w:rsidR="004A5CC2" w:rsidRPr="007F2080" w:rsidRDefault="004A5CC2" w:rsidP="004A5CC2">
      <w:pPr>
        <w:suppressAutoHyphens/>
      </w:pPr>
      <w:r w:rsidRPr="00724E56">
        <w:rPr>
          <w:color w:val="auto"/>
        </w:rPr>
        <w:tab/>
        <w:t>S. 355</w:t>
      </w:r>
      <w:r w:rsidRPr="00724E56">
        <w:rPr>
          <w:color w:val="auto"/>
        </w:rPr>
        <w:fldChar w:fldCharType="begin"/>
      </w:r>
      <w:r w:rsidRPr="00724E56">
        <w:rPr>
          <w:color w:val="auto"/>
        </w:rPr>
        <w:instrText xml:space="preserve"> XE "S. 355" \b </w:instrText>
      </w:r>
      <w:r w:rsidRPr="00724E56">
        <w:rPr>
          <w:color w:val="auto"/>
        </w:rPr>
        <w:fldChar w:fldCharType="end"/>
      </w:r>
      <w:r w:rsidRPr="00724E56">
        <w:rPr>
          <w:color w:val="auto"/>
        </w:rPr>
        <w:t xml:space="preserve"> -- Senators Bennett, Climer, Leber, Turner, Davis, Johnson, Adams, Fernandez, Tedder, Sutton, Ott and Hutto:  </w:t>
      </w:r>
      <w:r w:rsidRPr="00724E56">
        <w:rPr>
          <w:caps/>
          <w:color w:val="auto"/>
          <w:szCs w:val="30"/>
        </w:rPr>
        <w:t xml:space="preserve">A BILL TO AMEND </w:t>
      </w:r>
      <w:r>
        <w:rPr>
          <w:caps/>
          <w:szCs w:val="30"/>
        </w:rPr>
        <w:t>THE SOUTH CAROLINA CODE OF LAWS BY AMENDING SECTION 61‑6‑1140, RELATING TO TASTINGS AND RETAIL SALES ON LICENSED PREMISES, SO AS TO MODIFY THE TIME DURING WHICH TASTINGS AND RETAIL SALES CAN OCCUR; AND BY AMENDING SECTION 61‑6‑1150, RELATING TO TASTINGS AND RETAIL SALES, SO AS TO MODIFY THE AMOUNT OF LIQUOR THAT CAN BE SOLD TO A CONSUMER DURING ONE BUSINESS DAY.</w:t>
      </w:r>
    </w:p>
    <w:p w14:paraId="4A634CDB" w14:textId="77777777" w:rsidR="004A5CC2" w:rsidRDefault="004A5CC2" w:rsidP="004A5CC2"/>
    <w:p w14:paraId="5E8859D4" w14:textId="77777777" w:rsidR="004A5CC2" w:rsidRPr="007F2080" w:rsidRDefault="004A5CC2" w:rsidP="004A5CC2">
      <w:pPr>
        <w:suppressAutoHyphens/>
      </w:pPr>
      <w:r>
        <w:tab/>
      </w:r>
      <w:r w:rsidRPr="007F2080">
        <w:t>S. 1001</w:t>
      </w:r>
      <w:r w:rsidRPr="007F2080">
        <w:fldChar w:fldCharType="begin"/>
      </w:r>
      <w:r w:rsidRPr="007F2080">
        <w:instrText xml:space="preserve"> XE "S. 1001" \b </w:instrText>
      </w:r>
      <w:r w:rsidRPr="007F2080">
        <w:fldChar w:fldCharType="end"/>
      </w:r>
      <w:r w:rsidRPr="007F2080">
        <w:t xml:space="preserve"> -- Senators Hembree, Rankin, Tedder and Kimbrell:  </w:t>
      </w:r>
      <w:r>
        <w:rPr>
          <w:caps/>
          <w:szCs w:val="30"/>
        </w:rPr>
        <w:t xml:space="preserve">A BILL TO AMEND THE SOUTH CAROLINA CODE OF LAWS BY ADDING SECTION 61‑2‑400 SO AS TO DEFINE “ALCOHOLIC </w:t>
      </w:r>
      <w:r>
        <w:rPr>
          <w:caps/>
          <w:szCs w:val="30"/>
        </w:rPr>
        <w:lastRenderedPageBreak/>
        <w:t xml:space="preserve">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w:t>
      </w:r>
      <w:r>
        <w:rPr>
          <w:caps/>
          <w:szCs w:val="30"/>
        </w:rPr>
        <w:lastRenderedPageBreak/>
        <w:t>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p w14:paraId="2FEB05EA" w14:textId="77777777" w:rsidR="004A5CC2" w:rsidRDefault="004A5CC2" w:rsidP="004A5CC2"/>
    <w:p w14:paraId="664EAB10" w14:textId="77777777" w:rsidR="004A5CC2" w:rsidRPr="001F2994" w:rsidRDefault="004A5CC2" w:rsidP="004A5CC2">
      <w:pPr>
        <w:jc w:val="center"/>
      </w:pPr>
      <w:r>
        <w:rPr>
          <w:b/>
        </w:rPr>
        <w:t>Recorded Vote</w:t>
      </w:r>
    </w:p>
    <w:p w14:paraId="73056278" w14:textId="77777777" w:rsidR="004A5CC2" w:rsidRDefault="004A5CC2" w:rsidP="004A5CC2">
      <w:r>
        <w:tab/>
        <w:t>Senator FERNANDEZ desired to be recorded as voting against the third reading of the Bill.</w:t>
      </w:r>
    </w:p>
    <w:p w14:paraId="309F97BF" w14:textId="77777777" w:rsidR="004A5CC2" w:rsidRDefault="004A5CC2" w:rsidP="004A5CC2"/>
    <w:p w14:paraId="758D417E" w14:textId="77777777" w:rsidR="004A5CC2" w:rsidRPr="00724E56" w:rsidRDefault="004A5CC2" w:rsidP="004A5CC2">
      <w:pPr>
        <w:jc w:val="center"/>
        <w:rPr>
          <w:b/>
          <w:color w:val="auto"/>
          <w:szCs w:val="22"/>
        </w:rPr>
      </w:pPr>
      <w:bookmarkStart w:id="4" w:name="_Hlk155252674"/>
      <w:bookmarkStart w:id="5" w:name="_Hlk134177435"/>
      <w:r w:rsidRPr="00724E56">
        <w:rPr>
          <w:b/>
          <w:color w:val="auto"/>
          <w:szCs w:val="22"/>
        </w:rPr>
        <w:t>ORDERED ENROLLED FOR RATIFICATION</w:t>
      </w:r>
    </w:p>
    <w:p w14:paraId="47166713" w14:textId="77777777" w:rsidR="004A5CC2" w:rsidRPr="00724E56" w:rsidRDefault="004A5CC2" w:rsidP="004A5CC2">
      <w:pPr>
        <w:rPr>
          <w:color w:val="auto"/>
          <w:szCs w:val="22"/>
        </w:rPr>
      </w:pPr>
      <w:r w:rsidRPr="00724E56">
        <w:rPr>
          <w:color w:val="auto"/>
          <w:szCs w:val="22"/>
        </w:rPr>
        <w:tab/>
        <w:t>The following Bill was read the third time and, having received three readings in both Houses, it was ordered that the title be changed to that of an Act and enrolled for Ratification:</w:t>
      </w:r>
    </w:p>
    <w:bookmarkEnd w:id="4"/>
    <w:p w14:paraId="417D17BF" w14:textId="77777777" w:rsidR="004A5CC2" w:rsidRPr="007F2080" w:rsidRDefault="004A5CC2" w:rsidP="004A5CC2">
      <w:pPr>
        <w:suppressAutoHyphens/>
      </w:pPr>
      <w:r w:rsidRPr="00724E56">
        <w:rPr>
          <w:color w:val="auto"/>
          <w:szCs w:val="22"/>
        </w:rPr>
        <w:tab/>
      </w:r>
      <w:r w:rsidRPr="00724E56">
        <w:rPr>
          <w:color w:val="auto"/>
        </w:rPr>
        <w:t>H. 3163</w:t>
      </w:r>
      <w:r w:rsidRPr="00724E56">
        <w:rPr>
          <w:color w:val="auto"/>
        </w:rPr>
        <w:fldChar w:fldCharType="begin"/>
      </w:r>
      <w:r w:rsidRPr="00724E56">
        <w:rPr>
          <w:color w:val="auto"/>
        </w:rPr>
        <w:instrText xml:space="preserve"> XE "H. 3163" \b </w:instrText>
      </w:r>
      <w:r w:rsidRPr="00724E56">
        <w:rPr>
          <w:color w:val="auto"/>
        </w:rPr>
        <w:fldChar w:fldCharType="end"/>
      </w:r>
      <w:r w:rsidRPr="00724E56">
        <w:rPr>
          <w:color w:val="auto"/>
        </w:rPr>
        <w:t xml:space="preserve"> -- Reps. M.M. Smith, Lawson, Pope, Spann-Wilder, </w:t>
      </w:r>
      <w:r w:rsidRPr="007F2080">
        <w:t xml:space="preserve">McCravy, Hartnett, Teeple, Kilmartin, Montgomery, Sanders, Bauer, Guffey, Taylor and W. Newton:  </w:t>
      </w:r>
      <w:r>
        <w:rPr>
          <w:caps/>
          <w:szCs w:val="30"/>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7704DE0A" w14:textId="77777777" w:rsidR="004A5CC2" w:rsidRDefault="004A5CC2" w:rsidP="004A5CC2">
      <w:pPr>
        <w:rPr>
          <w:color w:val="auto"/>
          <w:szCs w:val="22"/>
        </w:rPr>
      </w:pPr>
    </w:p>
    <w:bookmarkEnd w:id="5"/>
    <w:p w14:paraId="10C715CE" w14:textId="77777777" w:rsidR="004A5CC2" w:rsidRPr="00724E56" w:rsidRDefault="004A5CC2" w:rsidP="004A5CC2">
      <w:pPr>
        <w:suppressAutoHyphens/>
        <w:jc w:val="center"/>
        <w:outlineLvl w:val="0"/>
        <w:rPr>
          <w:b/>
          <w:bCs/>
          <w:color w:val="auto"/>
          <w:szCs w:val="22"/>
        </w:rPr>
      </w:pPr>
      <w:r>
        <w:rPr>
          <w:b/>
          <w:bCs/>
          <w:color w:val="auto"/>
          <w:szCs w:val="22"/>
        </w:rPr>
        <w:t xml:space="preserve">AMENDED, </w:t>
      </w:r>
      <w:r w:rsidRPr="00724E56">
        <w:rPr>
          <w:b/>
          <w:bCs/>
          <w:color w:val="auto"/>
          <w:szCs w:val="22"/>
        </w:rPr>
        <w:t>HOUSE BILL RETURNED</w:t>
      </w:r>
    </w:p>
    <w:p w14:paraId="409C302A" w14:textId="77777777" w:rsidR="004A5CC2" w:rsidRPr="007F2080" w:rsidRDefault="004A5CC2" w:rsidP="004A5CC2">
      <w:pPr>
        <w:suppressAutoHyphens/>
      </w:pPr>
      <w:r>
        <w:tab/>
      </w:r>
      <w:r w:rsidRPr="007F2080">
        <w:t>H. 3387</w:t>
      </w:r>
      <w:r w:rsidRPr="007F2080">
        <w:fldChar w:fldCharType="begin"/>
      </w:r>
      <w:r w:rsidRPr="007F2080">
        <w:instrText xml:space="preserve"> XE "H. 3387" \b </w:instrText>
      </w:r>
      <w:r w:rsidRPr="007F2080">
        <w:fldChar w:fldCharType="end"/>
      </w:r>
      <w:r w:rsidRPr="007F2080">
        <w:t xml:space="preserve"> -- Reps. G.M. Smith, W. Newton, B. Newton, Robbins, C. Mitchell, Pope, Chapman, McCravy, Chumley, Taylor, Forrest, Long, Ligon, Guest, Crawford, Edgerton, M.M. Smith, B.L. Cox, Holman, Davis, Brewer, Murphy, Calhoon, Erickson, Bradley, Williams, Hixon, Burns, Hewitt, Gilreath, Cromer, Oremus and Hartz:  </w:t>
      </w:r>
      <w:r>
        <w:rPr>
          <w:caps/>
          <w:szCs w:val="30"/>
        </w:rPr>
        <w:t xml:space="preserve">A BILL TO AMEND THE SOUTH CAROLINA CODE OF LAWS BY ADDING ARTICLE 3 TO CHAPTER 37, TITLE 27 SO AS TO ENTITLE THE ARTICLE “EJECTMENT OF UNLAWFUL OCCUPANTS OF A RESIDENTIAL DWELLING,” TO DEFINE NECESSARY TERMS, TO PROVIDE AN ALTERNATIVE REMEDY TO REMOVE </w:t>
      </w:r>
      <w:r>
        <w:rPr>
          <w:caps/>
          <w:szCs w:val="30"/>
        </w:rPr>
        <w:lastRenderedPageBreak/>
        <w:t>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42F09B2B" w14:textId="77777777" w:rsidR="004A5CC2" w:rsidRDefault="004A5CC2" w:rsidP="004A5CC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37D8748" w14:textId="77777777" w:rsidR="004A5CC2" w:rsidRDefault="004A5CC2" w:rsidP="004A5CC2"/>
    <w:p w14:paraId="21BB93A6" w14:textId="363481E6" w:rsidR="004A5CC2" w:rsidRPr="008D766F" w:rsidRDefault="004A5CC2" w:rsidP="004A5CC2">
      <w:r w:rsidRPr="008D766F">
        <w:tab/>
        <w:t>Senator MASSEY proposed the following amendment (SR-3387.CEM0003S)</w:t>
      </w:r>
      <w:r w:rsidRPr="00194D68">
        <w:rPr>
          <w:snapToGrid w:val="0"/>
        </w:rPr>
        <w:t>, which was adopted</w:t>
      </w:r>
      <w:r w:rsidRPr="008D766F">
        <w:t>:</w:t>
      </w:r>
    </w:p>
    <w:p w14:paraId="341C0D83" w14:textId="77777777" w:rsidR="004A5CC2" w:rsidRPr="008D766F"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766F">
        <w:rPr>
          <w:rFonts w:cs="Times New Roman"/>
          <w:sz w:val="22"/>
        </w:rPr>
        <w:tab/>
        <w:t>Amend the bill, as and if amended, by deleting SECTIONS 1.A, 2.B, 2, and 3 from the bill.</w:t>
      </w:r>
    </w:p>
    <w:p w14:paraId="333F3BFF" w14:textId="77777777" w:rsidR="004A5CC2" w:rsidRPr="008D766F"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D766F">
        <w:rPr>
          <w:rFonts w:cs="Times New Roman"/>
          <w:sz w:val="22"/>
        </w:rPr>
        <w:tab/>
        <w:t>Amend the bill further, by adding appropriately numbered SECTIONS to read:</w:t>
      </w:r>
    </w:p>
    <w:sdt>
      <w:sdtPr>
        <w:rPr>
          <w:rFonts w:cs="Times New Roman"/>
          <w:sz w:val="22"/>
        </w:rPr>
        <w:alias w:val="Cannot be edited"/>
        <w:tag w:val="Cannot be edited"/>
        <w:id w:val="989445869"/>
      </w:sdtPr>
      <w:sdtEndPr/>
      <w:sdtContent>
        <w:p w14:paraId="1BED8493" w14:textId="77777777" w:rsidR="004A5CC2" w:rsidRPr="008D766F" w:rsidRDefault="004A5CC2" w:rsidP="004A5C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SECTION X.</w:t>
          </w:r>
          <w:r w:rsidRPr="008D766F">
            <w:rPr>
              <w:rFonts w:cs="Times New Roman"/>
              <w:sz w:val="22"/>
            </w:rPr>
            <w:tab/>
            <w:t>Chapter 37, Title 27 of the S.C. Code is amended by adding:</w:t>
          </w:r>
        </w:p>
        <w:p w14:paraId="0203B434"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Section 27-37-170.</w:t>
          </w:r>
          <w:r w:rsidRPr="008D766F">
            <w:rPr>
              <w:rFonts w:cs="Times New Roman"/>
              <w:sz w:val="22"/>
            </w:rPr>
            <w:tab/>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14:paraId="6324D63A"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 the requesting person is the property owner or authorized agent of the property owner;</w:t>
          </w:r>
        </w:p>
        <w:p w14:paraId="173B56C7"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(2) the real property that is being occupied includes a residential dwelling;</w:t>
          </w:r>
        </w:p>
        <w:p w14:paraId="5A7CC365"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(3) an unauthorized person has unlawfully entered, remains, or continues to reside on the owner's property;</w:t>
          </w:r>
        </w:p>
        <w:p w14:paraId="7F60CEE2"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(4) the real property was not open to members of the public at the time the unauthorized person entered;</w:t>
          </w:r>
        </w:p>
        <w:p w14:paraId="3FEDA219"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(5) the property owner has directed the unauthorized person to leave the property</w:t>
          </w:r>
        </w:p>
        <w:p w14:paraId="1A706570"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(6) the unauthorized person is not a current or former tenant pursuant to a written or oral agreement authorized by the property owner;</w:t>
          </w:r>
        </w:p>
        <w:p w14:paraId="64F030AF"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(7) the unauthorized person is not an immediate family member of the property owner; and</w:t>
          </w:r>
        </w:p>
        <w:p w14:paraId="6D888FD9"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(8) there is no pending litigation related to the real property between the property owner and the person unlawfully occupying the property.</w:t>
          </w:r>
        </w:p>
        <w:p w14:paraId="2B0375B7"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 xml:space="preserve">(B) To request the immediate removal of an unlawful occupant of a residential dwelling, the property owner or his authorized representative must submit a complaint to remove a person unlawfully occupying </w:t>
          </w:r>
          <w:r w:rsidRPr="008D766F">
            <w:rPr>
              <w:rFonts w:cs="Times New Roman"/>
              <w:sz w:val="22"/>
            </w:rPr>
            <w:lastRenderedPageBreak/>
            <w:t>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14:paraId="3EC7A6F3"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 he is the owner of the real property or the authorized representative of the owner of the real property;</w:t>
          </w:r>
        </w:p>
        <w:p w14:paraId="0C5C9E55"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(2) he purchased the property and provides the date of purchase;</w:t>
          </w:r>
        </w:p>
        <w:p w14:paraId="5832E57D"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(3) the real property is a residential dwelling;</w:t>
          </w:r>
        </w:p>
        <w:p w14:paraId="339AD89C"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(4) an unauthorized person has unlawfully entered and is remaining or residing unlawfully on the real property;</w:t>
          </w:r>
        </w:p>
        <w:p w14:paraId="5674973C"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(5) the real property was not open to members of the public at the time the unauthorized person entered;</w:t>
          </w:r>
        </w:p>
        <w:p w14:paraId="51DACC56"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(6) he has directed the unauthorized person to leave the real property, but the person has not done so;</w:t>
          </w:r>
        </w:p>
        <w:p w14:paraId="51DDDC87"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(7) the person is not a current or former tenant pursuant to any valid lease authorized by the property owner, and any lease that may be produced by an occupant is fraudulent;</w:t>
          </w:r>
        </w:p>
        <w:p w14:paraId="4762065A"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(8) the unauthorized person sought to be removed is not an owner or a co-owner of the property and has not been listed on the title to the property unless the person has engaged in title fraud;</w:t>
          </w:r>
        </w:p>
        <w:p w14:paraId="169A8656"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(9) the unauthorized person is not an immediate family member of the property owner;</w:t>
          </w:r>
        </w:p>
        <w:p w14:paraId="41204A56"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(10) there is no pending litigation related to the real property between the property owner and the person sought to be removed;</w:t>
          </w:r>
        </w:p>
        <w:p w14:paraId="0ED0AED2"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14:paraId="76CF5F24"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(12) the owner of the property is requesting the sheriff to immediately remove the unauthorized person from the residential property;</w:t>
          </w:r>
        </w:p>
        <w:p w14:paraId="0C81D268"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(13) the owner of the property must attach a copy of a valid government-issued identification, or if a representative of the property owner, attach documents evidencing the representative's authority to act on the property owner's behalf; and</w:t>
          </w:r>
        </w:p>
        <w:p w14:paraId="6B7189AA"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r>
          <w:r w:rsidRPr="008D766F">
            <w:rPr>
              <w:rFonts w:cs="Times New Roman"/>
              <w:sz w:val="22"/>
            </w:rPr>
            <w:tab/>
            <w:t xml:space="preserve">(14) the form must be signed by the owner of the property or the representative of the owner of the property, and it must include the following language: "I HAVE READ EVERY STATEMENT MADE IN THIS PETITION AND EACH STATEMENT IS TRUE AND </w:t>
          </w:r>
          <w:r w:rsidRPr="008D766F">
            <w:rPr>
              <w:rFonts w:cs="Times New Roman"/>
              <w:sz w:val="22"/>
            </w:rPr>
            <w:lastRenderedPageBreak/>
            <w:t>CORRECT. I UNDERSTAND THAT THE STATEMENTS MADE IN THIS PETITION ARE BEING MADE UNDER PENALTY OF PERJURY, PUNISHABLE AS PROVIDED IN SECTION 16-9-10 OF THE SOUTH CAROLINA CODE."</w:t>
          </w:r>
        </w:p>
        <w:p w14:paraId="7DBB2D33"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14:paraId="10C1F3D8"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14:paraId="7BB451C0"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(E) A person may bring a civil cause of action for wrongful removal against the person who requested the person's removal pursuant to this section. A person harmed by a wrongful removal pursuant to this section may be restored to possession of the real property and may recover actual costs and damages incurred, statutory damages equal to triple the fair market rent of the dwelling, court costs, and reasonable attorney's fees. The court shall advance the cause on the calendar.</w:t>
          </w:r>
        </w:p>
        <w:p w14:paraId="4FB11A00"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(F) This section does not limit the rights of a property owner or limit the authority of a law enforcement officer to arrest an unlawful occupant for trespassing, vandalism, theft, or other crimes.</w:t>
          </w:r>
        </w:p>
        <w:p w14:paraId="583F5787" w14:textId="77777777" w:rsidR="004A5CC2" w:rsidRPr="008D766F" w:rsidRDefault="004A5CC2" w:rsidP="004A5C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lastRenderedPageBreak/>
            <w:tab/>
            <w:t>SECTION X.</w:t>
          </w:r>
          <w:r w:rsidRPr="008D766F">
            <w:rPr>
              <w:rFonts w:cs="Times New Roman"/>
              <w:sz w:val="22"/>
            </w:rPr>
            <w:tab/>
            <w:t>Chapter 11, Title 16 of the S.C. Code is amended by adding:</w:t>
          </w:r>
        </w:p>
        <w:p w14:paraId="110DB49B"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Section 16-11-790.</w:t>
          </w:r>
          <w:r w:rsidRPr="008D766F">
            <w:rPr>
              <w:rFonts w:cs="Times New Roman"/>
              <w:sz w:val="22"/>
            </w:rPr>
            <w:tab/>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55D65AA0"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misdemeanor and, upon conviction, must be fined not more than one thousand dollars or imprisoned not more than thirty days, or both.</w:t>
          </w:r>
        </w:p>
        <w:p w14:paraId="1B5F8E6F" w14:textId="77777777" w:rsidR="004A5CC2" w:rsidRPr="008D766F"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D766F">
            <w:rPr>
              <w:rFonts w:cs="Times New Roman"/>
              <w:sz w:val="22"/>
            </w:rPr>
            <w:tab/>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sdtContent>
    </w:sdt>
    <w:p w14:paraId="3BE7F7CA" w14:textId="77777777" w:rsidR="004A5CC2" w:rsidRPr="008D766F"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D766F">
        <w:rPr>
          <w:rFonts w:cs="Times New Roman"/>
          <w:sz w:val="22"/>
        </w:rPr>
        <w:tab/>
        <w:t>Renumber sections to conform.</w:t>
      </w:r>
    </w:p>
    <w:p w14:paraId="4D19D474"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D766F">
        <w:rPr>
          <w:rFonts w:cs="Times New Roman"/>
          <w:sz w:val="22"/>
        </w:rPr>
        <w:tab/>
        <w:t>Amend title to conform.</w:t>
      </w:r>
    </w:p>
    <w:p w14:paraId="72F83856"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F93564" w14:textId="77777777" w:rsidR="0099142B" w:rsidRPr="00693304" w:rsidRDefault="0099142B" w:rsidP="00991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4082088E" w14:textId="5E25314B" w:rsidR="0099142B" w:rsidRDefault="0099142B" w:rsidP="00991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MASSEY</w:t>
      </w:r>
      <w:r w:rsidRPr="00693304">
        <w:rPr>
          <w:rFonts w:cs="Times New Roman"/>
          <w:sz w:val="22"/>
          <w:szCs w:val="22"/>
        </w:rPr>
        <w:t>, under Rule 26B, the Senate agreed to take up further amendment</w:t>
      </w:r>
      <w:r>
        <w:rPr>
          <w:rFonts w:cs="Times New Roman"/>
          <w:sz w:val="22"/>
          <w:szCs w:val="22"/>
        </w:rPr>
        <w:t>s</w:t>
      </w:r>
      <w:r w:rsidRPr="00693304">
        <w:rPr>
          <w:rFonts w:cs="Times New Roman"/>
          <w:sz w:val="22"/>
          <w:szCs w:val="22"/>
        </w:rPr>
        <w:t xml:space="preserve"> on third reading.</w:t>
      </w:r>
    </w:p>
    <w:p w14:paraId="3D054C17" w14:textId="77777777" w:rsidR="00AE23DE" w:rsidRPr="008D766F" w:rsidRDefault="00AE23DE"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961F0C" w14:textId="77777777" w:rsidR="004A5CC2" w:rsidRDefault="004A5CC2" w:rsidP="004A5CC2">
      <w:pPr>
        <w:pStyle w:val="Header"/>
        <w:rPr>
          <w:bCs/>
          <w:color w:val="auto"/>
          <w:szCs w:val="22"/>
        </w:rPr>
      </w:pPr>
      <w:r>
        <w:rPr>
          <w:bCs/>
          <w:color w:val="auto"/>
          <w:szCs w:val="22"/>
        </w:rPr>
        <w:tab/>
        <w:t>Senator MASSEY explained the amendment.</w:t>
      </w:r>
    </w:p>
    <w:p w14:paraId="1531E71A" w14:textId="77777777" w:rsidR="004A5CC2" w:rsidRDefault="004A5CC2" w:rsidP="004A5CC2">
      <w:pPr>
        <w:pStyle w:val="Header"/>
        <w:rPr>
          <w:bCs/>
          <w:color w:val="auto"/>
          <w:szCs w:val="22"/>
        </w:rPr>
      </w:pPr>
    </w:p>
    <w:p w14:paraId="367B9ED2" w14:textId="77777777" w:rsidR="004A5CC2" w:rsidRDefault="004A5CC2" w:rsidP="004A5CC2">
      <w:pPr>
        <w:pStyle w:val="Header"/>
        <w:rPr>
          <w:bCs/>
          <w:color w:val="auto"/>
          <w:szCs w:val="22"/>
        </w:rPr>
      </w:pPr>
      <w:r>
        <w:rPr>
          <w:bCs/>
          <w:color w:val="auto"/>
          <w:szCs w:val="22"/>
        </w:rPr>
        <w:tab/>
        <w:t>The amendment was adopted.</w:t>
      </w:r>
    </w:p>
    <w:p w14:paraId="3F88B7FB" w14:textId="77777777" w:rsidR="004A5CC2" w:rsidRDefault="004A5CC2" w:rsidP="004A5CC2">
      <w:pPr>
        <w:pStyle w:val="Header"/>
        <w:rPr>
          <w:bCs/>
          <w:color w:val="auto"/>
          <w:szCs w:val="22"/>
        </w:rPr>
      </w:pPr>
    </w:p>
    <w:p w14:paraId="7B06DBEA" w14:textId="77777777" w:rsidR="004A5CC2" w:rsidRPr="0063614E" w:rsidRDefault="004A5CC2" w:rsidP="004A5CC2">
      <w:pPr>
        <w:pStyle w:val="Header"/>
        <w:rPr>
          <w:bCs/>
          <w:color w:val="auto"/>
          <w:szCs w:val="22"/>
        </w:rPr>
      </w:pPr>
      <w:r w:rsidRPr="0063614E">
        <w:rPr>
          <w:bCs/>
          <w:color w:val="auto"/>
          <w:szCs w:val="22"/>
        </w:rPr>
        <w:tab/>
        <w:t xml:space="preserve">The question being the </w:t>
      </w:r>
      <w:r>
        <w:rPr>
          <w:bCs/>
          <w:color w:val="auto"/>
          <w:szCs w:val="22"/>
        </w:rPr>
        <w:t>third</w:t>
      </w:r>
      <w:r w:rsidRPr="0063614E">
        <w:rPr>
          <w:bCs/>
          <w:color w:val="auto"/>
          <w:szCs w:val="22"/>
        </w:rPr>
        <w:t xml:space="preserve"> reading of the Bill.</w:t>
      </w:r>
    </w:p>
    <w:p w14:paraId="512FA800" w14:textId="77777777" w:rsidR="004A5CC2" w:rsidRDefault="004A5CC2" w:rsidP="004A5CC2">
      <w:pPr>
        <w:pStyle w:val="Header"/>
        <w:rPr>
          <w:bCs/>
          <w:color w:val="auto"/>
          <w:szCs w:val="22"/>
        </w:rPr>
      </w:pPr>
    </w:p>
    <w:p w14:paraId="2C4CFBEA" w14:textId="77777777" w:rsidR="004A5CC2" w:rsidRPr="0063614E" w:rsidRDefault="004A5CC2" w:rsidP="004A5CC2">
      <w:pPr>
        <w:pStyle w:val="Header"/>
        <w:rPr>
          <w:bCs/>
          <w:color w:val="auto"/>
          <w:szCs w:val="22"/>
        </w:rPr>
      </w:pPr>
      <w:r w:rsidRPr="0063614E">
        <w:rPr>
          <w:bCs/>
          <w:color w:val="auto"/>
          <w:szCs w:val="22"/>
        </w:rPr>
        <w:tab/>
        <w:t>The "ayes" and "nays" were demanded and taken, resulting as follows:</w:t>
      </w:r>
    </w:p>
    <w:p w14:paraId="206919C6" w14:textId="77777777" w:rsidR="004A5CC2" w:rsidRPr="001F2994" w:rsidRDefault="004A5CC2" w:rsidP="004A5CC2">
      <w:pPr>
        <w:jc w:val="center"/>
        <w:rPr>
          <w:b/>
          <w:bCs/>
          <w:color w:val="auto"/>
          <w:szCs w:val="22"/>
        </w:rPr>
      </w:pPr>
      <w:r w:rsidRPr="001F2994">
        <w:rPr>
          <w:b/>
          <w:bCs/>
          <w:color w:val="auto"/>
          <w:szCs w:val="22"/>
        </w:rPr>
        <w:t>Ayes 42; Nays 0</w:t>
      </w:r>
    </w:p>
    <w:p w14:paraId="7B0E8BA1" w14:textId="77777777" w:rsidR="004A5CC2" w:rsidRDefault="004A5CC2" w:rsidP="004A5CC2"/>
    <w:p w14:paraId="780FA35C"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F2994">
        <w:rPr>
          <w:b/>
        </w:rPr>
        <w:t>AYES</w:t>
      </w:r>
    </w:p>
    <w:p w14:paraId="0AFAF4A4"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Adams</w:t>
      </w:r>
      <w:r>
        <w:tab/>
      </w:r>
      <w:r w:rsidRPr="001F2994">
        <w:t>Alexander</w:t>
      </w:r>
      <w:r>
        <w:tab/>
      </w:r>
      <w:r w:rsidRPr="001F2994">
        <w:t>Allen</w:t>
      </w:r>
    </w:p>
    <w:p w14:paraId="5887E090"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Bennett</w:t>
      </w:r>
      <w:r>
        <w:tab/>
      </w:r>
      <w:r w:rsidRPr="001F2994">
        <w:t>Blackmon</w:t>
      </w:r>
      <w:r>
        <w:tab/>
      </w:r>
      <w:r w:rsidRPr="001F2994">
        <w:t>Bright</w:t>
      </w:r>
    </w:p>
    <w:p w14:paraId="6FBEDBDC"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Campsen</w:t>
      </w:r>
      <w:r>
        <w:tab/>
      </w:r>
      <w:r w:rsidRPr="001F2994">
        <w:t>Cash</w:t>
      </w:r>
      <w:r>
        <w:tab/>
      </w:r>
      <w:r w:rsidRPr="001F2994">
        <w:t>Chaplin</w:t>
      </w:r>
    </w:p>
    <w:p w14:paraId="0805882D"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Climer</w:t>
      </w:r>
      <w:r>
        <w:tab/>
      </w:r>
      <w:r w:rsidRPr="001F2994">
        <w:t>Corbin</w:t>
      </w:r>
      <w:r>
        <w:tab/>
      </w:r>
      <w:r w:rsidRPr="001F2994">
        <w:t>Cromer</w:t>
      </w:r>
    </w:p>
    <w:p w14:paraId="5745E68F"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lastRenderedPageBreak/>
        <w:t>Davis</w:t>
      </w:r>
      <w:r>
        <w:tab/>
      </w:r>
      <w:r w:rsidRPr="001F2994">
        <w:t>Elliott</w:t>
      </w:r>
      <w:r>
        <w:tab/>
      </w:r>
      <w:r w:rsidRPr="001F2994">
        <w:t>Fernandez</w:t>
      </w:r>
    </w:p>
    <w:p w14:paraId="2FAAEF57"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Gambrell</w:t>
      </w:r>
      <w:r>
        <w:tab/>
      </w:r>
      <w:r w:rsidRPr="001F2994">
        <w:t>Garrett</w:t>
      </w:r>
      <w:r>
        <w:tab/>
      </w:r>
      <w:r w:rsidRPr="001F2994">
        <w:t>Goldfinch</w:t>
      </w:r>
    </w:p>
    <w:p w14:paraId="4BACABF4"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Graham</w:t>
      </w:r>
      <w:r>
        <w:tab/>
      </w:r>
      <w:r w:rsidRPr="001F2994">
        <w:t>Grooms</w:t>
      </w:r>
      <w:r>
        <w:tab/>
      </w:r>
      <w:r w:rsidRPr="001F2994">
        <w:t>Hembree</w:t>
      </w:r>
    </w:p>
    <w:p w14:paraId="3A4D9731"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Hutto</w:t>
      </w:r>
      <w:r>
        <w:tab/>
      </w:r>
      <w:r w:rsidRPr="001F2994">
        <w:t>Jackson</w:t>
      </w:r>
      <w:r>
        <w:tab/>
      </w:r>
      <w:r w:rsidRPr="001F2994">
        <w:t>Johnson</w:t>
      </w:r>
    </w:p>
    <w:p w14:paraId="4DAE0DB0"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Kennedy</w:t>
      </w:r>
      <w:r>
        <w:tab/>
      </w:r>
      <w:r w:rsidRPr="001F2994">
        <w:t>Kimbrell</w:t>
      </w:r>
      <w:r>
        <w:tab/>
      </w:r>
      <w:r w:rsidRPr="001F2994">
        <w:t>Leber</w:t>
      </w:r>
    </w:p>
    <w:p w14:paraId="294FFF71"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Martin</w:t>
      </w:r>
      <w:r>
        <w:tab/>
      </w:r>
      <w:r w:rsidRPr="001F2994">
        <w:t>Massey</w:t>
      </w:r>
      <w:r>
        <w:tab/>
      </w:r>
      <w:r w:rsidRPr="001F2994">
        <w:t>Matthews</w:t>
      </w:r>
    </w:p>
    <w:p w14:paraId="7D07581B"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Peeler</w:t>
      </w:r>
      <w:r>
        <w:tab/>
      </w:r>
      <w:r w:rsidRPr="001F2994">
        <w:t>Reichenbach</w:t>
      </w:r>
      <w:r>
        <w:tab/>
      </w:r>
      <w:r w:rsidRPr="001F2994">
        <w:t>Rice</w:t>
      </w:r>
    </w:p>
    <w:p w14:paraId="1DCBFDA5"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Sabb</w:t>
      </w:r>
      <w:r>
        <w:tab/>
      </w:r>
      <w:r w:rsidRPr="001F2994">
        <w:t>Stubbs</w:t>
      </w:r>
      <w:r>
        <w:tab/>
      </w:r>
      <w:r w:rsidRPr="001F2994">
        <w:t>Tedder</w:t>
      </w:r>
    </w:p>
    <w:p w14:paraId="35CE63E8"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Turner</w:t>
      </w:r>
      <w:r>
        <w:tab/>
      </w:r>
      <w:r w:rsidRPr="001F2994">
        <w:t>Verdin</w:t>
      </w:r>
      <w:r>
        <w:tab/>
      </w:r>
      <w:r w:rsidRPr="001F2994">
        <w:t>Walker</w:t>
      </w:r>
    </w:p>
    <w:p w14:paraId="49DB8144"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2994">
        <w:t>Williams</w:t>
      </w:r>
      <w:r>
        <w:tab/>
      </w:r>
      <w:r w:rsidRPr="001F2994">
        <w:t>Young</w:t>
      </w:r>
      <w:r>
        <w:tab/>
      </w:r>
      <w:r w:rsidRPr="001F2994">
        <w:t>Zell</w:t>
      </w:r>
    </w:p>
    <w:p w14:paraId="04FADA35"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91E831" w14:textId="77777777" w:rsidR="004A5CC2" w:rsidRPr="001F2994"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2994">
        <w:rPr>
          <w:b/>
        </w:rPr>
        <w:t>Total--42</w:t>
      </w:r>
    </w:p>
    <w:p w14:paraId="46855779" w14:textId="77777777" w:rsidR="004A5CC2" w:rsidRPr="001F2994" w:rsidRDefault="004A5CC2" w:rsidP="004A5CC2"/>
    <w:p w14:paraId="0479953A"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F2994">
        <w:rPr>
          <w:b/>
        </w:rPr>
        <w:t>NAYS</w:t>
      </w:r>
    </w:p>
    <w:p w14:paraId="475E847F" w14:textId="77777777" w:rsidR="004A5CC2"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00DDF58" w14:textId="77777777" w:rsidR="004A5CC2" w:rsidRPr="001F2994" w:rsidRDefault="004A5CC2" w:rsidP="004A5C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F2994">
        <w:rPr>
          <w:b/>
        </w:rPr>
        <w:t>Total--0</w:t>
      </w:r>
    </w:p>
    <w:p w14:paraId="7F3DF953" w14:textId="77777777" w:rsidR="004A5CC2" w:rsidRPr="001F2994" w:rsidRDefault="004A5CC2" w:rsidP="004A5CC2"/>
    <w:p w14:paraId="0792D480" w14:textId="31F1BF6E" w:rsidR="004A5CC2" w:rsidRDefault="004A5CC2" w:rsidP="004A5CC2">
      <w:r>
        <w:tab/>
        <w:t>There being no further amendments, the Bill</w:t>
      </w:r>
      <w:r w:rsidR="00C53C76">
        <w:t>,</w:t>
      </w:r>
      <w:r>
        <w:t xml:space="preserve"> as amended, was read the third time, passed and ordered returned to the House.</w:t>
      </w:r>
    </w:p>
    <w:p w14:paraId="7DA4815E" w14:textId="77777777" w:rsidR="004A5CC2" w:rsidRDefault="004A5CC2" w:rsidP="004A5CC2"/>
    <w:p w14:paraId="2B03FF0B" w14:textId="77777777" w:rsidR="004A5CC2" w:rsidRPr="0099142B" w:rsidRDefault="004A5CC2" w:rsidP="004A5CC2">
      <w:pPr>
        <w:jc w:val="center"/>
        <w:rPr>
          <w:b/>
          <w:color w:val="auto"/>
          <w:szCs w:val="22"/>
        </w:rPr>
      </w:pPr>
      <w:r w:rsidRPr="0099142B">
        <w:rPr>
          <w:b/>
          <w:color w:val="auto"/>
          <w:szCs w:val="22"/>
        </w:rPr>
        <w:t>ORDERED ENROLLED FOR RATIFICATION</w:t>
      </w:r>
    </w:p>
    <w:p w14:paraId="535C0144" w14:textId="77777777" w:rsidR="004A5CC2" w:rsidRPr="0099142B" w:rsidRDefault="004A5CC2" w:rsidP="004A5CC2">
      <w:pPr>
        <w:rPr>
          <w:color w:val="auto"/>
          <w:szCs w:val="22"/>
        </w:rPr>
      </w:pPr>
      <w:r w:rsidRPr="0099142B">
        <w:rPr>
          <w:color w:val="auto"/>
          <w:szCs w:val="22"/>
        </w:rPr>
        <w:tab/>
        <w:t>The following Bill was read the third time and, having received three readings in both Houses, it was ordered that the title be changed to that of an Act and enrolled for Ratification:</w:t>
      </w:r>
    </w:p>
    <w:p w14:paraId="0BA9775B" w14:textId="77777777" w:rsidR="004A5CC2" w:rsidRPr="0099142B" w:rsidRDefault="004A5CC2" w:rsidP="004A5CC2">
      <w:pPr>
        <w:suppressAutoHyphens/>
        <w:rPr>
          <w:color w:val="auto"/>
        </w:rPr>
      </w:pPr>
      <w:r w:rsidRPr="0099142B">
        <w:rPr>
          <w:color w:val="auto"/>
        </w:rPr>
        <w:tab/>
        <w:t>H. 3731</w:t>
      </w:r>
      <w:r w:rsidRPr="0099142B">
        <w:rPr>
          <w:color w:val="auto"/>
        </w:rPr>
        <w:fldChar w:fldCharType="begin"/>
      </w:r>
      <w:r w:rsidRPr="0099142B">
        <w:rPr>
          <w:color w:val="auto"/>
        </w:rPr>
        <w:instrText xml:space="preserve"> XE "H. 3731" \b </w:instrText>
      </w:r>
      <w:r w:rsidRPr="0099142B">
        <w:rPr>
          <w:color w:val="auto"/>
        </w:rPr>
        <w:fldChar w:fldCharType="end"/>
      </w:r>
      <w:r w:rsidRPr="0099142B">
        <w:rPr>
          <w:color w:val="auto"/>
        </w:rPr>
        <w:t xml:space="preserve"> -- Rep. Bernstein:  </w:t>
      </w:r>
      <w:r w:rsidRPr="0099142B">
        <w:rPr>
          <w:caps/>
          <w:color w:val="auto"/>
          <w:szCs w:val="30"/>
        </w:rPr>
        <w:t>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7F5495E0" w14:textId="77777777" w:rsidR="004A5CC2" w:rsidRDefault="004A5CC2" w:rsidP="004A5CC2"/>
    <w:p w14:paraId="6B06BEF0" w14:textId="77777777" w:rsidR="004A5CC2" w:rsidRPr="00724E56" w:rsidRDefault="004A5CC2" w:rsidP="004A5CC2">
      <w:pPr>
        <w:suppressAutoHyphens/>
        <w:jc w:val="center"/>
        <w:outlineLvl w:val="0"/>
        <w:rPr>
          <w:b/>
          <w:bCs/>
          <w:color w:val="auto"/>
          <w:szCs w:val="22"/>
        </w:rPr>
      </w:pPr>
      <w:r w:rsidRPr="00724E56">
        <w:rPr>
          <w:b/>
          <w:bCs/>
          <w:color w:val="auto"/>
          <w:szCs w:val="22"/>
        </w:rPr>
        <w:t>HOUSE BILL</w:t>
      </w:r>
      <w:r>
        <w:rPr>
          <w:b/>
          <w:bCs/>
          <w:color w:val="auto"/>
          <w:szCs w:val="22"/>
        </w:rPr>
        <w:t>S</w:t>
      </w:r>
      <w:r w:rsidRPr="00724E56">
        <w:rPr>
          <w:b/>
          <w:bCs/>
          <w:color w:val="auto"/>
          <w:szCs w:val="22"/>
        </w:rPr>
        <w:t xml:space="preserve"> RETURNED</w:t>
      </w:r>
    </w:p>
    <w:p w14:paraId="7CD7F418" w14:textId="77777777" w:rsidR="004A5CC2" w:rsidRPr="00724E56" w:rsidRDefault="004A5CC2" w:rsidP="004A5CC2">
      <w:pPr>
        <w:pStyle w:val="Header"/>
        <w:rPr>
          <w:bCs/>
          <w:color w:val="auto"/>
          <w:szCs w:val="22"/>
        </w:rPr>
      </w:pPr>
      <w:r w:rsidRPr="00724E56">
        <w:rPr>
          <w:bCs/>
          <w:color w:val="auto"/>
          <w:szCs w:val="22"/>
        </w:rPr>
        <w:tab/>
        <w:t>The following Bill</w:t>
      </w:r>
      <w:r>
        <w:rPr>
          <w:bCs/>
          <w:color w:val="auto"/>
          <w:szCs w:val="22"/>
        </w:rPr>
        <w:t>s</w:t>
      </w:r>
      <w:r w:rsidRPr="00724E56">
        <w:rPr>
          <w:bCs/>
          <w:color w:val="auto"/>
          <w:szCs w:val="22"/>
        </w:rPr>
        <w:t xml:space="preserve"> w</w:t>
      </w:r>
      <w:r>
        <w:rPr>
          <w:bCs/>
          <w:color w:val="auto"/>
          <w:szCs w:val="22"/>
        </w:rPr>
        <w:t>ere</w:t>
      </w:r>
      <w:r w:rsidRPr="00724E56">
        <w:rPr>
          <w:bCs/>
          <w:color w:val="auto"/>
          <w:szCs w:val="22"/>
        </w:rPr>
        <w:t xml:space="preserve"> read the third time and ordered returned to the House with amendments.</w:t>
      </w:r>
    </w:p>
    <w:p w14:paraId="03BC471E" w14:textId="77777777" w:rsidR="004A5CC2" w:rsidRPr="007F2080" w:rsidRDefault="004A5CC2" w:rsidP="004A5CC2">
      <w:pPr>
        <w:suppressAutoHyphens/>
      </w:pPr>
      <w:r>
        <w:tab/>
      </w:r>
      <w:r w:rsidRPr="007F2080">
        <w:t>H. 3874</w:t>
      </w:r>
      <w:r w:rsidRPr="007F2080">
        <w:fldChar w:fldCharType="begin"/>
      </w:r>
      <w:r w:rsidRPr="007F2080">
        <w:instrText xml:space="preserve"> XE "H. 3874" \b </w:instrText>
      </w:r>
      <w:r w:rsidRPr="007F2080">
        <w:fldChar w:fldCharType="end"/>
      </w:r>
      <w:r w:rsidRPr="007F2080">
        <w:t xml:space="preserve"> -- Reps. J.E. Johnson and Schuessler:  </w:t>
      </w:r>
      <w:r>
        <w:rPr>
          <w:caps/>
          <w:szCs w:val="30"/>
        </w:rPr>
        <w:t xml:space="preserve">A BILL TO AMEND THE SOUTH CAROLINA CODE OF LAWS BY AMENDING SECTION 42‑15‑90, RELATING TO FEES OF ATTORNEYS AND PHYSICIANS AND HOSPITAL CHARGES APPROVED BY THE COMMISSION, SO AS TO ALLOW THE COMMISSION TO </w:t>
      </w:r>
      <w:r>
        <w:rPr>
          <w:caps/>
          <w:szCs w:val="30"/>
        </w:rPr>
        <w:lastRenderedPageBreak/>
        <w:t>ESTABLISH MEDICAL FEE SCHEDULES AND RELATED SYSTEMS.</w:t>
      </w:r>
    </w:p>
    <w:p w14:paraId="6900E9E4" w14:textId="77777777" w:rsidR="004A5CC2" w:rsidRDefault="004A5CC2" w:rsidP="004A5CC2"/>
    <w:p w14:paraId="6319BF2B" w14:textId="77777777" w:rsidR="004A5CC2" w:rsidRPr="007F2080" w:rsidRDefault="004A5CC2" w:rsidP="004A5CC2">
      <w:pPr>
        <w:suppressAutoHyphens/>
      </w:pPr>
      <w:r>
        <w:tab/>
      </w:r>
      <w:r w:rsidRPr="007F2080">
        <w:t>H. 4188</w:t>
      </w:r>
      <w:r w:rsidRPr="007F2080">
        <w:fldChar w:fldCharType="begin"/>
      </w:r>
      <w:r w:rsidRPr="007F2080">
        <w:instrText xml:space="preserve"> XE "H. 4188" \b </w:instrText>
      </w:r>
      <w:r w:rsidRPr="007F2080">
        <w:fldChar w:fldCharType="end"/>
      </w:r>
      <w:r w:rsidRPr="007F2080">
        <w:t xml:space="preserve"> -- Reps. Pope, B. Newton, M.M. Smith, B.L. Cox, Brewer, Ford, Davis, Robbins, Yow and C. Mitchell:  </w:t>
      </w:r>
      <w:r>
        <w:rPr>
          <w:caps/>
          <w:szCs w:val="30"/>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6DC7D1AD" w14:textId="77777777" w:rsidR="004A5CC2" w:rsidRDefault="004A5CC2" w:rsidP="004A5CC2"/>
    <w:p w14:paraId="25C3B9C2" w14:textId="77777777" w:rsidR="004A5CC2" w:rsidRPr="00724E56" w:rsidRDefault="004A5CC2" w:rsidP="004A5CC2">
      <w:pPr>
        <w:jc w:val="center"/>
        <w:rPr>
          <w:b/>
          <w:color w:val="auto"/>
          <w:szCs w:val="22"/>
        </w:rPr>
      </w:pPr>
      <w:r w:rsidRPr="00724E56">
        <w:rPr>
          <w:b/>
          <w:color w:val="auto"/>
          <w:szCs w:val="22"/>
        </w:rPr>
        <w:t>ORDERED ENROLLED FOR RATIFICATION</w:t>
      </w:r>
    </w:p>
    <w:p w14:paraId="60BA0E22" w14:textId="40521B2F" w:rsidR="004A5CC2" w:rsidRPr="00724E56" w:rsidRDefault="004A5CC2" w:rsidP="004A5CC2">
      <w:pPr>
        <w:rPr>
          <w:color w:val="auto"/>
          <w:szCs w:val="22"/>
        </w:rPr>
      </w:pPr>
      <w:r w:rsidRPr="00724E56">
        <w:rPr>
          <w:color w:val="auto"/>
          <w:szCs w:val="22"/>
        </w:rPr>
        <w:tab/>
        <w:t>The following Bill</w:t>
      </w:r>
      <w:r>
        <w:rPr>
          <w:color w:val="auto"/>
          <w:szCs w:val="22"/>
        </w:rPr>
        <w:t>s</w:t>
      </w:r>
      <w:r w:rsidRPr="00724E56">
        <w:rPr>
          <w:color w:val="auto"/>
          <w:szCs w:val="22"/>
        </w:rPr>
        <w:t xml:space="preserve"> w</w:t>
      </w:r>
      <w:r>
        <w:rPr>
          <w:color w:val="auto"/>
          <w:szCs w:val="22"/>
        </w:rPr>
        <w:t>ere</w:t>
      </w:r>
      <w:r w:rsidRPr="00724E56">
        <w:rPr>
          <w:color w:val="auto"/>
          <w:szCs w:val="22"/>
        </w:rPr>
        <w:t xml:space="preserve"> read the third time and, having received three readings in both Houses, it was ordered that the title</w:t>
      </w:r>
      <w:r w:rsidR="00D90924">
        <w:rPr>
          <w:color w:val="auto"/>
          <w:szCs w:val="22"/>
        </w:rPr>
        <w:t>s</w:t>
      </w:r>
      <w:r w:rsidRPr="00724E56">
        <w:rPr>
          <w:color w:val="auto"/>
          <w:szCs w:val="22"/>
        </w:rPr>
        <w:t xml:space="preserve"> be changed to that of Act</w:t>
      </w:r>
      <w:r w:rsidR="00D90924">
        <w:rPr>
          <w:color w:val="auto"/>
          <w:szCs w:val="22"/>
        </w:rPr>
        <w:t>s</w:t>
      </w:r>
      <w:r w:rsidRPr="00724E56">
        <w:rPr>
          <w:color w:val="auto"/>
          <w:szCs w:val="22"/>
        </w:rPr>
        <w:t xml:space="preserve"> and enrolled for Ratification:</w:t>
      </w:r>
    </w:p>
    <w:p w14:paraId="5CBD1334" w14:textId="77777777" w:rsidR="004A5CC2" w:rsidRPr="007F2080" w:rsidRDefault="004A5CC2" w:rsidP="004A5CC2">
      <w:pPr>
        <w:suppressAutoHyphens/>
      </w:pPr>
      <w:r>
        <w:tab/>
      </w:r>
      <w:r w:rsidRPr="007F2080">
        <w:t>H. 4292</w:t>
      </w:r>
      <w:r w:rsidRPr="007F2080">
        <w:fldChar w:fldCharType="begin"/>
      </w:r>
      <w:r w:rsidRPr="007F2080">
        <w:instrText xml:space="preserve"> XE "H. 4292" \b </w:instrText>
      </w:r>
      <w:r w:rsidRPr="007F2080">
        <w:fldChar w:fldCharType="end"/>
      </w:r>
      <w:r w:rsidRPr="007F2080">
        <w:t xml:space="preserve"> -- Reps. Martin, Terribile, M.M. Smith, Robbins, B.L. Cox, Brewer, Holman, Duncan, Sanders, Bailey, Lawson, Pope, Ligon, Davis, W. Newton, Guffey, Gilreath, Long, Wooten, Teeple, Montgomery, C. Mitchell and Yow:  </w:t>
      </w:r>
      <w:r>
        <w:rPr>
          <w:caps/>
          <w:szCs w:val="30"/>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5C969E76" w14:textId="77777777" w:rsidR="004A5CC2" w:rsidRDefault="004A5CC2" w:rsidP="004A5CC2"/>
    <w:p w14:paraId="1949F647" w14:textId="77777777" w:rsidR="004A5CC2" w:rsidRPr="007F2080" w:rsidRDefault="004A5CC2" w:rsidP="004A5CC2">
      <w:pPr>
        <w:suppressAutoHyphens/>
      </w:pPr>
      <w:r>
        <w:tab/>
      </w:r>
      <w:r w:rsidRPr="007F2080">
        <w:t>H. 4805</w:t>
      </w:r>
      <w:r w:rsidRPr="007F2080">
        <w:fldChar w:fldCharType="begin"/>
      </w:r>
      <w:r w:rsidRPr="007F2080">
        <w:instrText xml:space="preserve"> XE "H. 4805" \b </w:instrText>
      </w:r>
      <w:r w:rsidRPr="007F2080">
        <w:fldChar w:fldCharType="end"/>
      </w:r>
      <w:r w:rsidRPr="007F2080">
        <w:t xml:space="preserve"> -- Reps. W. Newton, C. Mitchell, B. Newton, Pope, White, Robbins and Hart:  </w:t>
      </w:r>
      <w:r>
        <w:rPr>
          <w:caps/>
          <w:szCs w:val="30"/>
        </w:rPr>
        <w:t xml:space="preserve">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w:t>
      </w:r>
      <w:r>
        <w:rPr>
          <w:caps/>
          <w:szCs w:val="30"/>
        </w:rPr>
        <w:lastRenderedPageBreak/>
        <w:t>FROM EACH CIRCUIT, SO AS TO CONVERT FOUR AT‑LARGE FAMILY COURT SEATS TO RESIDENT SEATS IN THE FIFTH, TENTH, AND TWELFTH CIRCUITS.</w:t>
      </w:r>
    </w:p>
    <w:p w14:paraId="4579BA5D" w14:textId="77777777" w:rsidR="004A5CC2" w:rsidRDefault="004A5CC2" w:rsidP="004A5CC2"/>
    <w:p w14:paraId="69EF60F1" w14:textId="77777777" w:rsidR="004A5CC2" w:rsidRPr="00724E56" w:rsidRDefault="004A5CC2" w:rsidP="004A5CC2">
      <w:pPr>
        <w:suppressAutoHyphens/>
        <w:jc w:val="center"/>
        <w:outlineLvl w:val="0"/>
        <w:rPr>
          <w:b/>
          <w:bCs/>
          <w:color w:val="auto"/>
          <w:szCs w:val="22"/>
        </w:rPr>
      </w:pPr>
      <w:r w:rsidRPr="00724E56">
        <w:rPr>
          <w:b/>
          <w:bCs/>
          <w:color w:val="auto"/>
          <w:szCs w:val="22"/>
        </w:rPr>
        <w:t>HOUSE BILL</w:t>
      </w:r>
      <w:r>
        <w:rPr>
          <w:b/>
          <w:bCs/>
          <w:color w:val="auto"/>
          <w:szCs w:val="22"/>
        </w:rPr>
        <w:t>S</w:t>
      </w:r>
      <w:r w:rsidRPr="00724E56">
        <w:rPr>
          <w:b/>
          <w:bCs/>
          <w:color w:val="auto"/>
          <w:szCs w:val="22"/>
        </w:rPr>
        <w:t xml:space="preserve"> RETURNED</w:t>
      </w:r>
    </w:p>
    <w:p w14:paraId="1F66F19E" w14:textId="274099D9" w:rsidR="004A5CC2" w:rsidRPr="00724E56" w:rsidRDefault="004A5CC2" w:rsidP="004A5CC2">
      <w:pPr>
        <w:pStyle w:val="Header"/>
        <w:rPr>
          <w:bCs/>
          <w:color w:val="auto"/>
          <w:szCs w:val="22"/>
        </w:rPr>
      </w:pPr>
      <w:r w:rsidRPr="00724E56">
        <w:rPr>
          <w:bCs/>
          <w:color w:val="auto"/>
          <w:szCs w:val="22"/>
        </w:rPr>
        <w:tab/>
        <w:t>The following Bill</w:t>
      </w:r>
      <w:r>
        <w:rPr>
          <w:bCs/>
          <w:color w:val="auto"/>
          <w:szCs w:val="22"/>
        </w:rPr>
        <w:t>s</w:t>
      </w:r>
      <w:r w:rsidRPr="00724E56">
        <w:rPr>
          <w:bCs/>
          <w:color w:val="auto"/>
          <w:szCs w:val="22"/>
        </w:rPr>
        <w:t xml:space="preserve"> w</w:t>
      </w:r>
      <w:r>
        <w:rPr>
          <w:bCs/>
          <w:color w:val="auto"/>
          <w:szCs w:val="22"/>
        </w:rPr>
        <w:t>ere</w:t>
      </w:r>
      <w:r w:rsidRPr="00724E56">
        <w:rPr>
          <w:bCs/>
          <w:color w:val="auto"/>
          <w:szCs w:val="22"/>
        </w:rPr>
        <w:t xml:space="preserve"> read the third time and ordered returned to the House with amendments</w:t>
      </w:r>
      <w:r w:rsidR="00D90924">
        <w:rPr>
          <w:bCs/>
          <w:color w:val="auto"/>
          <w:szCs w:val="22"/>
        </w:rPr>
        <w:t>:</w:t>
      </w:r>
    </w:p>
    <w:p w14:paraId="4B4FFBBC" w14:textId="77777777" w:rsidR="004A5CC2" w:rsidRPr="007F2080" w:rsidRDefault="004A5CC2" w:rsidP="004A5CC2">
      <w:pPr>
        <w:suppressAutoHyphens/>
      </w:pPr>
      <w:r>
        <w:tab/>
      </w:r>
      <w:r w:rsidRPr="007F2080">
        <w:t>H. 4813</w:t>
      </w:r>
      <w:r w:rsidRPr="007F2080">
        <w:fldChar w:fldCharType="begin"/>
      </w:r>
      <w:r w:rsidRPr="007F2080">
        <w:instrText xml:space="preserve"> XE "H. 4813" \b </w:instrText>
      </w:r>
      <w:r w:rsidRPr="007F2080">
        <w:fldChar w:fldCharType="end"/>
      </w:r>
      <w:r w:rsidRPr="007F2080">
        <w:t xml:space="preserve"> -- Reps. Pope, C. Mitchell, Robbins and Oremus:  </w:t>
      </w:r>
      <w:r>
        <w:rPr>
          <w:caps/>
          <w:szCs w:val="30"/>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5679441F" w14:textId="77777777" w:rsidR="004A5CC2" w:rsidRDefault="004A5CC2" w:rsidP="004A5CC2"/>
    <w:p w14:paraId="05373787" w14:textId="77777777" w:rsidR="004A5CC2" w:rsidRPr="007F2080" w:rsidRDefault="004A5CC2" w:rsidP="004A5CC2">
      <w:pPr>
        <w:suppressAutoHyphens/>
      </w:pPr>
      <w:r>
        <w:tab/>
      </w:r>
      <w:r w:rsidRPr="007F2080">
        <w:t>H. 5097</w:t>
      </w:r>
      <w:r w:rsidRPr="007F2080">
        <w:fldChar w:fldCharType="begin"/>
      </w:r>
      <w:r w:rsidRPr="007F2080">
        <w:instrText xml:space="preserve"> XE "H. 5097" \b </w:instrText>
      </w:r>
      <w:r w:rsidRPr="007F2080">
        <w:fldChar w:fldCharType="end"/>
      </w:r>
      <w:r w:rsidRPr="007F2080">
        <w:t xml:space="preserve"> -- Reps. Haddon, Yow, Ligon, Holman, Rankin, Pedalino, Forrest, Hixon, Cromer, Gilreath and M.M. Smith:  </w:t>
      </w:r>
      <w:r>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3259D67D" w14:textId="77777777" w:rsidR="004A5CC2" w:rsidRDefault="004A5CC2" w:rsidP="004A5CC2"/>
    <w:p w14:paraId="3B8645D6" w14:textId="77777777" w:rsidR="004A5CC2" w:rsidRPr="00724E56" w:rsidRDefault="004A5CC2" w:rsidP="004A5CC2">
      <w:pPr>
        <w:jc w:val="center"/>
        <w:rPr>
          <w:b/>
          <w:color w:val="auto"/>
          <w:szCs w:val="22"/>
        </w:rPr>
      </w:pPr>
      <w:r w:rsidRPr="00724E56">
        <w:rPr>
          <w:b/>
          <w:color w:val="auto"/>
          <w:szCs w:val="22"/>
        </w:rPr>
        <w:t>ORDERED ENROLLED FOR RATIFICATION</w:t>
      </w:r>
    </w:p>
    <w:p w14:paraId="29320713" w14:textId="528A50AE" w:rsidR="004A5CC2" w:rsidRPr="00724E56" w:rsidRDefault="004A5CC2" w:rsidP="004A5CC2">
      <w:pPr>
        <w:rPr>
          <w:color w:val="auto"/>
          <w:szCs w:val="22"/>
        </w:rPr>
      </w:pPr>
      <w:r w:rsidRPr="00724E56">
        <w:rPr>
          <w:color w:val="auto"/>
          <w:szCs w:val="22"/>
        </w:rPr>
        <w:tab/>
        <w:t>The following Bill</w:t>
      </w:r>
      <w:r>
        <w:rPr>
          <w:color w:val="auto"/>
          <w:szCs w:val="22"/>
        </w:rPr>
        <w:t>s</w:t>
      </w:r>
      <w:r w:rsidRPr="00724E56">
        <w:rPr>
          <w:color w:val="auto"/>
          <w:szCs w:val="22"/>
        </w:rPr>
        <w:t xml:space="preserve"> w</w:t>
      </w:r>
      <w:r>
        <w:rPr>
          <w:color w:val="auto"/>
          <w:szCs w:val="22"/>
        </w:rPr>
        <w:t>ere</w:t>
      </w:r>
      <w:r w:rsidRPr="00724E56">
        <w:rPr>
          <w:color w:val="auto"/>
          <w:szCs w:val="22"/>
        </w:rPr>
        <w:t xml:space="preserve"> read the third time and, having received three readings in both Houses, it was ordered that the title</w:t>
      </w:r>
      <w:r w:rsidR="00D90924">
        <w:rPr>
          <w:color w:val="auto"/>
          <w:szCs w:val="22"/>
        </w:rPr>
        <w:t>s</w:t>
      </w:r>
      <w:r w:rsidRPr="00724E56">
        <w:rPr>
          <w:color w:val="auto"/>
          <w:szCs w:val="22"/>
        </w:rPr>
        <w:t xml:space="preserve"> be changed to that of Act</w:t>
      </w:r>
      <w:r w:rsidR="00D90924">
        <w:rPr>
          <w:color w:val="auto"/>
          <w:szCs w:val="22"/>
        </w:rPr>
        <w:t>s</w:t>
      </w:r>
      <w:r w:rsidRPr="00724E56">
        <w:rPr>
          <w:color w:val="auto"/>
          <w:szCs w:val="22"/>
        </w:rPr>
        <w:t xml:space="preserve"> and enrolled for Ratification:</w:t>
      </w:r>
    </w:p>
    <w:p w14:paraId="7F461FB1" w14:textId="77777777" w:rsidR="004A5CC2" w:rsidRPr="007F2080" w:rsidRDefault="004A5CC2" w:rsidP="004A5CC2">
      <w:pPr>
        <w:suppressAutoHyphens/>
      </w:pPr>
      <w:r>
        <w:tab/>
      </w:r>
      <w:r w:rsidRPr="007F2080">
        <w:t>H. 5111</w:t>
      </w:r>
      <w:r w:rsidRPr="007F2080">
        <w:fldChar w:fldCharType="begin"/>
      </w:r>
      <w:r w:rsidRPr="007F2080">
        <w:instrText xml:space="preserve"> XE "H. 5111" \b </w:instrText>
      </w:r>
      <w:r w:rsidRPr="007F2080">
        <w:fldChar w:fldCharType="end"/>
      </w:r>
      <w:r w:rsidRPr="007F2080">
        <w:t xml:space="preserve"> -- Reps. Forrest, Lastinger, Hartz, Gibson, McCravy, Reese and Duncan:  </w:t>
      </w:r>
      <w:r>
        <w:rPr>
          <w:caps/>
          <w:szCs w:val="30"/>
        </w:rPr>
        <w:t xml:space="preserve">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w:t>
      </w:r>
      <w:r>
        <w:rPr>
          <w:caps/>
          <w:szCs w:val="30"/>
        </w:rPr>
        <w:lastRenderedPageBreak/>
        <w:t>LOCAL ORDINANCES; AND TO PROVIDE FOR ENFORCEMENT AND PENALTIES.</w:t>
      </w:r>
    </w:p>
    <w:p w14:paraId="403AC78E" w14:textId="77777777" w:rsidR="004A5CC2" w:rsidRDefault="004A5CC2" w:rsidP="004A5CC2"/>
    <w:p w14:paraId="2A066EF9" w14:textId="77777777" w:rsidR="004A5CC2" w:rsidRPr="007F2080" w:rsidRDefault="004A5CC2" w:rsidP="004A5CC2">
      <w:pPr>
        <w:suppressAutoHyphens/>
      </w:pPr>
      <w:r>
        <w:tab/>
      </w:r>
      <w:r w:rsidRPr="007F2080">
        <w:t>H. 5473</w:t>
      </w:r>
      <w:r w:rsidRPr="007F2080">
        <w:fldChar w:fldCharType="begin"/>
      </w:r>
      <w:r w:rsidRPr="007F2080">
        <w:instrText xml:space="preserve"> XE "H. 5473" \b </w:instrText>
      </w:r>
      <w:r w:rsidRPr="007F2080">
        <w:fldChar w:fldCharType="end"/>
      </w:r>
      <w:r w:rsidRPr="007F2080">
        <w:t xml:space="preserve"> -- Reps. Lowe and Williams:  </w:t>
      </w:r>
      <w:r>
        <w:rPr>
          <w:caps/>
          <w:szCs w:val="30"/>
        </w:rPr>
        <w:t>A BILL TO AMEND THE SOUTH CAROLINA CODE OF LAWS BY ADDING ARTICLE 15 TO CHAPTER 19, TITLE 50 SO AS TO PROHIBIT FISHING ON THE J. FOSTER JEFFORDS CAUSEWAY IN FLORENCE COUNTY.</w:t>
      </w:r>
    </w:p>
    <w:p w14:paraId="53DC1EDF" w14:textId="77777777" w:rsidR="004A5CC2" w:rsidRDefault="004A5CC2" w:rsidP="004A5CC2"/>
    <w:p w14:paraId="3E9937BD" w14:textId="77777777" w:rsidR="004A5CC2" w:rsidRPr="00724E56" w:rsidRDefault="004A5CC2" w:rsidP="004A5CC2">
      <w:pPr>
        <w:jc w:val="center"/>
        <w:rPr>
          <w:b/>
          <w:color w:val="auto"/>
          <w:szCs w:val="22"/>
        </w:rPr>
      </w:pPr>
      <w:r w:rsidRPr="00724E56">
        <w:rPr>
          <w:b/>
          <w:color w:val="auto"/>
          <w:szCs w:val="22"/>
        </w:rPr>
        <w:t>READ THE THIRD TIME</w:t>
      </w:r>
    </w:p>
    <w:p w14:paraId="16FC28A0" w14:textId="77777777" w:rsidR="004A5CC2" w:rsidRPr="00724E56" w:rsidRDefault="004A5CC2" w:rsidP="004A5CC2">
      <w:pPr>
        <w:jc w:val="center"/>
        <w:rPr>
          <w:b/>
          <w:color w:val="auto"/>
          <w:szCs w:val="22"/>
        </w:rPr>
      </w:pPr>
      <w:r w:rsidRPr="00724E56">
        <w:rPr>
          <w:b/>
          <w:color w:val="auto"/>
          <w:szCs w:val="22"/>
        </w:rPr>
        <w:t>SENT TO THE HOUSE</w:t>
      </w:r>
    </w:p>
    <w:p w14:paraId="62AF493B" w14:textId="77777777" w:rsidR="004A5CC2" w:rsidRPr="00724E56" w:rsidRDefault="004A5CC2" w:rsidP="004A5CC2">
      <w:pPr>
        <w:pStyle w:val="Header"/>
        <w:tabs>
          <w:tab w:val="left" w:pos="4320"/>
        </w:tabs>
        <w:rPr>
          <w:color w:val="auto"/>
          <w:szCs w:val="22"/>
        </w:rPr>
      </w:pPr>
      <w:r w:rsidRPr="00724E56">
        <w:rPr>
          <w:b/>
          <w:color w:val="auto"/>
          <w:szCs w:val="22"/>
        </w:rPr>
        <w:tab/>
      </w:r>
      <w:r w:rsidRPr="00724E56">
        <w:rPr>
          <w:color w:val="auto"/>
          <w:szCs w:val="22"/>
        </w:rPr>
        <w:t>The following Bill w</w:t>
      </w:r>
      <w:r>
        <w:rPr>
          <w:color w:val="auto"/>
          <w:szCs w:val="22"/>
        </w:rPr>
        <w:t>as</w:t>
      </w:r>
      <w:r w:rsidRPr="00724E56">
        <w:rPr>
          <w:color w:val="auto"/>
          <w:szCs w:val="22"/>
        </w:rPr>
        <w:t xml:space="preserve"> read the third time and ordered sent to the House:</w:t>
      </w:r>
    </w:p>
    <w:p w14:paraId="799944BB" w14:textId="77777777" w:rsidR="004A5CC2" w:rsidRDefault="004A5CC2" w:rsidP="004A5CC2">
      <w:pPr>
        <w:suppressAutoHyphens/>
        <w:rPr>
          <w:caps/>
          <w:szCs w:val="30"/>
        </w:rPr>
      </w:pPr>
      <w:r>
        <w:tab/>
      </w:r>
      <w:r w:rsidRPr="007F2080">
        <w:t>S. 1151</w:t>
      </w:r>
      <w:r w:rsidRPr="007F2080">
        <w:fldChar w:fldCharType="begin"/>
      </w:r>
      <w:r w:rsidRPr="007F2080">
        <w:instrText xml:space="preserve"> XE "S. 1151" \b </w:instrText>
      </w:r>
      <w:r w:rsidRPr="007F2080">
        <w:fldChar w:fldCharType="end"/>
      </w:r>
      <w:r w:rsidRPr="007F2080">
        <w:t xml:space="preserve"> -- Senator Garrett:  </w:t>
      </w:r>
      <w:r>
        <w:rPr>
          <w:caps/>
          <w:szCs w:val="30"/>
        </w:rPr>
        <w:t>A BILL TO AMEND THE SOUTH CAROLINA CODE OF LAWS BY ADDING SECTION 49‑11‑500 SO AS TO ESTABLISH THE LAKE CONESTEE DAM AUTHORITY; BY ADDING SECTION 49‑11‑510 SO AS TO PROVIDE FOR THE MEMBERSHIP OF THE AUTHORITY; AND BY ADDING SECTION 49‑11‑520 SO AS TO PROVIDE FOR THE DUTIES OF THE AUTHORITY.</w:t>
      </w:r>
    </w:p>
    <w:p w14:paraId="07EEB425" w14:textId="77777777" w:rsidR="004A5CC2" w:rsidRDefault="004A5CC2" w:rsidP="004A5CC2">
      <w:pPr>
        <w:suppressAutoHyphens/>
        <w:rPr>
          <w:caps/>
          <w:szCs w:val="30"/>
        </w:rPr>
      </w:pPr>
    </w:p>
    <w:p w14:paraId="6B81ACCE" w14:textId="77777777" w:rsidR="004A5CC2" w:rsidRPr="00724E56" w:rsidRDefault="004A5CC2" w:rsidP="004A5CC2">
      <w:pPr>
        <w:jc w:val="center"/>
        <w:rPr>
          <w:b/>
          <w:color w:val="auto"/>
          <w:szCs w:val="22"/>
        </w:rPr>
      </w:pPr>
      <w:r w:rsidRPr="00724E56">
        <w:rPr>
          <w:b/>
          <w:color w:val="auto"/>
          <w:szCs w:val="22"/>
        </w:rPr>
        <w:t>ORDERED ENROLLED FOR RATIFICATION</w:t>
      </w:r>
    </w:p>
    <w:p w14:paraId="68CF51F8" w14:textId="77777777" w:rsidR="004A5CC2" w:rsidRPr="00724E56" w:rsidRDefault="004A5CC2" w:rsidP="004A5CC2">
      <w:pPr>
        <w:rPr>
          <w:color w:val="auto"/>
          <w:szCs w:val="22"/>
        </w:rPr>
      </w:pPr>
      <w:r w:rsidRPr="00724E56">
        <w:rPr>
          <w:color w:val="auto"/>
          <w:szCs w:val="22"/>
        </w:rPr>
        <w:tab/>
        <w:t>The following Bill was read the third time and, having received three readings in both Houses, it was ordered that the title be changed to that of an Act and enrolled for Ratification:</w:t>
      </w:r>
    </w:p>
    <w:p w14:paraId="7488901A" w14:textId="77777777" w:rsidR="004A5CC2" w:rsidRPr="007F2080" w:rsidRDefault="004A5CC2" w:rsidP="004A5CC2">
      <w:pPr>
        <w:suppressAutoHyphens/>
      </w:pPr>
      <w:r>
        <w:tab/>
      </w:r>
      <w:r w:rsidRPr="007F2080">
        <w:t>H. 4799</w:t>
      </w:r>
      <w:r w:rsidRPr="007F2080">
        <w:fldChar w:fldCharType="begin"/>
      </w:r>
      <w:r w:rsidRPr="007F2080">
        <w:instrText xml:space="preserve"> XE "H. 4799" \b </w:instrText>
      </w:r>
      <w:r w:rsidRPr="007F2080">
        <w:fldChar w:fldCharType="end"/>
      </w:r>
      <w:r w:rsidRPr="007F2080">
        <w:t xml:space="preserve"> -- Reps. Lawson, B.L. Cox, C. Mitchell, Pope, Govan, </w:t>
      </w:r>
      <w:r w:rsidRPr="00A51001">
        <w:rPr>
          <w:b/>
          <w:bCs/>
        </w:rPr>
        <w:t>Las</w:t>
      </w:r>
      <w:r w:rsidRPr="007F2080">
        <w:t xml:space="preserve">tinger, Caskey, M.M. Smith, Williams, Gilliard and Waters:  </w:t>
      </w:r>
      <w:r>
        <w:rPr>
          <w:caps/>
          <w:szCs w:val="30"/>
        </w:rPr>
        <w:t>A BILL TO AMEND THE SOUTH CAROLINA CODE OF LAWS BY AMENDING SECTION 44‑7‑170, RELATING TO CERTIFICATE OF NEED EXEMPTIONS, SO AS TO PROVIDE THAT VETERANS HOMES OWNED OR OPERATED BY THE DEPARTMENT OF VETERANS’ AFFAIRS DO NOT REQUIRE A CERTIFICATE OF NEED.</w:t>
      </w:r>
    </w:p>
    <w:p w14:paraId="360D1CB3" w14:textId="77777777" w:rsidR="004A5CC2" w:rsidRDefault="004A5CC2" w:rsidP="004A5CC2">
      <w:pPr>
        <w:suppressAutoHyphens/>
      </w:pPr>
    </w:p>
    <w:p w14:paraId="3012BE31" w14:textId="77777777" w:rsidR="004A5CC2" w:rsidRPr="001F2994" w:rsidRDefault="004A5CC2" w:rsidP="004A5CC2">
      <w:pPr>
        <w:suppressAutoHyphens/>
        <w:jc w:val="center"/>
        <w:rPr>
          <w:b/>
          <w:bCs/>
        </w:rPr>
      </w:pPr>
      <w:r w:rsidRPr="001F2994">
        <w:rPr>
          <w:b/>
          <w:bCs/>
        </w:rPr>
        <w:t>OBJECTION</w:t>
      </w:r>
    </w:p>
    <w:p w14:paraId="5A173C5C" w14:textId="77777777" w:rsidR="004A5CC2" w:rsidRPr="00445537" w:rsidRDefault="004A5CC2" w:rsidP="004A5CC2">
      <w:pPr>
        <w:suppressAutoHyphens/>
      </w:pPr>
      <w:r w:rsidRPr="00A51001">
        <w:tab/>
      </w:r>
      <w:r w:rsidRPr="007F2080">
        <w:t>S. 180</w:t>
      </w:r>
      <w:r w:rsidRPr="007F2080">
        <w:fldChar w:fldCharType="begin"/>
      </w:r>
      <w:r w:rsidRPr="007F2080">
        <w:instrText xml:space="preserve"> XE "S. 180" \b </w:instrText>
      </w:r>
      <w:r w:rsidRPr="007F2080">
        <w:fldChar w:fldCharType="end"/>
      </w:r>
      <w:r w:rsidRPr="007F2080">
        <w:t xml:space="preserve"> -- Senator Hutto:  </w:t>
      </w:r>
      <w:r w:rsidRPr="00A51001">
        <w:t>A BILL TO AMEND THE SOUTH CAROLINA CODE OF LAWS BY AMENDING SECTION 20‑4‑20, RELATING TO DEFINITIONS PERTAINING TO DOMESTIC ABUSE, SO AS TO INCLUDE PERSONS WHO ARE OR WERE DATING TO THE LIST OF PERSONS DEFINED AS “HOUSEHOLD MEMBER”; AND BY AMENDING SECTION</w:t>
      </w:r>
      <w:r w:rsidRPr="00445537">
        <w:t xml:space="preserve"> 20‑4‑40, RELATING TO PETITIONS FOR AN ORDER OF PROTECTION, SO AS TO </w:t>
      </w:r>
      <w:r w:rsidRPr="00445537">
        <w:lastRenderedPageBreak/>
        <w:t>INCLUDE A PARENT, GUARDIAN, LEGAL COUNSEL, OR OTHER APPROPRIATE ADULT AS A PERSON WHO CAN PETITION ON BEHALF MINORS IN THE PERSON’S HOUSEHOLD.</w:t>
      </w:r>
    </w:p>
    <w:p w14:paraId="4873781A" w14:textId="77777777" w:rsidR="004A5CC2" w:rsidRPr="007F2080" w:rsidRDefault="004A5CC2" w:rsidP="004A5CC2">
      <w:pPr>
        <w:suppressAutoHyphens/>
        <w:ind w:left="216"/>
      </w:pPr>
      <w:r>
        <w:rPr>
          <w:szCs w:val="30"/>
        </w:rPr>
        <w:tab/>
        <w:t>Senator FERNANDEZ objected to consideration of the Bill.</w:t>
      </w:r>
    </w:p>
    <w:p w14:paraId="10D35FC1" w14:textId="77777777" w:rsidR="004A5CC2" w:rsidRDefault="004A5CC2" w:rsidP="004A5CC2">
      <w:pPr>
        <w:rPr>
          <w:b/>
          <w:bCs/>
        </w:rPr>
      </w:pPr>
    </w:p>
    <w:p w14:paraId="180D2E95" w14:textId="77777777" w:rsidR="004A5CC2" w:rsidRDefault="004A5CC2" w:rsidP="004A5CC2">
      <w:pPr>
        <w:jc w:val="center"/>
        <w:rPr>
          <w:b/>
          <w:bCs/>
        </w:rPr>
      </w:pPr>
      <w:r>
        <w:rPr>
          <w:b/>
          <w:bCs/>
        </w:rPr>
        <w:t>AMENDED, CARRIED OVER</w:t>
      </w:r>
    </w:p>
    <w:p w14:paraId="4CC0B7D6" w14:textId="77777777" w:rsidR="004A5CC2" w:rsidRPr="007F2080" w:rsidRDefault="004A5CC2" w:rsidP="004A5CC2">
      <w:pPr>
        <w:suppressAutoHyphens/>
      </w:pPr>
      <w:r>
        <w:rPr>
          <w:b/>
          <w:bCs/>
        </w:rP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18595EF1" w14:textId="77777777" w:rsidR="004A5CC2" w:rsidRDefault="004A5CC2" w:rsidP="004A5CC2">
      <w:pPr>
        <w:pStyle w:val="Header"/>
        <w:rPr>
          <w:bCs/>
          <w:color w:val="auto"/>
          <w:szCs w:val="22"/>
        </w:rPr>
      </w:pPr>
      <w:r w:rsidRPr="0063614E">
        <w:rPr>
          <w:bCs/>
          <w:color w:val="auto"/>
          <w:szCs w:val="22"/>
        </w:rPr>
        <w:tab/>
        <w:t>The Senate proceeded to consideration of the Bill</w:t>
      </w:r>
      <w:r>
        <w:rPr>
          <w:bCs/>
          <w:color w:val="auto"/>
          <w:szCs w:val="22"/>
        </w:rPr>
        <w:t>.</w:t>
      </w:r>
    </w:p>
    <w:p w14:paraId="379C00FE"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DEE803" w14:textId="1F46066B" w:rsidR="004A5CC2" w:rsidRPr="0062469A" w:rsidRDefault="004A5CC2" w:rsidP="004A5CC2">
      <w:r w:rsidRPr="0062469A">
        <w:tab/>
        <w:t>Senator YOUNG proposed the following amendment (SJ-3569.SW0001S)</w:t>
      </w:r>
      <w:r w:rsidRPr="00194D68">
        <w:rPr>
          <w:snapToGrid w:val="0"/>
        </w:rPr>
        <w:t>, which was adopted</w:t>
      </w:r>
      <w:r w:rsidRPr="0062469A">
        <w:t>:</w:t>
      </w:r>
    </w:p>
    <w:p w14:paraId="6077AFD4" w14:textId="77777777" w:rsidR="004A5CC2" w:rsidRPr="0062469A"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469A">
        <w:rPr>
          <w:rFonts w:cs="Times New Roman"/>
          <w:sz w:val="22"/>
        </w:rPr>
        <w:tab/>
        <w:t>Amend the bill, as and if amended, SECTION 1, by striking Section 27-40-350(A)(1) and inserting:</w:t>
      </w:r>
    </w:p>
    <w:sdt>
      <w:sdtPr>
        <w:rPr>
          <w:rFonts w:cs="Times New Roman"/>
          <w:sz w:val="22"/>
        </w:rPr>
        <w:alias w:val="Cannot be edited"/>
        <w:tag w:val="Cannot be edited"/>
        <w:id w:val="94839583"/>
      </w:sdtPr>
      <w:sdtEndPr/>
      <w:sdtContent>
        <w:p w14:paraId="6AA131DA" w14:textId="77777777" w:rsidR="004A5CC2" w:rsidRPr="0062469A"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469A">
            <w:rPr>
              <w:rFonts w:cs="Times New Roman"/>
              <w:sz w:val="22"/>
            </w:rPr>
            <w:tab/>
          </w:r>
          <w:r w:rsidRPr="0062469A">
            <w:rPr>
              <w:rFonts w:cs="Times New Roman"/>
              <w:sz w:val="22"/>
            </w:rPr>
            <w:tab/>
            <w:t xml:space="preserve">(1) terminate the protected tenant’s future obligations under a rental agreement within sixty days of the date of </w:t>
          </w:r>
          <w:r w:rsidRPr="0062469A">
            <w:rPr>
              <w:rStyle w:val="scstrikered"/>
              <w:rFonts w:cs="Times New Roman"/>
              <w:color w:val="auto"/>
              <w:sz w:val="22"/>
            </w:rPr>
            <w:t xml:space="preserve">the </w:t>
          </w:r>
          <w:r w:rsidRPr="0062469A">
            <w:rPr>
              <w:rStyle w:val="scinsertblue"/>
              <w:rFonts w:cs="Times New Roman"/>
              <w:color w:val="auto"/>
              <w:sz w:val="22"/>
            </w:rPr>
            <w:t xml:space="preserve"> a </w:t>
          </w:r>
          <w:r w:rsidRPr="0062469A">
            <w:rPr>
              <w:rFonts w:cs="Times New Roman"/>
              <w:sz w:val="22"/>
            </w:rPr>
            <w:t>documented qualifying incident; and</w:t>
          </w:r>
        </w:p>
      </w:sdtContent>
    </w:sdt>
    <w:p w14:paraId="4502703B" w14:textId="77777777" w:rsidR="004A5CC2" w:rsidRPr="0062469A"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469A">
        <w:rPr>
          <w:rFonts w:cs="Times New Roman"/>
          <w:sz w:val="22"/>
        </w:rPr>
        <w:tab/>
        <w:t>Amend the bill further, SECTION 1, by striking Section 27-40-350(B) and inserting:</w:t>
      </w:r>
    </w:p>
    <w:sdt>
      <w:sdtPr>
        <w:rPr>
          <w:rFonts w:cs="Times New Roman"/>
          <w:sz w:val="22"/>
        </w:rPr>
        <w:alias w:val="Cannot be edited"/>
        <w:tag w:val="Cannot be edited"/>
        <w:id w:val="-1199703986"/>
      </w:sdtPr>
      <w:sdtEndPr/>
      <w:sdtContent>
        <w:p w14:paraId="099860D4" w14:textId="77777777" w:rsidR="004A5CC2" w:rsidRPr="0062469A"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469A">
            <w:rPr>
              <w:rFonts w:cs="Times New Roman"/>
              <w:sz w:val="22"/>
            </w:rPr>
            <w:tab/>
            <w:t xml:space="preserve">(B) A protected tenant </w:t>
          </w:r>
          <w:r w:rsidRPr="0062469A">
            <w:rPr>
              <w:rStyle w:val="scstrikered"/>
              <w:rFonts w:cs="Times New Roman"/>
              <w:color w:val="auto"/>
              <w:sz w:val="22"/>
            </w:rPr>
            <w:t xml:space="preserve">shall </w:t>
          </w:r>
          <w:r w:rsidRPr="0062469A">
            <w:rPr>
              <w:rStyle w:val="scinsertblue"/>
              <w:rFonts w:cs="Times New Roman"/>
              <w:color w:val="auto"/>
              <w:sz w:val="22"/>
            </w:rPr>
            <w:t xml:space="preserve"> must </w:t>
          </w:r>
          <w:r w:rsidRPr="0062469A">
            <w:rPr>
              <w:rFonts w:cs="Times New Roman"/>
              <w:sz w:val="22"/>
            </w:rPr>
            <w:t xml:space="preserve">provide the landlord with written notice of the intent to terminate the protected tenant’s obligations under a rental agreement within sixty days after </w:t>
          </w:r>
          <w:r w:rsidRPr="0062469A">
            <w:rPr>
              <w:rStyle w:val="scstrikered"/>
              <w:rFonts w:cs="Times New Roman"/>
              <w:color w:val="auto"/>
              <w:sz w:val="22"/>
            </w:rPr>
            <w:t xml:space="preserve">the </w:t>
          </w:r>
          <w:r w:rsidRPr="0062469A">
            <w:rPr>
              <w:rStyle w:val="scinsertblue"/>
              <w:rFonts w:cs="Times New Roman"/>
              <w:color w:val="auto"/>
              <w:sz w:val="22"/>
            </w:rPr>
            <w:t xml:space="preserve"> a </w:t>
          </w:r>
          <w:r w:rsidRPr="0062469A">
            <w:rPr>
              <w:rFonts w:cs="Times New Roman"/>
              <w:sz w:val="22"/>
            </w:rPr>
            <w:t>documented qualifying incident</w:t>
          </w:r>
          <w:r w:rsidRPr="0062469A">
            <w:rPr>
              <w:rStyle w:val="scinsertblue"/>
              <w:rFonts w:cs="Times New Roman"/>
              <w:color w:val="auto"/>
              <w:sz w:val="22"/>
            </w:rPr>
            <w:t>. The termination shall be effective on the date stated in the notice as long as it is at least thirty days after the landlord’s receipt of the notice, unless the landlord consents in writing to a later date. The notice to the landlord must be accompanied by documentation of the qualifying incident such as a restraining order, an order of protection, or evidence of a conviction for domestic violence or abuse. The</w:t>
          </w:r>
          <w:r w:rsidRPr="0062469A">
            <w:rPr>
              <w:rFonts w:cs="Times New Roman"/>
              <w:sz w:val="22"/>
            </w:rPr>
            <w:t xml:space="preserve"> </w:t>
          </w:r>
          <w:r w:rsidRPr="0062469A">
            <w:rPr>
              <w:rStyle w:val="scstrikered"/>
              <w:rFonts w:cs="Times New Roman"/>
              <w:color w:val="auto"/>
              <w:sz w:val="22"/>
            </w:rPr>
            <w:t xml:space="preserve">provided the </w:t>
          </w:r>
          <w:r w:rsidRPr="0062469A">
            <w:rPr>
              <w:rFonts w:cs="Times New Roman"/>
              <w:sz w:val="22"/>
            </w:rPr>
            <w:t xml:space="preserve">protected tenant </w:t>
          </w:r>
          <w:r w:rsidRPr="0062469A">
            <w:rPr>
              <w:rStyle w:val="scstrikered"/>
              <w:rFonts w:cs="Times New Roman"/>
              <w:color w:val="auto"/>
              <w:sz w:val="22"/>
            </w:rPr>
            <w:t xml:space="preserve">relinquishes </w:t>
          </w:r>
          <w:r w:rsidRPr="0062469A">
            <w:rPr>
              <w:rStyle w:val="scinsertblue"/>
              <w:rFonts w:cs="Times New Roman"/>
              <w:color w:val="auto"/>
              <w:sz w:val="22"/>
            </w:rPr>
            <w:t xml:space="preserve"> must relinquish </w:t>
          </w:r>
          <w:r w:rsidRPr="0062469A">
            <w:rPr>
              <w:rFonts w:cs="Times New Roman"/>
              <w:sz w:val="22"/>
            </w:rPr>
            <w:t>all legal rights of possession to the premises</w:t>
          </w:r>
          <w:r w:rsidRPr="0062469A">
            <w:rPr>
              <w:rStyle w:val="scstrikered"/>
              <w:rFonts w:cs="Times New Roman"/>
              <w:color w:val="auto"/>
              <w:sz w:val="22"/>
            </w:rPr>
            <w:t>. The protected tenant</w:t>
          </w:r>
          <w:r w:rsidRPr="0062469A">
            <w:rPr>
              <w:rStyle w:val="scinsertblue"/>
              <w:rFonts w:cs="Times New Roman"/>
              <w:color w:val="auto"/>
              <w:sz w:val="22"/>
            </w:rPr>
            <w:t>, but</w:t>
          </w:r>
          <w:r w:rsidRPr="0062469A">
            <w:rPr>
              <w:rFonts w:cs="Times New Roman"/>
              <w:sz w:val="22"/>
            </w:rPr>
            <w:t xml:space="preserve"> is still responsible for paying rent and other amounts owed, other than any fees imposed for early termination of the rental agreement.</w:t>
          </w:r>
        </w:p>
      </w:sdtContent>
    </w:sdt>
    <w:p w14:paraId="35C74CE1" w14:textId="77777777" w:rsidR="004A5CC2" w:rsidRPr="0062469A"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469A">
        <w:rPr>
          <w:rFonts w:cs="Times New Roman"/>
          <w:sz w:val="22"/>
        </w:rPr>
        <w:lastRenderedPageBreak/>
        <w:tab/>
        <w:t>Amend the bill further, SECTION 1, by striking Section 27-40-350(D)(1) and inserting:</w:t>
      </w:r>
    </w:p>
    <w:sdt>
      <w:sdtPr>
        <w:rPr>
          <w:rFonts w:cs="Times New Roman"/>
          <w:sz w:val="22"/>
        </w:rPr>
        <w:alias w:val="Cannot be edited"/>
        <w:tag w:val="Cannot be edited"/>
        <w:id w:val="1155262008"/>
      </w:sdtPr>
      <w:sdtEndPr/>
      <w:sdtContent>
        <w:p w14:paraId="39DD1F7E" w14:textId="77777777" w:rsidR="004A5CC2" w:rsidRPr="0062469A"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469A">
            <w:rPr>
              <w:rFonts w:cs="Times New Roman"/>
              <w:sz w:val="22"/>
            </w:rPr>
            <w:tab/>
          </w:r>
          <w:r w:rsidRPr="0062469A">
            <w:rPr>
              <w:rFonts w:cs="Times New Roman"/>
              <w:sz w:val="22"/>
            </w:rPr>
            <w:tab/>
            <w:t xml:space="preserve">(1) may not require or force the protected tenant to vacate the residence before the expiration of the sixty days </w:t>
          </w:r>
          <w:r w:rsidRPr="0062469A">
            <w:rPr>
              <w:rStyle w:val="scinsertblue"/>
              <w:rFonts w:cs="Times New Roman"/>
              <w:color w:val="auto"/>
              <w:sz w:val="22"/>
            </w:rPr>
            <w:t xml:space="preserve">after the date of the qualifying incident </w:t>
          </w:r>
          <w:r w:rsidRPr="0062469A">
            <w:rPr>
              <w:rFonts w:cs="Times New Roman"/>
              <w:sz w:val="22"/>
            </w:rPr>
            <w:t>authorized by this section, but may enter into an agreement with the protected tenant to terminate the protected tenant’s obligations under a rental agreement earlier than what is required pursuant to this section; and</w:t>
          </w:r>
        </w:p>
      </w:sdtContent>
    </w:sdt>
    <w:p w14:paraId="730DF0BF" w14:textId="77777777" w:rsidR="004A5CC2" w:rsidRPr="0062469A"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469A">
        <w:rPr>
          <w:rFonts w:cs="Times New Roman"/>
          <w:sz w:val="22"/>
        </w:rPr>
        <w:tab/>
        <w:t>Renumber sections to conform.</w:t>
      </w:r>
    </w:p>
    <w:p w14:paraId="78D9D6A1"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469A">
        <w:rPr>
          <w:rFonts w:cs="Times New Roman"/>
          <w:sz w:val="22"/>
        </w:rPr>
        <w:tab/>
        <w:t>Amend title to conform.</w:t>
      </w:r>
    </w:p>
    <w:p w14:paraId="580BD972" w14:textId="77777777" w:rsidR="004A5CC2" w:rsidRPr="0062469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9A1C719"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2E5FFE5F"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AE58C1"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28FC093"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DBA6CA" w14:textId="77777777" w:rsidR="004A5CC2" w:rsidRPr="0063614E" w:rsidRDefault="004A5CC2" w:rsidP="004A5CC2">
      <w:pPr>
        <w:pStyle w:val="Header"/>
        <w:rPr>
          <w:bCs/>
          <w:color w:val="auto"/>
          <w:szCs w:val="22"/>
        </w:rPr>
      </w:pPr>
      <w:r w:rsidRPr="0063614E">
        <w:rPr>
          <w:bCs/>
          <w:color w:val="auto"/>
          <w:szCs w:val="22"/>
        </w:rPr>
        <w:tab/>
        <w:t>The question being the second reading of the Bill.</w:t>
      </w:r>
    </w:p>
    <w:p w14:paraId="489A4FA0" w14:textId="77777777" w:rsidR="004A5CC2" w:rsidRDefault="004A5CC2" w:rsidP="004A5CC2">
      <w:pPr>
        <w:pStyle w:val="Header"/>
        <w:rPr>
          <w:bCs/>
          <w:color w:val="auto"/>
          <w:szCs w:val="22"/>
        </w:rPr>
      </w:pPr>
    </w:p>
    <w:p w14:paraId="62ED8876"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eastAsia="Times New Roman" w:cs="Times New Roman"/>
          <w:bCs/>
          <w:sz w:val="22"/>
          <w:szCs w:val="22"/>
        </w:rPr>
      </w:pPr>
      <w:r>
        <w:rPr>
          <w:rFonts w:eastAsia="Times New Roman" w:cs="Times New Roman"/>
          <w:bCs/>
          <w:sz w:val="22"/>
          <w:szCs w:val="22"/>
        </w:rPr>
        <w:tab/>
        <w:t>On motion of Senator BRIGHT, the Bill was carried over.</w:t>
      </w:r>
    </w:p>
    <w:p w14:paraId="4D9900D1"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01C125A0" w14:textId="77777777" w:rsidR="004A5CC2" w:rsidRPr="000104CC" w:rsidRDefault="004A5CC2" w:rsidP="004A5CC2">
      <w:pPr>
        <w:jc w:val="center"/>
        <w:rPr>
          <w:b/>
          <w:bCs/>
          <w:color w:val="auto"/>
        </w:rPr>
      </w:pPr>
      <w:r>
        <w:rPr>
          <w:b/>
          <w:bCs/>
          <w:color w:val="auto"/>
        </w:rPr>
        <w:t xml:space="preserve">AMENDED, </w:t>
      </w:r>
      <w:r w:rsidRPr="000104CC">
        <w:rPr>
          <w:b/>
          <w:bCs/>
          <w:color w:val="auto"/>
        </w:rPr>
        <w:t>READ THE SECOND TIME</w:t>
      </w:r>
    </w:p>
    <w:p w14:paraId="69CD1A7A" w14:textId="77777777" w:rsidR="004A5CC2" w:rsidRPr="007F2080" w:rsidRDefault="004A5CC2" w:rsidP="004A5CC2">
      <w:pPr>
        <w:suppressAutoHyphens/>
      </w:pPr>
      <w:r>
        <w:tab/>
      </w:r>
      <w:r w:rsidRPr="007F2080">
        <w:t>H. 4305</w:t>
      </w:r>
      <w:r w:rsidRPr="007F2080">
        <w:fldChar w:fldCharType="begin"/>
      </w:r>
      <w:r w:rsidRPr="007F2080">
        <w:instrText xml:space="preserve"> XE "H. 4305" \b </w:instrText>
      </w:r>
      <w:r w:rsidRPr="007F2080">
        <w:fldChar w:fldCharType="end"/>
      </w:r>
      <w:r w:rsidRPr="007F2080">
        <w:t xml:space="preserve"> -- Rep. Herbkersman:  </w:t>
      </w:r>
      <w:r>
        <w:rPr>
          <w:caps/>
          <w:szCs w:val="30"/>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C7DB2BB" w14:textId="77777777" w:rsidR="004A5CC2" w:rsidRDefault="004A5CC2" w:rsidP="004A5CC2">
      <w:pPr>
        <w:pStyle w:val="Header"/>
        <w:rPr>
          <w:bCs/>
          <w:color w:val="auto"/>
          <w:szCs w:val="22"/>
        </w:rPr>
      </w:pPr>
      <w:r w:rsidRPr="0063614E">
        <w:rPr>
          <w:bCs/>
          <w:color w:val="auto"/>
          <w:szCs w:val="22"/>
        </w:rPr>
        <w:tab/>
        <w:t>The Senate proceeded to consideration of the Bill</w:t>
      </w:r>
      <w:r>
        <w:rPr>
          <w:bCs/>
          <w:color w:val="auto"/>
          <w:szCs w:val="22"/>
        </w:rPr>
        <w:t>.</w:t>
      </w:r>
    </w:p>
    <w:p w14:paraId="7D3E9CCD"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661261D3" w14:textId="5C70FD3A" w:rsidR="004A5CC2" w:rsidRPr="00C90F39"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0F39">
        <w:rPr>
          <w:rFonts w:cs="Times New Roman"/>
          <w:sz w:val="22"/>
        </w:rPr>
        <w:tab/>
        <w:t>Senator DAVIS proposed the following amendment (SR-4305.KM0001S)</w:t>
      </w:r>
      <w:r>
        <w:rPr>
          <w:rFonts w:cs="Times New Roman"/>
          <w:sz w:val="22"/>
        </w:rPr>
        <w:t>, which was withdrawn</w:t>
      </w:r>
      <w:r w:rsidRPr="00C90F39">
        <w:rPr>
          <w:rFonts w:cs="Times New Roman"/>
          <w:sz w:val="22"/>
        </w:rPr>
        <w:t>:</w:t>
      </w:r>
    </w:p>
    <w:p w14:paraId="6A3FD782" w14:textId="77777777" w:rsidR="004A5CC2" w:rsidRPr="00C90F39"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0F39">
        <w:rPr>
          <w:rFonts w:cs="Times New Roman"/>
          <w:sz w:val="22"/>
        </w:rPr>
        <w:tab/>
        <w:t>Amend the bill, as and if amended, SECTION 1, Section 38-105-30, by adding a subsection to read:</w:t>
      </w:r>
    </w:p>
    <w:sdt>
      <w:sdtPr>
        <w:rPr>
          <w:rFonts w:cs="Times New Roman"/>
          <w:sz w:val="22"/>
        </w:rPr>
        <w:alias w:val="Cannot be edited"/>
        <w:tag w:val="Cannot be edited"/>
        <w:id w:val="-106587835"/>
      </w:sdtPr>
      <w:sdtEndPr/>
      <w:sdtContent>
        <w:p w14:paraId="2E3B79BC" w14:textId="77777777" w:rsidR="004A5CC2" w:rsidRPr="00C90F3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90F39">
            <w:rPr>
              <w:rStyle w:val="scinsertblue"/>
              <w:rFonts w:cs="Times New Roman"/>
              <w:color w:val="auto"/>
              <w:sz w:val="22"/>
            </w:rPr>
            <w:tab/>
            <w:t>(D) Before an employer enrolls in a wellness reimbursement program, and annually thereafter at each renewal, the wellness reimbursement program administrator must provide to the employer, and the employer must provide to each participating employee, a plain language disclosure that:</w:t>
          </w:r>
        </w:p>
        <w:p w14:paraId="3AB9DD2A" w14:textId="77777777" w:rsidR="004A5CC2" w:rsidRPr="00C90F3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90F39">
            <w:rPr>
              <w:rStyle w:val="scinsertblue"/>
              <w:rFonts w:cs="Times New Roman"/>
              <w:color w:val="auto"/>
              <w:sz w:val="22"/>
            </w:rPr>
            <w:lastRenderedPageBreak/>
            <w:tab/>
          </w:r>
          <w:r w:rsidRPr="00C90F39">
            <w:rPr>
              <w:rStyle w:val="scinsertblue"/>
              <w:rFonts w:cs="Times New Roman"/>
              <w:color w:val="auto"/>
              <w:sz w:val="22"/>
            </w:rPr>
            <w:tab/>
            <w:t>(1) states whether the wellness reimbursement program has received approval from the Internal Revenue Service or the United States Department of Labor, or whether the wellness reimbursement program relies on ERISA compliance;</w:t>
          </w:r>
        </w:p>
        <w:p w14:paraId="0766731F" w14:textId="77777777" w:rsidR="004A5CC2" w:rsidRPr="00C90F3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90F39">
            <w:rPr>
              <w:rStyle w:val="scinsertblue"/>
              <w:rFonts w:cs="Times New Roman"/>
              <w:color w:val="auto"/>
              <w:sz w:val="22"/>
            </w:rPr>
            <w:tab/>
          </w:r>
          <w:r w:rsidRPr="00C90F39">
            <w:rPr>
              <w:rStyle w:val="scinsertblue"/>
              <w:rFonts w:cs="Times New Roman"/>
              <w:color w:val="auto"/>
              <w:sz w:val="22"/>
            </w:rPr>
            <w:tab/>
            <w:t>(2) advises the employer and employee that federal tax guidance in this area continues to evolve and that tax treatment of certain wellness reimbursement payments may depend on the specific design and operation of the program;</w:t>
          </w:r>
        </w:p>
        <w:p w14:paraId="005B1E18" w14:textId="77777777" w:rsidR="004A5CC2" w:rsidRPr="00C90F3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C90F39">
            <w:rPr>
              <w:rStyle w:val="scinsertblue"/>
              <w:rFonts w:cs="Times New Roman"/>
              <w:color w:val="auto"/>
              <w:sz w:val="22"/>
            </w:rPr>
            <w:tab/>
          </w:r>
          <w:r w:rsidRPr="00C90F39">
            <w:rPr>
              <w:rStyle w:val="scinsertblue"/>
              <w:rFonts w:cs="Times New Roman"/>
              <w:color w:val="auto"/>
              <w:sz w:val="22"/>
            </w:rPr>
            <w:tab/>
            <w:t>(3) explains the indemnification obligation of the wellness reimbursement program administrator pursuant to subsection (C); and</w:t>
          </w:r>
        </w:p>
        <w:p w14:paraId="429E2A2D" w14:textId="77777777" w:rsidR="004A5CC2" w:rsidRPr="00C90F3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0F39">
            <w:rPr>
              <w:rStyle w:val="scinsertblue"/>
              <w:rFonts w:cs="Times New Roman"/>
              <w:color w:val="auto"/>
              <w:sz w:val="22"/>
            </w:rPr>
            <w:tab/>
          </w:r>
          <w:r w:rsidRPr="00C90F39">
            <w:rPr>
              <w:rStyle w:val="scinsertblue"/>
              <w:rFonts w:cs="Times New Roman"/>
              <w:color w:val="auto"/>
              <w:sz w:val="22"/>
            </w:rPr>
            <w:tab/>
            <w:t>(4) recommends that the employer consult with independent tax or legal counsel regarding the federal tax treatment of the wellness reimbursement program.</w:t>
          </w:r>
        </w:p>
      </w:sdtContent>
    </w:sdt>
    <w:p w14:paraId="48C4E7AD" w14:textId="77777777" w:rsidR="004A5CC2" w:rsidRPr="00C90F39"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0F39">
        <w:rPr>
          <w:rFonts w:cs="Times New Roman"/>
          <w:sz w:val="22"/>
        </w:rPr>
        <w:tab/>
        <w:t>Renumber sections to conform.</w:t>
      </w:r>
    </w:p>
    <w:p w14:paraId="44F8AC38"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0F39">
        <w:rPr>
          <w:rFonts w:cs="Times New Roman"/>
          <w:sz w:val="22"/>
        </w:rPr>
        <w:tab/>
        <w:t>Amend title to conform.</w:t>
      </w:r>
    </w:p>
    <w:p w14:paraId="12F3A80E"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82CE0B"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DAVIS, the amendment was carried over and subsequently withdrawn.</w:t>
      </w:r>
    </w:p>
    <w:p w14:paraId="3D27553C" w14:textId="77777777" w:rsidR="004A5CC2" w:rsidRPr="00C90F39"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FDC573" w14:textId="75AF8969" w:rsidR="004A5CC2" w:rsidRPr="007753A9" w:rsidRDefault="004A5CC2" w:rsidP="004A5CC2">
      <w:r w:rsidRPr="007753A9">
        <w:tab/>
        <w:t>Senator DAVIS proposed the following amendment (SR-4305.CEM0001S)</w:t>
      </w:r>
      <w:r w:rsidRPr="00194D68">
        <w:rPr>
          <w:snapToGrid w:val="0"/>
        </w:rPr>
        <w:t>, which was adopted</w:t>
      </w:r>
      <w:r w:rsidRPr="007753A9">
        <w:t>:</w:t>
      </w:r>
    </w:p>
    <w:p w14:paraId="2A8CA0C6" w14:textId="77777777" w:rsidR="004A5CC2" w:rsidRPr="007753A9"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3A9">
        <w:rPr>
          <w:rFonts w:cs="Times New Roman"/>
          <w:sz w:val="22"/>
        </w:rPr>
        <w:tab/>
        <w:t>Amend the bill, as and if amended, SECTION 1, by striking Section 38-105-10(4)(b) and (c) and inserting:</w:t>
      </w:r>
    </w:p>
    <w:sdt>
      <w:sdtPr>
        <w:rPr>
          <w:rFonts w:cs="Times New Roman"/>
          <w:sz w:val="22"/>
        </w:rPr>
        <w:alias w:val="Cannot be edited"/>
        <w:tag w:val="Cannot be edited"/>
        <w:id w:val="-1714650385"/>
      </w:sdtPr>
      <w:sdtEndPr/>
      <w:sdtContent>
        <w:p w14:paraId="70009728"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3A9">
            <w:rPr>
              <w:rFonts w:cs="Times New Roman"/>
              <w:sz w:val="22"/>
            </w:rPr>
            <w:tab/>
          </w:r>
          <w:r w:rsidRPr="007753A9">
            <w:rPr>
              <w:rFonts w:cs="Times New Roman"/>
              <w:sz w:val="22"/>
            </w:rPr>
            <w:tab/>
            <w:t xml:space="preserve">(b) that has issued a contract to provide services and pay claims pertaining to reimbursements of qualified medical expenses relating to Section 213(d) of the Internal Revenue Code; </w:t>
          </w:r>
          <w:r w:rsidRPr="007753A9">
            <w:rPr>
              <w:rStyle w:val="scstrikered"/>
              <w:rFonts w:cs="Times New Roman"/>
              <w:color w:val="auto"/>
              <w:sz w:val="22"/>
            </w:rPr>
            <w:t xml:space="preserve">and </w:t>
          </w:r>
        </w:p>
        <w:p w14:paraId="61B3C174"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53A9">
            <w:rPr>
              <w:rFonts w:cs="Times New Roman"/>
              <w:sz w:val="22"/>
            </w:rPr>
            <w:tab/>
          </w:r>
          <w:r w:rsidRPr="007753A9">
            <w:rPr>
              <w:rFonts w:cs="Times New Roman"/>
              <w:sz w:val="22"/>
            </w:rPr>
            <w:tab/>
            <w:t>(c) that is intended, created, marketed, and sold as an ancillary product to an individual or group health insurance coverage or self-insured group health plan</w:t>
          </w:r>
          <w:r w:rsidRPr="007753A9">
            <w:rPr>
              <w:rStyle w:val="scinsertblue"/>
              <w:rFonts w:cs="Times New Roman"/>
              <w:color w:val="auto"/>
              <w:sz w:val="22"/>
            </w:rPr>
            <w:t>; and</w:t>
          </w:r>
        </w:p>
        <w:p w14:paraId="48117CF2"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3A9">
            <w:rPr>
              <w:rStyle w:val="scinsertblue"/>
              <w:rFonts w:cs="Times New Roman"/>
              <w:color w:val="auto"/>
              <w:sz w:val="22"/>
            </w:rPr>
            <w:tab/>
          </w:r>
          <w:r w:rsidRPr="007753A9">
            <w:rPr>
              <w:rStyle w:val="scinsertblue"/>
              <w:rFonts w:cs="Times New Roman"/>
              <w:color w:val="auto"/>
              <w:sz w:val="22"/>
            </w:rPr>
            <w:tab/>
            <w:t>(d) the reimbursement funds are not held by a third party administrator.</w:t>
          </w:r>
          <w:r w:rsidRPr="007753A9">
            <w:rPr>
              <w:rStyle w:val="scstrikered"/>
              <w:rFonts w:cs="Times New Roman"/>
              <w:color w:val="auto"/>
              <w:sz w:val="22"/>
            </w:rPr>
            <w:t>.</w:t>
          </w:r>
        </w:p>
        <w:p w14:paraId="61F328C7"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3A9">
            <w:rPr>
              <w:rFonts w:cs="Times New Roman"/>
              <w:sz w:val="22"/>
            </w:rPr>
            <w:tab/>
            <w:t>“Wellness reimbursement program” does not include any underlying individual or group health insurance coverage or a self-insured group health plan.</w:t>
          </w:r>
        </w:p>
      </w:sdtContent>
    </w:sdt>
    <w:p w14:paraId="48704477" w14:textId="77777777" w:rsidR="004A5CC2" w:rsidRPr="007753A9"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3A9">
        <w:rPr>
          <w:rFonts w:cs="Times New Roman"/>
          <w:sz w:val="22"/>
        </w:rPr>
        <w:tab/>
        <w:t>Amend the bill further, SECTION 1, Section 38-105-30, by adding a subsection to read:</w:t>
      </w:r>
    </w:p>
    <w:sdt>
      <w:sdtPr>
        <w:rPr>
          <w:rFonts w:cs="Times New Roman"/>
          <w:sz w:val="22"/>
        </w:rPr>
        <w:alias w:val="Cannot be edited"/>
        <w:tag w:val="Cannot be edited"/>
        <w:id w:val="1516492478"/>
      </w:sdtPr>
      <w:sdtEndPr/>
      <w:sdtContent>
        <w:p w14:paraId="15FF71D5"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53A9">
            <w:rPr>
              <w:rStyle w:val="scinsertblue"/>
              <w:rFonts w:cs="Times New Roman"/>
              <w:color w:val="auto"/>
              <w:sz w:val="22"/>
            </w:rPr>
            <w:tab/>
            <w:t>(D) Before an employer enrolls in a wellness reimbursement program, and annually thereafter at each renewal, the wellness reimbursement program administrator must provide to the employer, and the employer must provide to each participating employee, a plain language disclosure that:</w:t>
          </w:r>
        </w:p>
        <w:p w14:paraId="03BEC1BD"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53A9">
            <w:rPr>
              <w:rStyle w:val="scinsertblue"/>
              <w:rFonts w:cs="Times New Roman"/>
              <w:color w:val="auto"/>
              <w:sz w:val="22"/>
            </w:rPr>
            <w:lastRenderedPageBreak/>
            <w:tab/>
          </w:r>
          <w:r w:rsidRPr="007753A9">
            <w:rPr>
              <w:rStyle w:val="scinsertblue"/>
              <w:rFonts w:cs="Times New Roman"/>
              <w:color w:val="auto"/>
              <w:sz w:val="22"/>
            </w:rPr>
            <w:tab/>
            <w:t>(1) states whether the wellness reimbursement program has received approval from the Internal Revenue Service or the United States Department of Labor, or whether the wellness reimbursement program relies on ERISA compliance;</w:t>
          </w:r>
        </w:p>
        <w:p w14:paraId="481B1C78"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53A9">
            <w:rPr>
              <w:rStyle w:val="scinsertblue"/>
              <w:rFonts w:cs="Times New Roman"/>
              <w:color w:val="auto"/>
              <w:sz w:val="22"/>
            </w:rPr>
            <w:tab/>
          </w:r>
          <w:r w:rsidRPr="007753A9">
            <w:rPr>
              <w:rStyle w:val="scinsertblue"/>
              <w:rFonts w:cs="Times New Roman"/>
              <w:color w:val="auto"/>
              <w:sz w:val="22"/>
            </w:rPr>
            <w:tab/>
            <w:t>(2) advises the employer and employee that federal tax guidance in this area continues to evolve and that tax treatment of certain wellness reimbursement payments may depend on the specific design and operation of the program;</w:t>
          </w:r>
        </w:p>
        <w:p w14:paraId="531FF2E5"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7753A9">
            <w:rPr>
              <w:rStyle w:val="scinsertblue"/>
              <w:rFonts w:cs="Times New Roman"/>
              <w:color w:val="auto"/>
              <w:sz w:val="22"/>
            </w:rPr>
            <w:tab/>
          </w:r>
          <w:r w:rsidRPr="007753A9">
            <w:rPr>
              <w:rStyle w:val="scinsertblue"/>
              <w:rFonts w:cs="Times New Roman"/>
              <w:color w:val="auto"/>
              <w:sz w:val="22"/>
            </w:rPr>
            <w:tab/>
            <w:t>(3) explains the indemnification obligation of the wellness reimbursement program administrator pursuant to subsection (C); and</w:t>
          </w:r>
        </w:p>
        <w:p w14:paraId="0BB62A17" w14:textId="77777777" w:rsidR="004A5CC2" w:rsidRPr="007753A9"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3A9">
            <w:rPr>
              <w:rStyle w:val="scinsertblue"/>
              <w:rFonts w:cs="Times New Roman"/>
              <w:color w:val="auto"/>
              <w:sz w:val="22"/>
            </w:rPr>
            <w:tab/>
          </w:r>
          <w:r w:rsidRPr="007753A9">
            <w:rPr>
              <w:rStyle w:val="scinsertblue"/>
              <w:rFonts w:cs="Times New Roman"/>
              <w:color w:val="auto"/>
              <w:sz w:val="22"/>
            </w:rPr>
            <w:tab/>
            <w:t>(4) recommends that the employer consult with independent tax or legal counsel regarding the federal tax treatment of the wellness reimbursement program.</w:t>
          </w:r>
        </w:p>
      </w:sdtContent>
    </w:sdt>
    <w:p w14:paraId="6679613C" w14:textId="77777777" w:rsidR="004A5CC2" w:rsidRPr="007753A9"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53A9">
        <w:rPr>
          <w:rFonts w:cs="Times New Roman"/>
          <w:sz w:val="22"/>
        </w:rPr>
        <w:tab/>
        <w:t>Renumber sections to conform.</w:t>
      </w:r>
    </w:p>
    <w:p w14:paraId="5994336E"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53A9">
        <w:rPr>
          <w:rFonts w:cs="Times New Roman"/>
          <w:sz w:val="22"/>
        </w:rPr>
        <w:tab/>
        <w:t>Amend title to conform.</w:t>
      </w:r>
    </w:p>
    <w:p w14:paraId="2585EDBC" w14:textId="77777777" w:rsidR="004A5CC2" w:rsidRPr="007753A9"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FE18EB"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380EBE1F"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A0816E" w14:textId="77777777" w:rsidR="004A5CC2" w:rsidRPr="00F21D9B"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1D9B">
        <w:rPr>
          <w:rFonts w:cs="Times New Roman"/>
          <w:sz w:val="22"/>
        </w:rPr>
        <w:tab/>
        <w:t>The amendment was adopted.</w:t>
      </w:r>
    </w:p>
    <w:p w14:paraId="30922E75"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730CFBA5" w14:textId="77777777" w:rsidR="004A5CC2" w:rsidRPr="0063614E" w:rsidRDefault="004A5CC2" w:rsidP="004A5CC2">
      <w:pPr>
        <w:pStyle w:val="Header"/>
        <w:rPr>
          <w:bCs/>
          <w:color w:val="auto"/>
          <w:szCs w:val="22"/>
        </w:rPr>
      </w:pPr>
      <w:r>
        <w:rPr>
          <w:bCs/>
          <w:color w:val="auto"/>
          <w:szCs w:val="22"/>
        </w:rPr>
        <w:tab/>
      </w:r>
      <w:r w:rsidRPr="0063614E">
        <w:rPr>
          <w:bCs/>
          <w:color w:val="auto"/>
          <w:szCs w:val="22"/>
        </w:rPr>
        <w:t>The question being the second reading of the Bill.</w:t>
      </w:r>
    </w:p>
    <w:p w14:paraId="541ECB2C" w14:textId="77777777" w:rsidR="004A5CC2" w:rsidRDefault="004A5CC2" w:rsidP="004A5CC2">
      <w:pPr>
        <w:pStyle w:val="Header"/>
        <w:rPr>
          <w:bCs/>
          <w:color w:val="auto"/>
          <w:szCs w:val="22"/>
        </w:rPr>
      </w:pPr>
    </w:p>
    <w:p w14:paraId="3C6535EB" w14:textId="77777777" w:rsidR="004A5CC2" w:rsidRPr="0063614E" w:rsidRDefault="004A5CC2" w:rsidP="004A5CC2">
      <w:pPr>
        <w:pStyle w:val="Header"/>
        <w:rPr>
          <w:bCs/>
          <w:color w:val="auto"/>
          <w:szCs w:val="22"/>
        </w:rPr>
      </w:pPr>
      <w:r w:rsidRPr="0063614E">
        <w:rPr>
          <w:bCs/>
          <w:color w:val="auto"/>
          <w:szCs w:val="22"/>
        </w:rPr>
        <w:tab/>
        <w:t>The "ayes" and "nays" were demanded and taken, resulting as follows:</w:t>
      </w:r>
    </w:p>
    <w:p w14:paraId="11D25788" w14:textId="77777777" w:rsidR="004A5CC2" w:rsidRPr="008A1E03" w:rsidRDefault="004A5CC2" w:rsidP="004A5CC2">
      <w:pPr>
        <w:pStyle w:val="Header"/>
        <w:jc w:val="center"/>
        <w:rPr>
          <w:b/>
          <w:bCs/>
          <w:color w:val="auto"/>
          <w:szCs w:val="22"/>
        </w:rPr>
      </w:pPr>
      <w:r w:rsidRPr="008A1E03">
        <w:rPr>
          <w:b/>
          <w:bCs/>
          <w:color w:val="auto"/>
          <w:szCs w:val="22"/>
        </w:rPr>
        <w:t>Ayes 43; Nays 0</w:t>
      </w:r>
    </w:p>
    <w:p w14:paraId="4D74CA1B" w14:textId="77777777" w:rsidR="004A5CC2" w:rsidRDefault="004A5CC2" w:rsidP="004A5CC2">
      <w:pPr>
        <w:pStyle w:val="Header"/>
        <w:rPr>
          <w:bCs/>
          <w:color w:val="auto"/>
          <w:szCs w:val="22"/>
        </w:rPr>
      </w:pPr>
    </w:p>
    <w:p w14:paraId="147A5583"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A1E03">
        <w:rPr>
          <w:b/>
          <w:bCs/>
          <w:color w:val="auto"/>
          <w:szCs w:val="22"/>
        </w:rPr>
        <w:t>AYES</w:t>
      </w:r>
    </w:p>
    <w:p w14:paraId="342F450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Adams</w:t>
      </w:r>
      <w:r>
        <w:rPr>
          <w:bCs/>
          <w:color w:val="auto"/>
          <w:szCs w:val="22"/>
        </w:rPr>
        <w:tab/>
      </w:r>
      <w:r w:rsidRPr="008A1E03">
        <w:rPr>
          <w:bCs/>
          <w:color w:val="auto"/>
          <w:szCs w:val="22"/>
        </w:rPr>
        <w:t>Alexander</w:t>
      </w:r>
      <w:r>
        <w:rPr>
          <w:bCs/>
          <w:color w:val="auto"/>
          <w:szCs w:val="22"/>
        </w:rPr>
        <w:tab/>
      </w:r>
      <w:r w:rsidRPr="008A1E03">
        <w:rPr>
          <w:bCs/>
          <w:color w:val="auto"/>
          <w:szCs w:val="22"/>
        </w:rPr>
        <w:t>Allen</w:t>
      </w:r>
    </w:p>
    <w:p w14:paraId="1478E1FC"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Bennett</w:t>
      </w:r>
      <w:r>
        <w:rPr>
          <w:bCs/>
          <w:color w:val="auto"/>
          <w:szCs w:val="22"/>
        </w:rPr>
        <w:tab/>
      </w:r>
      <w:r w:rsidRPr="008A1E03">
        <w:rPr>
          <w:bCs/>
          <w:color w:val="auto"/>
          <w:szCs w:val="22"/>
        </w:rPr>
        <w:t>Blackmon</w:t>
      </w:r>
      <w:r>
        <w:rPr>
          <w:bCs/>
          <w:color w:val="auto"/>
          <w:szCs w:val="22"/>
        </w:rPr>
        <w:tab/>
      </w:r>
      <w:r w:rsidRPr="008A1E03">
        <w:rPr>
          <w:bCs/>
          <w:color w:val="auto"/>
          <w:szCs w:val="22"/>
        </w:rPr>
        <w:t>Bright</w:t>
      </w:r>
    </w:p>
    <w:p w14:paraId="7C82475A"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Campsen</w:t>
      </w:r>
      <w:r>
        <w:rPr>
          <w:bCs/>
          <w:color w:val="auto"/>
          <w:szCs w:val="22"/>
        </w:rPr>
        <w:tab/>
      </w:r>
      <w:r w:rsidRPr="008A1E03">
        <w:rPr>
          <w:bCs/>
          <w:color w:val="auto"/>
          <w:szCs w:val="22"/>
        </w:rPr>
        <w:t>Cash</w:t>
      </w:r>
      <w:r>
        <w:rPr>
          <w:bCs/>
          <w:color w:val="auto"/>
          <w:szCs w:val="22"/>
        </w:rPr>
        <w:tab/>
      </w:r>
      <w:r w:rsidRPr="008A1E03">
        <w:rPr>
          <w:bCs/>
          <w:color w:val="auto"/>
          <w:szCs w:val="22"/>
        </w:rPr>
        <w:t>Climer</w:t>
      </w:r>
    </w:p>
    <w:p w14:paraId="2CF83A7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Corbin</w:t>
      </w:r>
      <w:r>
        <w:rPr>
          <w:bCs/>
          <w:color w:val="auto"/>
          <w:szCs w:val="22"/>
        </w:rPr>
        <w:tab/>
      </w:r>
      <w:r w:rsidRPr="008A1E03">
        <w:rPr>
          <w:bCs/>
          <w:color w:val="auto"/>
          <w:szCs w:val="22"/>
        </w:rPr>
        <w:t>Cromer</w:t>
      </w:r>
      <w:r>
        <w:rPr>
          <w:bCs/>
          <w:color w:val="auto"/>
          <w:szCs w:val="22"/>
        </w:rPr>
        <w:tab/>
      </w:r>
      <w:r w:rsidRPr="008A1E03">
        <w:rPr>
          <w:bCs/>
          <w:color w:val="auto"/>
          <w:szCs w:val="22"/>
        </w:rPr>
        <w:t>Davis</w:t>
      </w:r>
    </w:p>
    <w:p w14:paraId="49E88B6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Devine</w:t>
      </w:r>
      <w:r>
        <w:rPr>
          <w:bCs/>
          <w:color w:val="auto"/>
          <w:szCs w:val="22"/>
        </w:rPr>
        <w:tab/>
      </w:r>
      <w:r w:rsidRPr="008A1E03">
        <w:rPr>
          <w:bCs/>
          <w:color w:val="auto"/>
          <w:szCs w:val="22"/>
        </w:rPr>
        <w:t>Elliott</w:t>
      </w:r>
      <w:r>
        <w:rPr>
          <w:bCs/>
          <w:color w:val="auto"/>
          <w:szCs w:val="22"/>
        </w:rPr>
        <w:tab/>
      </w:r>
      <w:r w:rsidRPr="008A1E03">
        <w:rPr>
          <w:bCs/>
          <w:color w:val="auto"/>
          <w:szCs w:val="22"/>
        </w:rPr>
        <w:t>Fernandez</w:t>
      </w:r>
    </w:p>
    <w:p w14:paraId="7937C407"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Gambrell</w:t>
      </w:r>
      <w:r>
        <w:rPr>
          <w:bCs/>
          <w:color w:val="auto"/>
          <w:szCs w:val="22"/>
        </w:rPr>
        <w:tab/>
      </w:r>
      <w:r w:rsidRPr="008A1E03">
        <w:rPr>
          <w:bCs/>
          <w:color w:val="auto"/>
          <w:szCs w:val="22"/>
        </w:rPr>
        <w:t>Garrett</w:t>
      </w:r>
      <w:r>
        <w:rPr>
          <w:bCs/>
          <w:color w:val="auto"/>
          <w:szCs w:val="22"/>
        </w:rPr>
        <w:tab/>
      </w:r>
      <w:r w:rsidRPr="008A1E03">
        <w:rPr>
          <w:bCs/>
          <w:color w:val="auto"/>
          <w:szCs w:val="22"/>
        </w:rPr>
        <w:t>Goldfinch</w:t>
      </w:r>
    </w:p>
    <w:p w14:paraId="6B683ECB"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Graham</w:t>
      </w:r>
      <w:r>
        <w:rPr>
          <w:bCs/>
          <w:color w:val="auto"/>
          <w:szCs w:val="22"/>
        </w:rPr>
        <w:tab/>
      </w:r>
      <w:r w:rsidRPr="008A1E03">
        <w:rPr>
          <w:bCs/>
          <w:color w:val="auto"/>
          <w:szCs w:val="22"/>
        </w:rPr>
        <w:t>Grooms</w:t>
      </w:r>
      <w:r>
        <w:rPr>
          <w:bCs/>
          <w:color w:val="auto"/>
          <w:szCs w:val="22"/>
        </w:rPr>
        <w:tab/>
      </w:r>
      <w:r w:rsidRPr="008A1E03">
        <w:rPr>
          <w:bCs/>
          <w:color w:val="auto"/>
          <w:szCs w:val="22"/>
        </w:rPr>
        <w:t>Hembree</w:t>
      </w:r>
    </w:p>
    <w:p w14:paraId="193DF48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Hutto</w:t>
      </w:r>
      <w:r>
        <w:rPr>
          <w:bCs/>
          <w:color w:val="auto"/>
          <w:szCs w:val="22"/>
        </w:rPr>
        <w:tab/>
      </w:r>
      <w:r w:rsidRPr="008A1E03">
        <w:rPr>
          <w:bCs/>
          <w:color w:val="auto"/>
          <w:szCs w:val="22"/>
        </w:rPr>
        <w:t>Jackson</w:t>
      </w:r>
      <w:r>
        <w:rPr>
          <w:bCs/>
          <w:color w:val="auto"/>
          <w:szCs w:val="22"/>
        </w:rPr>
        <w:tab/>
      </w:r>
      <w:r w:rsidRPr="008A1E03">
        <w:rPr>
          <w:bCs/>
          <w:color w:val="auto"/>
          <w:szCs w:val="22"/>
        </w:rPr>
        <w:t>Johnson</w:t>
      </w:r>
    </w:p>
    <w:p w14:paraId="78D984A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Kennedy</w:t>
      </w:r>
      <w:r>
        <w:rPr>
          <w:bCs/>
          <w:color w:val="auto"/>
          <w:szCs w:val="22"/>
        </w:rPr>
        <w:tab/>
      </w:r>
      <w:r w:rsidRPr="008A1E03">
        <w:rPr>
          <w:bCs/>
          <w:color w:val="auto"/>
          <w:szCs w:val="22"/>
        </w:rPr>
        <w:t>Leber</w:t>
      </w:r>
      <w:r>
        <w:rPr>
          <w:bCs/>
          <w:color w:val="auto"/>
          <w:szCs w:val="22"/>
        </w:rPr>
        <w:tab/>
      </w:r>
      <w:r w:rsidRPr="008A1E03">
        <w:rPr>
          <w:bCs/>
          <w:color w:val="auto"/>
          <w:szCs w:val="22"/>
        </w:rPr>
        <w:t>Martin</w:t>
      </w:r>
    </w:p>
    <w:p w14:paraId="4BC1DBD2"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Massey</w:t>
      </w:r>
      <w:r>
        <w:rPr>
          <w:bCs/>
          <w:color w:val="auto"/>
          <w:szCs w:val="22"/>
        </w:rPr>
        <w:tab/>
      </w:r>
      <w:r w:rsidRPr="008A1E03">
        <w:rPr>
          <w:bCs/>
          <w:color w:val="auto"/>
          <w:szCs w:val="22"/>
        </w:rPr>
        <w:t>Matthews</w:t>
      </w:r>
      <w:r>
        <w:rPr>
          <w:bCs/>
          <w:color w:val="auto"/>
          <w:szCs w:val="22"/>
        </w:rPr>
        <w:tab/>
      </w:r>
      <w:r w:rsidRPr="008A1E03">
        <w:rPr>
          <w:bCs/>
          <w:color w:val="auto"/>
          <w:szCs w:val="22"/>
        </w:rPr>
        <w:t>Ott</w:t>
      </w:r>
    </w:p>
    <w:p w14:paraId="671ADE21"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Peeler</w:t>
      </w:r>
      <w:r>
        <w:rPr>
          <w:bCs/>
          <w:color w:val="auto"/>
          <w:szCs w:val="22"/>
        </w:rPr>
        <w:tab/>
      </w:r>
      <w:r w:rsidRPr="008A1E03">
        <w:rPr>
          <w:bCs/>
          <w:color w:val="auto"/>
          <w:szCs w:val="22"/>
        </w:rPr>
        <w:t>Reichenbach</w:t>
      </w:r>
      <w:r>
        <w:rPr>
          <w:bCs/>
          <w:color w:val="auto"/>
          <w:szCs w:val="22"/>
        </w:rPr>
        <w:tab/>
      </w:r>
      <w:r w:rsidRPr="008A1E03">
        <w:rPr>
          <w:bCs/>
          <w:color w:val="auto"/>
          <w:szCs w:val="22"/>
        </w:rPr>
        <w:t>Rice</w:t>
      </w:r>
    </w:p>
    <w:p w14:paraId="0CC885D6"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Sabb</w:t>
      </w:r>
      <w:r>
        <w:rPr>
          <w:bCs/>
          <w:color w:val="auto"/>
          <w:szCs w:val="22"/>
        </w:rPr>
        <w:tab/>
      </w:r>
      <w:r w:rsidRPr="008A1E03">
        <w:rPr>
          <w:bCs/>
          <w:color w:val="auto"/>
          <w:szCs w:val="22"/>
        </w:rPr>
        <w:t>Stubbs</w:t>
      </w:r>
      <w:r>
        <w:rPr>
          <w:bCs/>
          <w:color w:val="auto"/>
          <w:szCs w:val="22"/>
        </w:rPr>
        <w:tab/>
      </w:r>
      <w:r w:rsidRPr="008A1E03">
        <w:rPr>
          <w:bCs/>
          <w:color w:val="auto"/>
          <w:szCs w:val="22"/>
        </w:rPr>
        <w:t>Sutton</w:t>
      </w:r>
    </w:p>
    <w:p w14:paraId="03C32129"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Tedder</w:t>
      </w:r>
      <w:r>
        <w:rPr>
          <w:bCs/>
          <w:color w:val="auto"/>
          <w:szCs w:val="22"/>
        </w:rPr>
        <w:tab/>
      </w:r>
      <w:r w:rsidRPr="008A1E03">
        <w:rPr>
          <w:bCs/>
          <w:color w:val="auto"/>
          <w:szCs w:val="22"/>
        </w:rPr>
        <w:t>Turner</w:t>
      </w:r>
      <w:r>
        <w:rPr>
          <w:bCs/>
          <w:color w:val="auto"/>
          <w:szCs w:val="22"/>
        </w:rPr>
        <w:tab/>
      </w:r>
      <w:r w:rsidRPr="008A1E03">
        <w:rPr>
          <w:bCs/>
          <w:color w:val="auto"/>
          <w:szCs w:val="22"/>
        </w:rPr>
        <w:t>Verdin</w:t>
      </w:r>
    </w:p>
    <w:p w14:paraId="6FDBE122"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Walker</w:t>
      </w:r>
      <w:r>
        <w:rPr>
          <w:bCs/>
          <w:color w:val="auto"/>
          <w:szCs w:val="22"/>
        </w:rPr>
        <w:tab/>
      </w:r>
      <w:r w:rsidRPr="008A1E03">
        <w:rPr>
          <w:bCs/>
          <w:color w:val="auto"/>
          <w:szCs w:val="22"/>
        </w:rPr>
        <w:t>Williams</w:t>
      </w:r>
      <w:r>
        <w:rPr>
          <w:bCs/>
          <w:color w:val="auto"/>
          <w:szCs w:val="22"/>
        </w:rPr>
        <w:tab/>
      </w:r>
      <w:r w:rsidRPr="008A1E03">
        <w:rPr>
          <w:bCs/>
          <w:color w:val="auto"/>
          <w:szCs w:val="22"/>
        </w:rPr>
        <w:t>Young</w:t>
      </w:r>
    </w:p>
    <w:p w14:paraId="6158BAE1"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A1E03">
        <w:rPr>
          <w:bCs/>
          <w:color w:val="auto"/>
          <w:szCs w:val="22"/>
        </w:rPr>
        <w:t>Zell</w:t>
      </w:r>
    </w:p>
    <w:p w14:paraId="1B47AE2A" w14:textId="77777777" w:rsidR="004A5CC2" w:rsidRPr="008A1E03"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A1E03">
        <w:rPr>
          <w:b/>
          <w:bCs/>
          <w:color w:val="auto"/>
          <w:szCs w:val="22"/>
        </w:rPr>
        <w:lastRenderedPageBreak/>
        <w:t>Total--43</w:t>
      </w:r>
    </w:p>
    <w:p w14:paraId="27F13915" w14:textId="77777777" w:rsidR="004A5CC2" w:rsidRPr="008A1E03" w:rsidRDefault="004A5CC2" w:rsidP="004A5CC2">
      <w:pPr>
        <w:pStyle w:val="Header"/>
        <w:tabs>
          <w:tab w:val="clear" w:pos="8640"/>
          <w:tab w:val="left" w:pos="4320"/>
        </w:tabs>
        <w:rPr>
          <w:bCs/>
          <w:color w:val="auto"/>
          <w:szCs w:val="22"/>
        </w:rPr>
      </w:pPr>
    </w:p>
    <w:p w14:paraId="6C279A77"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A1E03">
        <w:rPr>
          <w:b/>
          <w:bCs/>
          <w:color w:val="auto"/>
          <w:szCs w:val="22"/>
        </w:rPr>
        <w:t>NAYS</w:t>
      </w:r>
    </w:p>
    <w:p w14:paraId="465DBE24"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5544F1C" w14:textId="77777777" w:rsidR="004A5CC2" w:rsidRPr="008A1E03"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A1E03">
        <w:rPr>
          <w:b/>
          <w:bCs/>
          <w:color w:val="auto"/>
          <w:szCs w:val="22"/>
        </w:rPr>
        <w:t>Total--0</w:t>
      </w:r>
    </w:p>
    <w:p w14:paraId="5E6BAB74" w14:textId="77777777" w:rsidR="004A5CC2" w:rsidRPr="008A1E03" w:rsidRDefault="004A5CC2" w:rsidP="004A5CC2">
      <w:pPr>
        <w:pStyle w:val="Header"/>
        <w:tabs>
          <w:tab w:val="clear" w:pos="8640"/>
          <w:tab w:val="left" w:pos="4320"/>
        </w:tabs>
        <w:rPr>
          <w:bCs/>
          <w:color w:val="auto"/>
          <w:szCs w:val="22"/>
        </w:rPr>
      </w:pPr>
    </w:p>
    <w:p w14:paraId="639D6984" w14:textId="6A377E33" w:rsidR="004A5CC2" w:rsidRPr="0063614E" w:rsidRDefault="004A5CC2" w:rsidP="004A5CC2">
      <w:pPr>
        <w:pStyle w:val="Header"/>
        <w:rPr>
          <w:bCs/>
          <w:color w:val="auto"/>
          <w:szCs w:val="22"/>
        </w:rPr>
      </w:pPr>
      <w:r w:rsidRPr="0063614E">
        <w:rPr>
          <w:bCs/>
          <w:color w:val="auto"/>
          <w:szCs w:val="22"/>
        </w:rPr>
        <w:tab/>
      </w:r>
      <w:r>
        <w:rPr>
          <w:bCs/>
          <w:color w:val="auto"/>
          <w:szCs w:val="22"/>
        </w:rPr>
        <w:t>There being no further amendments, t</w:t>
      </w:r>
      <w:r w:rsidRPr="0063614E">
        <w:rPr>
          <w:bCs/>
          <w:color w:val="auto"/>
          <w:szCs w:val="22"/>
        </w:rPr>
        <w:t>he Bill</w:t>
      </w:r>
      <w:r w:rsidR="00D90924">
        <w:rPr>
          <w:bCs/>
          <w:color w:val="auto"/>
          <w:szCs w:val="22"/>
        </w:rPr>
        <w:t>,</w:t>
      </w:r>
      <w:r w:rsidRPr="0063614E">
        <w:rPr>
          <w:bCs/>
          <w:color w:val="auto"/>
          <w:szCs w:val="22"/>
        </w:rPr>
        <w:t xml:space="preserve"> </w:t>
      </w:r>
      <w:r>
        <w:rPr>
          <w:bCs/>
          <w:color w:val="auto"/>
          <w:szCs w:val="22"/>
        </w:rPr>
        <w:t xml:space="preserve">as amended, </w:t>
      </w:r>
      <w:r w:rsidRPr="0063614E">
        <w:rPr>
          <w:bCs/>
          <w:color w:val="auto"/>
          <w:szCs w:val="22"/>
        </w:rPr>
        <w:t>was read the second time, passed and ordered to a third reading.</w:t>
      </w:r>
    </w:p>
    <w:p w14:paraId="28E5C7C5"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p>
    <w:p w14:paraId="122D89BD" w14:textId="77777777" w:rsidR="004A5CC2" w:rsidRPr="000104CC" w:rsidRDefault="004A5CC2" w:rsidP="004A5CC2">
      <w:pPr>
        <w:jc w:val="center"/>
        <w:rPr>
          <w:b/>
          <w:bCs/>
          <w:color w:val="auto"/>
        </w:rPr>
      </w:pPr>
      <w:r>
        <w:rPr>
          <w:b/>
          <w:bCs/>
          <w:color w:val="auto"/>
        </w:rPr>
        <w:t>RECOMMITTED</w:t>
      </w:r>
    </w:p>
    <w:p w14:paraId="7809E1D6" w14:textId="77777777" w:rsidR="004A5CC2" w:rsidRPr="007F2080" w:rsidRDefault="004A5CC2" w:rsidP="004A5CC2">
      <w:pPr>
        <w:suppressAutoHyphens/>
      </w:pPr>
      <w:r>
        <w:tab/>
      </w:r>
      <w:r w:rsidRPr="007F2080">
        <w:t>S. 983</w:t>
      </w:r>
      <w:r w:rsidRPr="007F2080">
        <w:fldChar w:fldCharType="begin"/>
      </w:r>
      <w:r w:rsidRPr="007F2080">
        <w:instrText xml:space="preserve"> XE "S. 983" \b </w:instrText>
      </w:r>
      <w:r w:rsidRPr="007F2080">
        <w:fldChar w:fldCharType="end"/>
      </w:r>
      <w:r w:rsidRPr="007F2080">
        <w:t xml:space="preserve"> -- Senators Elliott, Ott, Devine, Zell, Sutton, Turner and Allen:  </w:t>
      </w:r>
      <w:r>
        <w:rPr>
          <w:caps/>
          <w:szCs w:val="30"/>
        </w:rPr>
        <w:t>A BILL TO AMEND THE SOUTH CAROLINA CODE OF LAWS BY ADDING SECTION 30‑2‑60 SO AS TO PROVIDE THAT EVICTION FILINGS AND RECORDS THAT INCLUDE PERSONAL INFORMATION OF A DEFENDANT ARE AUTOMATICALLY REMOVED FROM THE PUBLIC INDEX AFTER FIVE YEARS IF NO SUBSEQUENT EVICTIONS OR EJECTMENTS HAVE OCCURRED.</w:t>
      </w:r>
    </w:p>
    <w:p w14:paraId="2E29C834" w14:textId="4938B210" w:rsidR="004A5CC2" w:rsidRPr="0063614E" w:rsidRDefault="004A5CC2" w:rsidP="004A5CC2">
      <w:pPr>
        <w:pStyle w:val="Header"/>
        <w:rPr>
          <w:bCs/>
          <w:color w:val="auto"/>
          <w:szCs w:val="22"/>
        </w:rPr>
      </w:pPr>
      <w:r w:rsidRPr="0063614E">
        <w:rPr>
          <w:bCs/>
          <w:color w:val="auto"/>
          <w:szCs w:val="22"/>
        </w:rPr>
        <w:tab/>
      </w:r>
      <w:r>
        <w:rPr>
          <w:bCs/>
          <w:color w:val="auto"/>
          <w:szCs w:val="22"/>
        </w:rPr>
        <w:t xml:space="preserve">On motion of Senator ELLIOTT, the Bill was recommitted to </w:t>
      </w:r>
      <w:r w:rsidR="00D90924">
        <w:rPr>
          <w:bCs/>
          <w:color w:val="auto"/>
          <w:szCs w:val="22"/>
        </w:rPr>
        <w:t xml:space="preserve">the </w:t>
      </w:r>
      <w:r>
        <w:rPr>
          <w:bCs/>
          <w:color w:val="auto"/>
          <w:szCs w:val="22"/>
        </w:rPr>
        <w:t>Committee on Judiciary.</w:t>
      </w:r>
    </w:p>
    <w:p w14:paraId="13F2374E" w14:textId="77777777" w:rsidR="004A5CC2"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4E405898"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15938DF9" w14:textId="77777777" w:rsidR="004A5CC2" w:rsidRPr="007F2080" w:rsidRDefault="004A5CC2" w:rsidP="004A5CC2">
      <w:pPr>
        <w:suppressAutoHyphens/>
      </w:pPr>
      <w: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58BA3943" w14:textId="77777777" w:rsidR="004A5CC2" w:rsidRDefault="004A5CC2" w:rsidP="004A5CC2">
      <w:pPr>
        <w:suppressAutoHyphens/>
      </w:pPr>
      <w:r>
        <w:tab/>
        <w:t>On motion of Senator JOHNSON, the Bill was carried over.</w:t>
      </w:r>
    </w:p>
    <w:p w14:paraId="7B3394D4" w14:textId="77777777" w:rsidR="004A5CC2" w:rsidRDefault="004A5CC2" w:rsidP="004A5CC2">
      <w:pPr>
        <w:suppressAutoHyphens/>
      </w:pPr>
    </w:p>
    <w:p w14:paraId="0B244B08" w14:textId="77777777" w:rsidR="00C11FF5" w:rsidRDefault="00C11FF5" w:rsidP="004A5CC2">
      <w:pPr>
        <w:suppressAutoHyphens/>
      </w:pPr>
    </w:p>
    <w:p w14:paraId="01CA9404" w14:textId="77777777" w:rsidR="00C11FF5" w:rsidRDefault="00C11FF5" w:rsidP="004A5CC2">
      <w:pPr>
        <w:suppressAutoHyphens/>
      </w:pPr>
    </w:p>
    <w:p w14:paraId="04E192E3"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lastRenderedPageBreak/>
        <w:t>CARRIED OVER</w:t>
      </w:r>
    </w:p>
    <w:p w14:paraId="5CCCCA55" w14:textId="77777777" w:rsidR="004A5CC2" w:rsidRPr="007F2080" w:rsidRDefault="004A5CC2" w:rsidP="004A5CC2">
      <w:pPr>
        <w:suppressAutoHyphens/>
      </w:pPr>
      <w:r>
        <w:tab/>
      </w:r>
      <w:r w:rsidRPr="007F2080">
        <w:t>H. 4544</w:t>
      </w:r>
      <w:r w:rsidRPr="007F2080">
        <w:fldChar w:fldCharType="begin"/>
      </w:r>
      <w:r w:rsidRPr="007F2080">
        <w:instrText xml:space="preserve"> XE "H. 4544" \b </w:instrText>
      </w:r>
      <w:r w:rsidRPr="007F2080">
        <w:fldChar w:fldCharType="end"/>
      </w:r>
      <w:r w:rsidRPr="007F2080">
        <w:t xml:space="preserve"> -- Reps. Jordan, W. Newton, M.M. Smith, B.L. Cox and Davis:  </w:t>
      </w:r>
      <w:r>
        <w:rPr>
          <w:caps/>
          <w:szCs w:val="30"/>
        </w:rPr>
        <w:t>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 LIMITED LIABILITY OF CHARITABLE ORGANIZATIONS, SO AS TO MAKE CONFORMING CHANGES.</w:t>
      </w:r>
    </w:p>
    <w:p w14:paraId="377AFDBD" w14:textId="77777777" w:rsidR="004A5CC2" w:rsidRDefault="004A5CC2" w:rsidP="004A5CC2">
      <w:pPr>
        <w:suppressAutoHyphens/>
      </w:pPr>
      <w:r>
        <w:tab/>
        <w:t>On motion of Senator MASSEY, the Bill was carried over.</w:t>
      </w:r>
    </w:p>
    <w:p w14:paraId="046513DB" w14:textId="77777777" w:rsidR="004A5CC2" w:rsidRDefault="004A5CC2" w:rsidP="004A5CC2">
      <w:pPr>
        <w:suppressAutoHyphens/>
      </w:pPr>
    </w:p>
    <w:p w14:paraId="34B76405"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7A84D4C7" w14:textId="77777777" w:rsidR="004A5CC2" w:rsidRPr="007F2080" w:rsidRDefault="004A5CC2" w:rsidP="004A5CC2">
      <w:pPr>
        <w:suppressAutoHyphens/>
      </w:pPr>
      <w: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A BILL TO AMEND THE SOUTH CAROLINA CODE OF LAWS BY ADDING SECTION 15‑1‑350 SO AS TO ESTABLISH REQUIREMENTS FOR DEMANDS FOR PERSONAL INJURY, BODILY INJURY, PROPERTY DAMAGE, OR WRONGFUL DEATH.</w:t>
      </w:r>
    </w:p>
    <w:p w14:paraId="54E3C2A3" w14:textId="77777777" w:rsidR="004A5CC2" w:rsidRDefault="004A5CC2" w:rsidP="004A5CC2">
      <w:pPr>
        <w:suppressAutoHyphens/>
      </w:pPr>
      <w:r>
        <w:tab/>
        <w:t>On motion of Senator JOHNSON, the Bill was carried over.</w:t>
      </w:r>
    </w:p>
    <w:p w14:paraId="40AEDA3B" w14:textId="77777777" w:rsidR="004A5CC2" w:rsidRPr="007F2080" w:rsidRDefault="004A5CC2" w:rsidP="004A5CC2">
      <w:pPr>
        <w:suppressAutoHyphens/>
      </w:pPr>
    </w:p>
    <w:p w14:paraId="0EF6DC4F" w14:textId="77777777" w:rsidR="004A5CC2" w:rsidRPr="00AC7CB9" w:rsidRDefault="004A5CC2" w:rsidP="004A5CC2">
      <w:pPr>
        <w:jc w:val="center"/>
        <w:rPr>
          <w:b/>
          <w:bCs/>
          <w:color w:val="auto"/>
        </w:rPr>
      </w:pPr>
      <w:r>
        <w:rPr>
          <w:b/>
          <w:bCs/>
          <w:color w:val="auto"/>
        </w:rPr>
        <w:t>AMENDED, READ THE SECOND TIME</w:t>
      </w:r>
    </w:p>
    <w:p w14:paraId="2F6E7221" w14:textId="77777777" w:rsidR="004A5CC2" w:rsidRPr="007F2080" w:rsidRDefault="004A5CC2" w:rsidP="004A5CC2">
      <w:pPr>
        <w:suppressAutoHyphens/>
      </w:pPr>
      <w: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 xml:space="preserve">A BILL TO AMEND THE SOUTH CAROLINA CODE OF LAWS BY ADDING CHAPTER 61 TO TITLE 48 SO AS TO ESTABLISH THE “SOUTH CAROLINA PROTECTED LANDS AND CONSERVATION COORDINATION ACT”; TO PROVIDE DEFINITIONS; TO </w:t>
      </w:r>
      <w:r>
        <w:rPr>
          <w:caps/>
          <w:szCs w:val="30"/>
        </w:rPr>
        <w:lastRenderedPageBreak/>
        <w:t>RECOGNIZE CONSERVATION OF NATURAL RESOURCES AS AN IMPORTANT STATE INTEREST; TO ESTABLISH A STATEWIDE PROTECTED LAND BENCHMARK; AND TO PROVIDE FOR COORDINATION OF LAND PROTECTION PROJECTS AND ANNUAL REPORTING TO THE GENERAL ASSEMBLY.</w:t>
      </w:r>
    </w:p>
    <w:p w14:paraId="3B1D3501" w14:textId="77777777" w:rsidR="004A5CC2" w:rsidRDefault="004A5CC2" w:rsidP="004A5CC2">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5F7ABCBA" w14:textId="77777777" w:rsidR="007D322F" w:rsidRDefault="007D322F" w:rsidP="004A5CC2">
      <w:pPr>
        <w:pStyle w:val="Header"/>
        <w:rPr>
          <w:bCs/>
          <w:color w:val="auto"/>
          <w:szCs w:val="22"/>
        </w:rPr>
      </w:pPr>
    </w:p>
    <w:p w14:paraId="60A6C787" w14:textId="77777777" w:rsidR="004A5CC2" w:rsidRPr="00CF5CDD" w:rsidRDefault="004A5CC2" w:rsidP="004A5CC2">
      <w:r w:rsidRPr="00CF5CDD">
        <w:tab/>
        <w:t>Senator CAMPSEN proposed the following amendment  (SR-5069.KM0002S)</w:t>
      </w:r>
      <w:r w:rsidRPr="00194D68">
        <w:rPr>
          <w:snapToGrid w:val="0"/>
        </w:rPr>
        <w:t>, which was adopted</w:t>
      </w:r>
      <w:r w:rsidRPr="00CF5CDD">
        <w:t>:</w:t>
      </w:r>
    </w:p>
    <w:p w14:paraId="79417682" w14:textId="77777777" w:rsidR="004A5CC2" w:rsidRPr="00CF5CD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CDD">
        <w:rPr>
          <w:rFonts w:cs="Times New Roman"/>
          <w:sz w:val="22"/>
        </w:rPr>
        <w:tab/>
        <w:t>Amend the bill, as and if amended, SECTION 2, by deleting Section 48-61-100 from the bill.</w:t>
      </w:r>
    </w:p>
    <w:p w14:paraId="5F6C4BB7" w14:textId="77777777" w:rsidR="004A5CC2" w:rsidRPr="00CF5CD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F5CDD">
        <w:rPr>
          <w:rFonts w:cs="Times New Roman"/>
          <w:sz w:val="22"/>
        </w:rPr>
        <w:tab/>
        <w:t>Amend the bill further, SECTION 2, by deleting Section 48-61-130 from the bill.</w:t>
      </w:r>
    </w:p>
    <w:p w14:paraId="58A19A4C" w14:textId="77777777" w:rsidR="004A5CC2" w:rsidRPr="00CF5CDD"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F5CDD">
        <w:rPr>
          <w:rFonts w:cs="Times New Roman"/>
          <w:sz w:val="22"/>
        </w:rPr>
        <w:tab/>
        <w:t>Renumber sections to conform.</w:t>
      </w:r>
    </w:p>
    <w:p w14:paraId="4AA94840"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F5CDD">
        <w:rPr>
          <w:rFonts w:cs="Times New Roman"/>
          <w:sz w:val="22"/>
        </w:rPr>
        <w:tab/>
        <w:t>Amend title to conform.</w:t>
      </w:r>
    </w:p>
    <w:p w14:paraId="5B4595A4" w14:textId="77777777" w:rsidR="004A5CC2" w:rsidRPr="005B6F5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8A9EFB" w14:textId="77777777" w:rsidR="004A5CC2" w:rsidRPr="005B6F5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6F52">
        <w:rPr>
          <w:rFonts w:cs="Times New Roman"/>
          <w:sz w:val="22"/>
        </w:rPr>
        <w:tab/>
        <w:t>Senator CAMPSEN explained the amendment.</w:t>
      </w:r>
    </w:p>
    <w:p w14:paraId="3C01B3F6" w14:textId="77777777" w:rsidR="004A5CC2" w:rsidRPr="005B6F5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61C7B9" w14:textId="77777777" w:rsidR="004A5CC2" w:rsidRPr="005B6F5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6F52">
        <w:rPr>
          <w:rFonts w:cs="Times New Roman"/>
          <w:sz w:val="22"/>
        </w:rPr>
        <w:tab/>
        <w:t>The amendment was adopted.</w:t>
      </w:r>
    </w:p>
    <w:p w14:paraId="4A37D880" w14:textId="77777777" w:rsidR="004A5CC2" w:rsidRPr="005B6F5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798D9A" w14:textId="77777777" w:rsidR="004A5CC2" w:rsidRPr="0063614E" w:rsidRDefault="004A5CC2" w:rsidP="004A5CC2">
      <w:pPr>
        <w:pStyle w:val="Header"/>
        <w:rPr>
          <w:bCs/>
          <w:color w:val="auto"/>
          <w:szCs w:val="22"/>
        </w:rPr>
      </w:pPr>
      <w:r w:rsidRPr="0063614E">
        <w:rPr>
          <w:bCs/>
          <w:color w:val="auto"/>
          <w:szCs w:val="22"/>
        </w:rPr>
        <w:tab/>
        <w:t>The question being the second reading of the Bill.</w:t>
      </w:r>
    </w:p>
    <w:p w14:paraId="613A2463" w14:textId="77777777" w:rsidR="004A5CC2" w:rsidRDefault="004A5CC2" w:rsidP="004A5CC2">
      <w:pPr>
        <w:pStyle w:val="Header"/>
        <w:rPr>
          <w:bCs/>
          <w:color w:val="auto"/>
          <w:szCs w:val="22"/>
        </w:rPr>
      </w:pPr>
    </w:p>
    <w:p w14:paraId="0E92C2D5" w14:textId="77777777" w:rsidR="004A5CC2" w:rsidRPr="0063614E" w:rsidRDefault="004A5CC2" w:rsidP="004A5CC2">
      <w:pPr>
        <w:pStyle w:val="Header"/>
        <w:rPr>
          <w:bCs/>
          <w:color w:val="auto"/>
          <w:szCs w:val="22"/>
        </w:rPr>
      </w:pPr>
      <w:r w:rsidRPr="0063614E">
        <w:rPr>
          <w:bCs/>
          <w:color w:val="auto"/>
          <w:szCs w:val="22"/>
        </w:rPr>
        <w:tab/>
        <w:t>The "ayes" and "nays" were demanded and taken, resulting as follows:</w:t>
      </w:r>
    </w:p>
    <w:p w14:paraId="2F492931" w14:textId="77777777" w:rsidR="004A5CC2" w:rsidRPr="005B6F52" w:rsidRDefault="004A5CC2" w:rsidP="004A5CC2">
      <w:pPr>
        <w:pStyle w:val="Header"/>
        <w:jc w:val="center"/>
        <w:rPr>
          <w:b/>
          <w:bCs/>
          <w:color w:val="auto"/>
          <w:szCs w:val="22"/>
        </w:rPr>
      </w:pPr>
      <w:r w:rsidRPr="005B6F52">
        <w:rPr>
          <w:b/>
          <w:bCs/>
          <w:color w:val="auto"/>
          <w:szCs w:val="22"/>
        </w:rPr>
        <w:t>Ayes 41; Nays 2</w:t>
      </w:r>
    </w:p>
    <w:p w14:paraId="24BDFF0A" w14:textId="77777777" w:rsidR="004A5CC2" w:rsidRDefault="004A5CC2" w:rsidP="004A5CC2">
      <w:pPr>
        <w:pStyle w:val="Header"/>
        <w:rPr>
          <w:bCs/>
          <w:color w:val="auto"/>
          <w:szCs w:val="22"/>
        </w:rPr>
      </w:pPr>
    </w:p>
    <w:p w14:paraId="27EDEBF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6F52">
        <w:rPr>
          <w:b/>
          <w:bCs/>
          <w:color w:val="auto"/>
          <w:szCs w:val="22"/>
        </w:rPr>
        <w:t>AYES</w:t>
      </w:r>
    </w:p>
    <w:p w14:paraId="6D831C14"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Adams</w:t>
      </w:r>
      <w:r>
        <w:rPr>
          <w:bCs/>
          <w:color w:val="auto"/>
          <w:szCs w:val="22"/>
        </w:rPr>
        <w:tab/>
      </w:r>
      <w:r w:rsidRPr="005B6F52">
        <w:rPr>
          <w:bCs/>
          <w:color w:val="auto"/>
          <w:szCs w:val="22"/>
        </w:rPr>
        <w:t>Alexander</w:t>
      </w:r>
      <w:r>
        <w:rPr>
          <w:bCs/>
          <w:color w:val="auto"/>
          <w:szCs w:val="22"/>
        </w:rPr>
        <w:tab/>
      </w:r>
      <w:r w:rsidRPr="005B6F52">
        <w:rPr>
          <w:bCs/>
          <w:color w:val="auto"/>
          <w:szCs w:val="22"/>
        </w:rPr>
        <w:t>Allen</w:t>
      </w:r>
    </w:p>
    <w:p w14:paraId="59D91CEE"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Bennett</w:t>
      </w:r>
      <w:r>
        <w:rPr>
          <w:bCs/>
          <w:color w:val="auto"/>
          <w:szCs w:val="22"/>
        </w:rPr>
        <w:tab/>
      </w:r>
      <w:r w:rsidRPr="005B6F52">
        <w:rPr>
          <w:bCs/>
          <w:color w:val="auto"/>
          <w:szCs w:val="22"/>
        </w:rPr>
        <w:t>Blackmon</w:t>
      </w:r>
      <w:r>
        <w:rPr>
          <w:bCs/>
          <w:color w:val="auto"/>
          <w:szCs w:val="22"/>
        </w:rPr>
        <w:tab/>
      </w:r>
      <w:r w:rsidRPr="005B6F52">
        <w:rPr>
          <w:bCs/>
          <w:color w:val="auto"/>
          <w:szCs w:val="22"/>
        </w:rPr>
        <w:t>Campsen</w:t>
      </w:r>
    </w:p>
    <w:p w14:paraId="7937C56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Cash</w:t>
      </w:r>
      <w:r>
        <w:rPr>
          <w:bCs/>
          <w:color w:val="auto"/>
          <w:szCs w:val="22"/>
        </w:rPr>
        <w:tab/>
      </w:r>
      <w:r w:rsidRPr="005B6F52">
        <w:rPr>
          <w:bCs/>
          <w:color w:val="auto"/>
          <w:szCs w:val="22"/>
        </w:rPr>
        <w:t>Climer</w:t>
      </w:r>
      <w:r>
        <w:rPr>
          <w:bCs/>
          <w:color w:val="auto"/>
          <w:szCs w:val="22"/>
        </w:rPr>
        <w:tab/>
      </w:r>
      <w:r w:rsidRPr="005B6F52">
        <w:rPr>
          <w:bCs/>
          <w:color w:val="auto"/>
          <w:szCs w:val="22"/>
        </w:rPr>
        <w:t>Corbin</w:t>
      </w:r>
    </w:p>
    <w:p w14:paraId="6B9DE72C"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Cromer</w:t>
      </w:r>
      <w:r>
        <w:rPr>
          <w:bCs/>
          <w:color w:val="auto"/>
          <w:szCs w:val="22"/>
        </w:rPr>
        <w:tab/>
      </w:r>
      <w:r w:rsidRPr="005B6F52">
        <w:rPr>
          <w:bCs/>
          <w:color w:val="auto"/>
          <w:szCs w:val="22"/>
        </w:rPr>
        <w:t>Davis</w:t>
      </w:r>
      <w:r>
        <w:rPr>
          <w:bCs/>
          <w:color w:val="auto"/>
          <w:szCs w:val="22"/>
        </w:rPr>
        <w:tab/>
      </w:r>
      <w:r w:rsidRPr="005B6F52">
        <w:rPr>
          <w:bCs/>
          <w:color w:val="auto"/>
          <w:szCs w:val="22"/>
        </w:rPr>
        <w:t>Devine</w:t>
      </w:r>
    </w:p>
    <w:p w14:paraId="23BA778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Elliott</w:t>
      </w:r>
      <w:r>
        <w:rPr>
          <w:bCs/>
          <w:color w:val="auto"/>
          <w:szCs w:val="22"/>
        </w:rPr>
        <w:tab/>
      </w:r>
      <w:r w:rsidRPr="005B6F52">
        <w:rPr>
          <w:bCs/>
          <w:color w:val="auto"/>
          <w:szCs w:val="22"/>
        </w:rPr>
        <w:t>Gambrell</w:t>
      </w:r>
      <w:r>
        <w:rPr>
          <w:bCs/>
          <w:color w:val="auto"/>
          <w:szCs w:val="22"/>
        </w:rPr>
        <w:tab/>
      </w:r>
      <w:r w:rsidRPr="005B6F52">
        <w:rPr>
          <w:bCs/>
          <w:color w:val="auto"/>
          <w:szCs w:val="22"/>
        </w:rPr>
        <w:t>Garrett</w:t>
      </w:r>
    </w:p>
    <w:p w14:paraId="43872E5C"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Goldfinch</w:t>
      </w:r>
      <w:r>
        <w:rPr>
          <w:bCs/>
          <w:color w:val="auto"/>
          <w:szCs w:val="22"/>
        </w:rPr>
        <w:tab/>
      </w:r>
      <w:r w:rsidRPr="005B6F52">
        <w:rPr>
          <w:bCs/>
          <w:color w:val="auto"/>
          <w:szCs w:val="22"/>
        </w:rPr>
        <w:t>Graham</w:t>
      </w:r>
      <w:r>
        <w:rPr>
          <w:bCs/>
          <w:color w:val="auto"/>
          <w:szCs w:val="22"/>
        </w:rPr>
        <w:tab/>
      </w:r>
      <w:r w:rsidRPr="005B6F52">
        <w:rPr>
          <w:bCs/>
          <w:color w:val="auto"/>
          <w:szCs w:val="22"/>
        </w:rPr>
        <w:t>Grooms</w:t>
      </w:r>
    </w:p>
    <w:p w14:paraId="340A567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Hembree</w:t>
      </w:r>
      <w:r>
        <w:rPr>
          <w:bCs/>
          <w:color w:val="auto"/>
          <w:szCs w:val="22"/>
        </w:rPr>
        <w:tab/>
      </w:r>
      <w:r w:rsidRPr="005B6F52">
        <w:rPr>
          <w:bCs/>
          <w:color w:val="auto"/>
          <w:szCs w:val="22"/>
        </w:rPr>
        <w:t>Hutto</w:t>
      </w:r>
      <w:r>
        <w:rPr>
          <w:bCs/>
          <w:color w:val="auto"/>
          <w:szCs w:val="22"/>
        </w:rPr>
        <w:tab/>
      </w:r>
      <w:r w:rsidRPr="005B6F52">
        <w:rPr>
          <w:bCs/>
          <w:color w:val="auto"/>
          <w:szCs w:val="22"/>
        </w:rPr>
        <w:t>Jackson</w:t>
      </w:r>
    </w:p>
    <w:p w14:paraId="0BA4D5C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Johnson</w:t>
      </w:r>
      <w:r>
        <w:rPr>
          <w:bCs/>
          <w:color w:val="auto"/>
          <w:szCs w:val="22"/>
        </w:rPr>
        <w:tab/>
      </w:r>
      <w:r w:rsidRPr="005B6F52">
        <w:rPr>
          <w:bCs/>
          <w:color w:val="auto"/>
          <w:szCs w:val="22"/>
        </w:rPr>
        <w:t>Kennedy</w:t>
      </w:r>
      <w:r>
        <w:rPr>
          <w:bCs/>
          <w:color w:val="auto"/>
          <w:szCs w:val="22"/>
        </w:rPr>
        <w:tab/>
      </w:r>
      <w:r w:rsidRPr="005B6F52">
        <w:rPr>
          <w:bCs/>
          <w:color w:val="auto"/>
          <w:szCs w:val="22"/>
        </w:rPr>
        <w:t>Leber</w:t>
      </w:r>
    </w:p>
    <w:p w14:paraId="4DAACB86"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Martin</w:t>
      </w:r>
      <w:r>
        <w:rPr>
          <w:bCs/>
          <w:color w:val="auto"/>
          <w:szCs w:val="22"/>
        </w:rPr>
        <w:tab/>
      </w:r>
      <w:r w:rsidRPr="005B6F52">
        <w:rPr>
          <w:bCs/>
          <w:color w:val="auto"/>
          <w:szCs w:val="22"/>
        </w:rPr>
        <w:t>Massey</w:t>
      </w:r>
      <w:r>
        <w:rPr>
          <w:bCs/>
          <w:color w:val="auto"/>
          <w:szCs w:val="22"/>
        </w:rPr>
        <w:tab/>
      </w:r>
      <w:r w:rsidRPr="005B6F52">
        <w:rPr>
          <w:bCs/>
          <w:color w:val="auto"/>
          <w:szCs w:val="22"/>
        </w:rPr>
        <w:t>Matthews</w:t>
      </w:r>
    </w:p>
    <w:p w14:paraId="2C4EBA68"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Ott</w:t>
      </w:r>
      <w:r>
        <w:rPr>
          <w:bCs/>
          <w:color w:val="auto"/>
          <w:szCs w:val="22"/>
        </w:rPr>
        <w:tab/>
      </w:r>
      <w:r w:rsidRPr="005B6F52">
        <w:rPr>
          <w:bCs/>
          <w:color w:val="auto"/>
          <w:szCs w:val="22"/>
        </w:rPr>
        <w:t>Peeler</w:t>
      </w:r>
      <w:r>
        <w:rPr>
          <w:bCs/>
          <w:color w:val="auto"/>
          <w:szCs w:val="22"/>
        </w:rPr>
        <w:tab/>
      </w:r>
      <w:r w:rsidRPr="005B6F52">
        <w:rPr>
          <w:bCs/>
          <w:color w:val="auto"/>
          <w:szCs w:val="22"/>
        </w:rPr>
        <w:t>Reichenbach</w:t>
      </w:r>
    </w:p>
    <w:p w14:paraId="635202BE"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Rice</w:t>
      </w:r>
      <w:r>
        <w:rPr>
          <w:bCs/>
          <w:color w:val="auto"/>
          <w:szCs w:val="22"/>
        </w:rPr>
        <w:tab/>
      </w:r>
      <w:r w:rsidRPr="005B6F52">
        <w:rPr>
          <w:bCs/>
          <w:color w:val="auto"/>
          <w:szCs w:val="22"/>
        </w:rPr>
        <w:t>Sabb</w:t>
      </w:r>
      <w:r>
        <w:rPr>
          <w:bCs/>
          <w:color w:val="auto"/>
          <w:szCs w:val="22"/>
        </w:rPr>
        <w:tab/>
      </w:r>
      <w:r w:rsidRPr="005B6F52">
        <w:rPr>
          <w:bCs/>
          <w:color w:val="auto"/>
          <w:szCs w:val="22"/>
        </w:rPr>
        <w:t>Stubbs</w:t>
      </w:r>
    </w:p>
    <w:p w14:paraId="5C40207E"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Sutton</w:t>
      </w:r>
      <w:r>
        <w:rPr>
          <w:bCs/>
          <w:color w:val="auto"/>
          <w:szCs w:val="22"/>
        </w:rPr>
        <w:tab/>
      </w:r>
      <w:r w:rsidRPr="005B6F52">
        <w:rPr>
          <w:bCs/>
          <w:color w:val="auto"/>
          <w:szCs w:val="22"/>
        </w:rPr>
        <w:t>Tedder</w:t>
      </w:r>
      <w:r>
        <w:rPr>
          <w:bCs/>
          <w:color w:val="auto"/>
          <w:szCs w:val="22"/>
        </w:rPr>
        <w:tab/>
      </w:r>
      <w:r w:rsidRPr="005B6F52">
        <w:rPr>
          <w:bCs/>
          <w:color w:val="auto"/>
          <w:szCs w:val="22"/>
        </w:rPr>
        <w:t>Turner</w:t>
      </w:r>
    </w:p>
    <w:p w14:paraId="232B6A13"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Verdin</w:t>
      </w:r>
      <w:r>
        <w:rPr>
          <w:bCs/>
          <w:color w:val="auto"/>
          <w:szCs w:val="22"/>
        </w:rPr>
        <w:tab/>
      </w:r>
      <w:r w:rsidRPr="005B6F52">
        <w:rPr>
          <w:bCs/>
          <w:color w:val="auto"/>
          <w:szCs w:val="22"/>
        </w:rPr>
        <w:t>Walker</w:t>
      </w:r>
      <w:r>
        <w:rPr>
          <w:bCs/>
          <w:color w:val="auto"/>
          <w:szCs w:val="22"/>
        </w:rPr>
        <w:tab/>
      </w:r>
      <w:r w:rsidRPr="005B6F52">
        <w:rPr>
          <w:bCs/>
          <w:color w:val="auto"/>
          <w:szCs w:val="22"/>
        </w:rPr>
        <w:t>Williams</w:t>
      </w:r>
    </w:p>
    <w:p w14:paraId="53912EBF"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Young</w:t>
      </w:r>
      <w:r>
        <w:rPr>
          <w:bCs/>
          <w:color w:val="auto"/>
          <w:szCs w:val="22"/>
        </w:rPr>
        <w:tab/>
      </w:r>
      <w:r w:rsidRPr="005B6F52">
        <w:rPr>
          <w:bCs/>
          <w:color w:val="auto"/>
          <w:szCs w:val="22"/>
        </w:rPr>
        <w:t>Zell</w:t>
      </w:r>
    </w:p>
    <w:p w14:paraId="408824CD" w14:textId="77777777" w:rsidR="004A5CC2" w:rsidRPr="005B6F5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B6F52">
        <w:rPr>
          <w:b/>
          <w:bCs/>
          <w:color w:val="auto"/>
          <w:szCs w:val="22"/>
        </w:rPr>
        <w:lastRenderedPageBreak/>
        <w:t>Total--41</w:t>
      </w:r>
    </w:p>
    <w:p w14:paraId="41F8A317" w14:textId="77777777" w:rsidR="004A5CC2" w:rsidRPr="005B6F52" w:rsidRDefault="004A5CC2" w:rsidP="004A5CC2">
      <w:pPr>
        <w:pStyle w:val="Header"/>
        <w:tabs>
          <w:tab w:val="clear" w:pos="8640"/>
          <w:tab w:val="left" w:pos="4320"/>
        </w:tabs>
        <w:rPr>
          <w:bCs/>
          <w:color w:val="auto"/>
          <w:szCs w:val="22"/>
        </w:rPr>
      </w:pPr>
    </w:p>
    <w:p w14:paraId="7A95824B"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6F52">
        <w:rPr>
          <w:b/>
          <w:bCs/>
          <w:color w:val="auto"/>
          <w:szCs w:val="22"/>
        </w:rPr>
        <w:t>NAYS</w:t>
      </w:r>
    </w:p>
    <w:p w14:paraId="54B46863"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Bright</w:t>
      </w:r>
      <w:r>
        <w:rPr>
          <w:bCs/>
          <w:color w:val="auto"/>
          <w:szCs w:val="22"/>
        </w:rPr>
        <w:tab/>
      </w:r>
      <w:r w:rsidRPr="005B6F52">
        <w:rPr>
          <w:bCs/>
          <w:color w:val="auto"/>
          <w:szCs w:val="22"/>
        </w:rPr>
        <w:t>Fernandez</w:t>
      </w:r>
    </w:p>
    <w:p w14:paraId="28158298"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C3FD8E2" w14:textId="77777777" w:rsidR="004A5CC2" w:rsidRPr="005B6F5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B6F52">
        <w:rPr>
          <w:b/>
          <w:bCs/>
          <w:color w:val="auto"/>
          <w:szCs w:val="22"/>
        </w:rPr>
        <w:t>Total--2</w:t>
      </w:r>
    </w:p>
    <w:p w14:paraId="187043E0" w14:textId="77777777" w:rsidR="004A5CC2" w:rsidRPr="005B6F52" w:rsidRDefault="004A5CC2" w:rsidP="004A5CC2">
      <w:pPr>
        <w:pStyle w:val="Header"/>
        <w:tabs>
          <w:tab w:val="clear" w:pos="8640"/>
          <w:tab w:val="left" w:pos="4320"/>
        </w:tabs>
        <w:rPr>
          <w:bCs/>
          <w:color w:val="auto"/>
          <w:szCs w:val="22"/>
        </w:rPr>
      </w:pPr>
    </w:p>
    <w:p w14:paraId="25E89FD3" w14:textId="3E55C975" w:rsidR="004A5CC2" w:rsidRDefault="004A5CC2" w:rsidP="004A5CC2">
      <w:pPr>
        <w:rPr>
          <w:bCs/>
          <w:color w:val="auto"/>
          <w:szCs w:val="22"/>
        </w:rPr>
      </w:pPr>
      <w:r>
        <w:rPr>
          <w:bCs/>
          <w:color w:val="auto"/>
          <w:szCs w:val="22"/>
        </w:rPr>
        <w:tab/>
      </w:r>
      <w:r w:rsidRPr="00D56DD6">
        <w:rPr>
          <w:bCs/>
          <w:color w:val="auto"/>
          <w:szCs w:val="22"/>
        </w:rPr>
        <w:t>There being no further amendments, the Bill</w:t>
      </w:r>
      <w:r w:rsidR="00B67E4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68482503" w14:textId="77777777" w:rsidR="004A5CC2" w:rsidRDefault="004A5CC2" w:rsidP="004A5CC2">
      <w:pPr>
        <w:suppressAutoHyphens/>
      </w:pPr>
    </w:p>
    <w:p w14:paraId="32C0C93F" w14:textId="77777777" w:rsidR="004A5CC2" w:rsidRPr="005C2567" w:rsidRDefault="004A5CC2" w:rsidP="004A5CC2">
      <w:pPr>
        <w:pStyle w:val="Header"/>
        <w:tabs>
          <w:tab w:val="clear" w:pos="8640"/>
          <w:tab w:val="left" w:pos="4320"/>
        </w:tabs>
        <w:jc w:val="center"/>
        <w:rPr>
          <w:b/>
          <w:bCs/>
          <w:color w:val="auto"/>
        </w:rPr>
      </w:pPr>
      <w:r w:rsidRPr="005C2567">
        <w:rPr>
          <w:b/>
          <w:bCs/>
          <w:color w:val="auto"/>
        </w:rPr>
        <w:t>READ THE SECOND TIME</w:t>
      </w:r>
    </w:p>
    <w:p w14:paraId="28F5319B" w14:textId="77777777" w:rsidR="004A5CC2" w:rsidRPr="007F2080" w:rsidRDefault="004A5CC2" w:rsidP="004A5CC2">
      <w:pPr>
        <w:suppressAutoHyphens/>
      </w:pPr>
      <w:r>
        <w:rPr>
          <w:color w:val="auto"/>
        </w:rPr>
        <w:tab/>
      </w:r>
      <w:r w:rsidRPr="007F2080">
        <w:t>H. 3049</w:t>
      </w:r>
      <w:r w:rsidRPr="007F2080">
        <w:fldChar w:fldCharType="begin"/>
      </w:r>
      <w:r w:rsidRPr="007F2080">
        <w:instrText xml:space="preserve"> XE "H. 3049" \b </w:instrText>
      </w:r>
      <w:r w:rsidRPr="007F2080">
        <w:fldChar w:fldCharType="end"/>
      </w:r>
      <w:r w:rsidRPr="007F2080">
        <w:t xml:space="preserve"> -- Reps. W. Newton, Pope, Taylor, Long, Cobb-Hunter and Cromer:  </w:t>
      </w:r>
      <w:r>
        <w:rPr>
          <w:caps/>
          <w:szCs w:val="30"/>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617CD83B" w14:textId="77777777" w:rsidR="004A5CC2" w:rsidRDefault="004A5CC2" w:rsidP="004A5CC2">
      <w:pPr>
        <w:pStyle w:val="Header"/>
        <w:rPr>
          <w:bCs/>
          <w:color w:val="auto"/>
          <w:szCs w:val="22"/>
        </w:rPr>
      </w:pPr>
      <w:r w:rsidRPr="005C2567">
        <w:rPr>
          <w:bCs/>
          <w:color w:val="auto"/>
          <w:szCs w:val="22"/>
        </w:rPr>
        <w:tab/>
        <w:t>The Senate proceeded to consideration of the Bill.</w:t>
      </w:r>
    </w:p>
    <w:p w14:paraId="0D802FDF" w14:textId="77777777" w:rsidR="004A5CC2" w:rsidRDefault="004A5CC2" w:rsidP="004A5CC2">
      <w:pPr>
        <w:pStyle w:val="Header"/>
        <w:rPr>
          <w:bCs/>
          <w:color w:val="auto"/>
          <w:szCs w:val="22"/>
        </w:rPr>
      </w:pPr>
    </w:p>
    <w:p w14:paraId="09B928B9" w14:textId="77777777" w:rsidR="004A5CC2" w:rsidRPr="007F491D" w:rsidRDefault="004A5CC2" w:rsidP="004A5CC2">
      <w:r w:rsidRPr="007F491D">
        <w:tab/>
        <w:t>Senator ADAMS explained the Bill.</w:t>
      </w:r>
    </w:p>
    <w:p w14:paraId="1F5C0937" w14:textId="77777777" w:rsidR="004A5CC2" w:rsidRDefault="004A5CC2" w:rsidP="004A5CC2">
      <w:pPr>
        <w:rPr>
          <w:b/>
          <w:bCs/>
        </w:rPr>
      </w:pPr>
    </w:p>
    <w:p w14:paraId="28DA4BD0" w14:textId="77777777" w:rsidR="004A5CC2" w:rsidRPr="0063614E" w:rsidRDefault="004A5CC2" w:rsidP="004A5CC2">
      <w:pPr>
        <w:pStyle w:val="Header"/>
        <w:rPr>
          <w:bCs/>
          <w:color w:val="auto"/>
          <w:szCs w:val="22"/>
        </w:rPr>
      </w:pPr>
      <w:r w:rsidRPr="0063614E">
        <w:rPr>
          <w:bCs/>
          <w:color w:val="auto"/>
          <w:szCs w:val="22"/>
        </w:rPr>
        <w:tab/>
        <w:t>The question being the second reading of the Bill.</w:t>
      </w:r>
    </w:p>
    <w:p w14:paraId="599B3351" w14:textId="77777777" w:rsidR="004A5CC2" w:rsidRDefault="004A5CC2" w:rsidP="004A5CC2">
      <w:pPr>
        <w:pStyle w:val="Header"/>
        <w:rPr>
          <w:bCs/>
          <w:color w:val="auto"/>
          <w:szCs w:val="22"/>
        </w:rPr>
      </w:pPr>
    </w:p>
    <w:p w14:paraId="320C9294" w14:textId="77777777" w:rsidR="004A5CC2" w:rsidRPr="0063614E" w:rsidRDefault="004A5CC2" w:rsidP="004A5CC2">
      <w:pPr>
        <w:pStyle w:val="Header"/>
        <w:rPr>
          <w:bCs/>
          <w:color w:val="auto"/>
          <w:szCs w:val="22"/>
        </w:rPr>
      </w:pPr>
      <w:r w:rsidRPr="0063614E">
        <w:rPr>
          <w:bCs/>
          <w:color w:val="auto"/>
          <w:szCs w:val="22"/>
        </w:rPr>
        <w:tab/>
        <w:t>The "ayes" and "nays" were demanded and taken, resulting as follows:</w:t>
      </w:r>
    </w:p>
    <w:p w14:paraId="275FFDAD" w14:textId="77777777" w:rsidR="004A5CC2" w:rsidRPr="005B6F52" w:rsidRDefault="004A5CC2" w:rsidP="004A5CC2">
      <w:pPr>
        <w:pStyle w:val="Header"/>
        <w:jc w:val="center"/>
        <w:rPr>
          <w:b/>
          <w:bCs/>
          <w:color w:val="auto"/>
          <w:szCs w:val="22"/>
        </w:rPr>
      </w:pPr>
      <w:r w:rsidRPr="005B6F52">
        <w:rPr>
          <w:b/>
          <w:bCs/>
          <w:color w:val="auto"/>
          <w:szCs w:val="22"/>
        </w:rPr>
        <w:t>Ayes 43; Nays 0</w:t>
      </w:r>
    </w:p>
    <w:p w14:paraId="28939B62" w14:textId="77777777" w:rsidR="004A5CC2" w:rsidRDefault="004A5CC2" w:rsidP="004A5CC2">
      <w:pPr>
        <w:pStyle w:val="Header"/>
        <w:rPr>
          <w:bCs/>
          <w:color w:val="auto"/>
          <w:szCs w:val="22"/>
        </w:rPr>
      </w:pPr>
    </w:p>
    <w:p w14:paraId="41BCC7A8"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6F52">
        <w:rPr>
          <w:b/>
          <w:bCs/>
          <w:color w:val="auto"/>
          <w:szCs w:val="22"/>
        </w:rPr>
        <w:t>AYES</w:t>
      </w:r>
    </w:p>
    <w:p w14:paraId="024455B2"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Adams</w:t>
      </w:r>
      <w:r>
        <w:rPr>
          <w:bCs/>
          <w:color w:val="auto"/>
          <w:szCs w:val="22"/>
        </w:rPr>
        <w:tab/>
      </w:r>
      <w:r w:rsidRPr="005B6F52">
        <w:rPr>
          <w:bCs/>
          <w:color w:val="auto"/>
          <w:szCs w:val="22"/>
        </w:rPr>
        <w:t>Alexander</w:t>
      </w:r>
      <w:r>
        <w:rPr>
          <w:bCs/>
          <w:color w:val="auto"/>
          <w:szCs w:val="22"/>
        </w:rPr>
        <w:tab/>
      </w:r>
      <w:r w:rsidRPr="005B6F52">
        <w:rPr>
          <w:bCs/>
          <w:color w:val="auto"/>
          <w:szCs w:val="22"/>
        </w:rPr>
        <w:t>Allen</w:t>
      </w:r>
    </w:p>
    <w:p w14:paraId="12984317"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Bennett</w:t>
      </w:r>
      <w:r>
        <w:rPr>
          <w:bCs/>
          <w:color w:val="auto"/>
          <w:szCs w:val="22"/>
        </w:rPr>
        <w:tab/>
      </w:r>
      <w:r w:rsidRPr="005B6F52">
        <w:rPr>
          <w:bCs/>
          <w:color w:val="auto"/>
          <w:szCs w:val="22"/>
        </w:rPr>
        <w:t>Blackmon</w:t>
      </w:r>
      <w:r>
        <w:rPr>
          <w:bCs/>
          <w:color w:val="auto"/>
          <w:szCs w:val="22"/>
        </w:rPr>
        <w:tab/>
      </w:r>
      <w:r w:rsidRPr="005B6F52">
        <w:rPr>
          <w:bCs/>
          <w:color w:val="auto"/>
          <w:szCs w:val="22"/>
        </w:rPr>
        <w:t>Bright</w:t>
      </w:r>
    </w:p>
    <w:p w14:paraId="76529063"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Campsen</w:t>
      </w:r>
      <w:r>
        <w:rPr>
          <w:bCs/>
          <w:color w:val="auto"/>
          <w:szCs w:val="22"/>
        </w:rPr>
        <w:tab/>
      </w:r>
      <w:r w:rsidRPr="005B6F52">
        <w:rPr>
          <w:bCs/>
          <w:color w:val="auto"/>
          <w:szCs w:val="22"/>
        </w:rPr>
        <w:t>Cash</w:t>
      </w:r>
      <w:r>
        <w:rPr>
          <w:bCs/>
          <w:color w:val="auto"/>
          <w:szCs w:val="22"/>
        </w:rPr>
        <w:tab/>
      </w:r>
      <w:r w:rsidRPr="005B6F52">
        <w:rPr>
          <w:bCs/>
          <w:color w:val="auto"/>
          <w:szCs w:val="22"/>
        </w:rPr>
        <w:t>Climer</w:t>
      </w:r>
    </w:p>
    <w:p w14:paraId="587A1E4C"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Corbin</w:t>
      </w:r>
      <w:r>
        <w:rPr>
          <w:bCs/>
          <w:color w:val="auto"/>
          <w:szCs w:val="22"/>
        </w:rPr>
        <w:tab/>
      </w:r>
      <w:r w:rsidRPr="005B6F52">
        <w:rPr>
          <w:bCs/>
          <w:color w:val="auto"/>
          <w:szCs w:val="22"/>
        </w:rPr>
        <w:t>Cromer</w:t>
      </w:r>
      <w:r>
        <w:rPr>
          <w:bCs/>
          <w:color w:val="auto"/>
          <w:szCs w:val="22"/>
        </w:rPr>
        <w:tab/>
      </w:r>
      <w:r w:rsidRPr="005B6F52">
        <w:rPr>
          <w:bCs/>
          <w:color w:val="auto"/>
          <w:szCs w:val="22"/>
        </w:rPr>
        <w:t>Davis</w:t>
      </w:r>
    </w:p>
    <w:p w14:paraId="5FE93F05"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Devine</w:t>
      </w:r>
      <w:r>
        <w:rPr>
          <w:bCs/>
          <w:color w:val="auto"/>
          <w:szCs w:val="22"/>
        </w:rPr>
        <w:tab/>
      </w:r>
      <w:r w:rsidRPr="005B6F52">
        <w:rPr>
          <w:bCs/>
          <w:color w:val="auto"/>
          <w:szCs w:val="22"/>
        </w:rPr>
        <w:t>Elliott</w:t>
      </w:r>
      <w:r>
        <w:rPr>
          <w:bCs/>
          <w:color w:val="auto"/>
          <w:szCs w:val="22"/>
        </w:rPr>
        <w:tab/>
      </w:r>
      <w:r w:rsidRPr="005B6F52">
        <w:rPr>
          <w:bCs/>
          <w:color w:val="auto"/>
          <w:szCs w:val="22"/>
        </w:rPr>
        <w:t>Fernandez</w:t>
      </w:r>
    </w:p>
    <w:p w14:paraId="122394DC"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Gambrell</w:t>
      </w:r>
      <w:r>
        <w:rPr>
          <w:bCs/>
          <w:color w:val="auto"/>
          <w:szCs w:val="22"/>
        </w:rPr>
        <w:tab/>
      </w:r>
      <w:r w:rsidRPr="005B6F52">
        <w:rPr>
          <w:bCs/>
          <w:color w:val="auto"/>
          <w:szCs w:val="22"/>
        </w:rPr>
        <w:t>Garrett</w:t>
      </w:r>
      <w:r>
        <w:rPr>
          <w:bCs/>
          <w:color w:val="auto"/>
          <w:szCs w:val="22"/>
        </w:rPr>
        <w:tab/>
      </w:r>
      <w:r w:rsidRPr="005B6F52">
        <w:rPr>
          <w:bCs/>
          <w:color w:val="auto"/>
          <w:szCs w:val="22"/>
        </w:rPr>
        <w:t>Goldfinch</w:t>
      </w:r>
    </w:p>
    <w:p w14:paraId="7A1280ED"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Graham</w:t>
      </w:r>
      <w:r>
        <w:rPr>
          <w:bCs/>
          <w:color w:val="auto"/>
          <w:szCs w:val="22"/>
        </w:rPr>
        <w:tab/>
      </w:r>
      <w:r w:rsidRPr="005B6F52">
        <w:rPr>
          <w:bCs/>
          <w:color w:val="auto"/>
          <w:szCs w:val="22"/>
        </w:rPr>
        <w:t>Grooms</w:t>
      </w:r>
      <w:r>
        <w:rPr>
          <w:bCs/>
          <w:color w:val="auto"/>
          <w:szCs w:val="22"/>
        </w:rPr>
        <w:tab/>
      </w:r>
      <w:r w:rsidRPr="005B6F52">
        <w:rPr>
          <w:bCs/>
          <w:color w:val="auto"/>
          <w:szCs w:val="22"/>
        </w:rPr>
        <w:t>Hembree</w:t>
      </w:r>
    </w:p>
    <w:p w14:paraId="32E90F77"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Hutto</w:t>
      </w:r>
      <w:r>
        <w:rPr>
          <w:bCs/>
          <w:color w:val="auto"/>
          <w:szCs w:val="22"/>
        </w:rPr>
        <w:tab/>
      </w:r>
      <w:r w:rsidRPr="005B6F52">
        <w:rPr>
          <w:bCs/>
          <w:color w:val="auto"/>
          <w:szCs w:val="22"/>
        </w:rPr>
        <w:t>Jackson</w:t>
      </w:r>
      <w:r>
        <w:rPr>
          <w:bCs/>
          <w:color w:val="auto"/>
          <w:szCs w:val="22"/>
        </w:rPr>
        <w:tab/>
      </w:r>
      <w:r w:rsidRPr="005B6F52">
        <w:rPr>
          <w:bCs/>
          <w:color w:val="auto"/>
          <w:szCs w:val="22"/>
        </w:rPr>
        <w:t>Johnson</w:t>
      </w:r>
    </w:p>
    <w:p w14:paraId="32031C6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Kennedy</w:t>
      </w:r>
      <w:r>
        <w:rPr>
          <w:bCs/>
          <w:color w:val="auto"/>
          <w:szCs w:val="22"/>
        </w:rPr>
        <w:tab/>
      </w:r>
      <w:r w:rsidRPr="005B6F52">
        <w:rPr>
          <w:bCs/>
          <w:color w:val="auto"/>
          <w:szCs w:val="22"/>
        </w:rPr>
        <w:t>Leber</w:t>
      </w:r>
      <w:r>
        <w:rPr>
          <w:bCs/>
          <w:color w:val="auto"/>
          <w:szCs w:val="22"/>
        </w:rPr>
        <w:tab/>
      </w:r>
      <w:r w:rsidRPr="005B6F52">
        <w:rPr>
          <w:bCs/>
          <w:color w:val="auto"/>
          <w:szCs w:val="22"/>
        </w:rPr>
        <w:t>Martin</w:t>
      </w:r>
    </w:p>
    <w:p w14:paraId="3C64680A"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Massey</w:t>
      </w:r>
      <w:r>
        <w:rPr>
          <w:bCs/>
          <w:color w:val="auto"/>
          <w:szCs w:val="22"/>
        </w:rPr>
        <w:tab/>
      </w:r>
      <w:r w:rsidRPr="005B6F52">
        <w:rPr>
          <w:bCs/>
          <w:color w:val="auto"/>
          <w:szCs w:val="22"/>
        </w:rPr>
        <w:t>Matthews</w:t>
      </w:r>
      <w:r>
        <w:rPr>
          <w:bCs/>
          <w:color w:val="auto"/>
          <w:szCs w:val="22"/>
        </w:rPr>
        <w:tab/>
      </w:r>
      <w:r w:rsidRPr="005B6F52">
        <w:rPr>
          <w:bCs/>
          <w:color w:val="auto"/>
          <w:szCs w:val="22"/>
        </w:rPr>
        <w:t>Ott</w:t>
      </w:r>
    </w:p>
    <w:p w14:paraId="72F82750"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Peeler</w:t>
      </w:r>
      <w:r>
        <w:rPr>
          <w:bCs/>
          <w:color w:val="auto"/>
          <w:szCs w:val="22"/>
        </w:rPr>
        <w:tab/>
      </w:r>
      <w:r w:rsidRPr="005B6F52">
        <w:rPr>
          <w:bCs/>
          <w:color w:val="auto"/>
          <w:szCs w:val="22"/>
        </w:rPr>
        <w:t>Reichenbach</w:t>
      </w:r>
      <w:r>
        <w:rPr>
          <w:bCs/>
          <w:color w:val="auto"/>
          <w:szCs w:val="22"/>
        </w:rPr>
        <w:tab/>
      </w:r>
      <w:r w:rsidRPr="005B6F52">
        <w:rPr>
          <w:bCs/>
          <w:color w:val="auto"/>
          <w:szCs w:val="22"/>
        </w:rPr>
        <w:t>Rice</w:t>
      </w:r>
    </w:p>
    <w:p w14:paraId="3509268B"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lastRenderedPageBreak/>
        <w:t>Sabb</w:t>
      </w:r>
      <w:r>
        <w:rPr>
          <w:bCs/>
          <w:color w:val="auto"/>
          <w:szCs w:val="22"/>
        </w:rPr>
        <w:tab/>
      </w:r>
      <w:r w:rsidRPr="005B6F52">
        <w:rPr>
          <w:bCs/>
          <w:color w:val="auto"/>
          <w:szCs w:val="22"/>
        </w:rPr>
        <w:t>Stubbs</w:t>
      </w:r>
      <w:r>
        <w:rPr>
          <w:bCs/>
          <w:color w:val="auto"/>
          <w:szCs w:val="22"/>
        </w:rPr>
        <w:tab/>
      </w:r>
      <w:r w:rsidRPr="005B6F52">
        <w:rPr>
          <w:bCs/>
          <w:color w:val="auto"/>
          <w:szCs w:val="22"/>
        </w:rPr>
        <w:t>Sutton</w:t>
      </w:r>
    </w:p>
    <w:p w14:paraId="3B186D5A"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Tedder</w:t>
      </w:r>
      <w:r>
        <w:rPr>
          <w:bCs/>
          <w:color w:val="auto"/>
          <w:szCs w:val="22"/>
        </w:rPr>
        <w:tab/>
      </w:r>
      <w:r w:rsidRPr="005B6F52">
        <w:rPr>
          <w:bCs/>
          <w:color w:val="auto"/>
          <w:szCs w:val="22"/>
        </w:rPr>
        <w:t>Turner</w:t>
      </w:r>
      <w:r>
        <w:rPr>
          <w:bCs/>
          <w:color w:val="auto"/>
          <w:szCs w:val="22"/>
        </w:rPr>
        <w:tab/>
      </w:r>
      <w:r w:rsidRPr="005B6F52">
        <w:rPr>
          <w:bCs/>
          <w:color w:val="auto"/>
          <w:szCs w:val="22"/>
        </w:rPr>
        <w:t>Verdin</w:t>
      </w:r>
    </w:p>
    <w:p w14:paraId="3327DAC8"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Walker</w:t>
      </w:r>
      <w:r>
        <w:rPr>
          <w:bCs/>
          <w:color w:val="auto"/>
          <w:szCs w:val="22"/>
        </w:rPr>
        <w:tab/>
      </w:r>
      <w:r w:rsidRPr="005B6F52">
        <w:rPr>
          <w:bCs/>
          <w:color w:val="auto"/>
          <w:szCs w:val="22"/>
        </w:rPr>
        <w:t>Williams</w:t>
      </w:r>
      <w:r>
        <w:rPr>
          <w:bCs/>
          <w:color w:val="auto"/>
          <w:szCs w:val="22"/>
        </w:rPr>
        <w:tab/>
      </w:r>
      <w:r w:rsidRPr="005B6F52">
        <w:rPr>
          <w:bCs/>
          <w:color w:val="auto"/>
          <w:szCs w:val="22"/>
        </w:rPr>
        <w:t>Young</w:t>
      </w:r>
    </w:p>
    <w:p w14:paraId="1B00F044"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B6F52">
        <w:rPr>
          <w:bCs/>
          <w:color w:val="auto"/>
          <w:szCs w:val="22"/>
        </w:rPr>
        <w:t>Zell</w:t>
      </w:r>
    </w:p>
    <w:p w14:paraId="0E0E30BB"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170291C" w14:textId="77777777" w:rsidR="004A5CC2" w:rsidRPr="005B6F5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B6F52">
        <w:rPr>
          <w:b/>
          <w:bCs/>
          <w:color w:val="auto"/>
          <w:szCs w:val="22"/>
        </w:rPr>
        <w:t>Total--43</w:t>
      </w:r>
    </w:p>
    <w:p w14:paraId="56E5F355" w14:textId="77777777" w:rsidR="004A5CC2" w:rsidRPr="005B6F52" w:rsidRDefault="004A5CC2" w:rsidP="004A5CC2">
      <w:pPr>
        <w:pStyle w:val="Header"/>
        <w:tabs>
          <w:tab w:val="clear" w:pos="8640"/>
          <w:tab w:val="left" w:pos="4320"/>
        </w:tabs>
        <w:rPr>
          <w:bCs/>
          <w:color w:val="auto"/>
          <w:szCs w:val="22"/>
        </w:rPr>
      </w:pPr>
    </w:p>
    <w:p w14:paraId="4EB4EDC1"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6F52">
        <w:rPr>
          <w:b/>
          <w:bCs/>
          <w:color w:val="auto"/>
          <w:szCs w:val="22"/>
        </w:rPr>
        <w:t>NAYS</w:t>
      </w:r>
    </w:p>
    <w:p w14:paraId="0E11D1D8" w14:textId="77777777" w:rsidR="004A5CC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CABFEF1" w14:textId="77777777" w:rsidR="004A5CC2" w:rsidRPr="005B6F52" w:rsidRDefault="004A5CC2" w:rsidP="004A5C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B6F52">
        <w:rPr>
          <w:b/>
          <w:bCs/>
          <w:color w:val="auto"/>
          <w:szCs w:val="22"/>
        </w:rPr>
        <w:t>Total--0</w:t>
      </w:r>
    </w:p>
    <w:p w14:paraId="4D605B96" w14:textId="77777777" w:rsidR="004A5CC2" w:rsidRPr="005B6F52" w:rsidRDefault="004A5CC2" w:rsidP="004A5CC2">
      <w:pPr>
        <w:pStyle w:val="Header"/>
        <w:tabs>
          <w:tab w:val="clear" w:pos="8640"/>
          <w:tab w:val="left" w:pos="4320"/>
        </w:tabs>
        <w:rPr>
          <w:bCs/>
          <w:color w:val="auto"/>
          <w:szCs w:val="22"/>
        </w:rPr>
      </w:pPr>
    </w:p>
    <w:p w14:paraId="04A662E3" w14:textId="77777777" w:rsidR="004A5CC2" w:rsidRDefault="004A5CC2" w:rsidP="004A5CC2">
      <w:pPr>
        <w:rPr>
          <w:bCs/>
          <w:color w:val="auto"/>
          <w:szCs w:val="22"/>
        </w:rPr>
      </w:pPr>
      <w:r>
        <w:rPr>
          <w:bCs/>
          <w:color w:val="auto"/>
          <w:szCs w:val="22"/>
        </w:rPr>
        <w:tab/>
        <w:t>The Bill was read the second time, passed and ordered to a third reading.</w:t>
      </w:r>
    </w:p>
    <w:p w14:paraId="7E2C4653" w14:textId="77777777" w:rsidR="004A5CC2" w:rsidRDefault="004A5CC2" w:rsidP="004A5CC2">
      <w:pPr>
        <w:rPr>
          <w:b/>
          <w:bCs/>
        </w:rPr>
      </w:pPr>
    </w:p>
    <w:p w14:paraId="0392D046"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324CB31F" w14:textId="77777777" w:rsidR="004A5CC2" w:rsidRPr="007F2080" w:rsidRDefault="004A5CC2" w:rsidP="004A5CC2">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43806DC0" w14:textId="77777777" w:rsidR="004A5CC2" w:rsidRDefault="004A5CC2" w:rsidP="004A5CC2">
      <w:pPr>
        <w:suppressAutoHyphens/>
      </w:pPr>
      <w:r>
        <w:tab/>
        <w:t>On motion of Senator JOHNSON, the Bill was carried over.</w:t>
      </w:r>
    </w:p>
    <w:p w14:paraId="30FF2F26" w14:textId="77777777" w:rsidR="004A5CC2" w:rsidRDefault="004A5CC2" w:rsidP="004A5CC2">
      <w:pPr>
        <w:suppressAutoHyphens/>
      </w:pPr>
    </w:p>
    <w:p w14:paraId="091C06A3" w14:textId="7C1E749A" w:rsidR="00B43662" w:rsidRPr="005C2567" w:rsidRDefault="00B43662" w:rsidP="00B43662">
      <w:pPr>
        <w:pStyle w:val="Header"/>
        <w:tabs>
          <w:tab w:val="clear" w:pos="8640"/>
          <w:tab w:val="left" w:pos="4320"/>
        </w:tabs>
        <w:jc w:val="center"/>
        <w:rPr>
          <w:b/>
          <w:bCs/>
          <w:color w:val="auto"/>
        </w:rPr>
      </w:pPr>
      <w:r w:rsidRPr="005C2567">
        <w:rPr>
          <w:b/>
          <w:bCs/>
          <w:color w:val="auto"/>
        </w:rPr>
        <w:t>READ THE SECOND TIME</w:t>
      </w:r>
    </w:p>
    <w:p w14:paraId="13374939" w14:textId="77777777" w:rsidR="00B43662" w:rsidRPr="007F2080" w:rsidRDefault="00B43662" w:rsidP="00B43662">
      <w:pPr>
        <w:suppressAutoHyphens/>
      </w:pPr>
      <w:r>
        <w:rPr>
          <w:color w:val="auto"/>
        </w:rPr>
        <w:tab/>
      </w:r>
      <w:r w:rsidRPr="007F2080">
        <w:t>H. 3474</w:t>
      </w:r>
      <w:r w:rsidRPr="007F2080">
        <w:fldChar w:fldCharType="begin"/>
      </w:r>
      <w:r w:rsidRPr="007F2080">
        <w:instrText xml:space="preserve"> XE "H. 3474" \b </w:instrText>
      </w:r>
      <w:r w:rsidRPr="007F2080">
        <w:fldChar w:fldCharType="end"/>
      </w:r>
      <w:r w:rsidRPr="007F2080">
        <w:t xml:space="preserve"> -- Rep. Stavrinakis:  </w:t>
      </w:r>
      <w:r>
        <w:rPr>
          <w:caps/>
          <w:szCs w:val="30"/>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4B00D76A" w14:textId="77777777" w:rsidR="00B43662" w:rsidRDefault="00B43662" w:rsidP="00B43662">
      <w:pPr>
        <w:pStyle w:val="Header"/>
        <w:rPr>
          <w:bCs/>
          <w:color w:val="auto"/>
          <w:szCs w:val="22"/>
        </w:rPr>
      </w:pPr>
      <w:r w:rsidRPr="005C2567">
        <w:rPr>
          <w:bCs/>
          <w:color w:val="auto"/>
          <w:szCs w:val="22"/>
        </w:rPr>
        <w:tab/>
        <w:t>The Senate proceeded to consideration of the Bill.</w:t>
      </w:r>
    </w:p>
    <w:p w14:paraId="7A54D0D3" w14:textId="77777777" w:rsidR="00B43662" w:rsidRDefault="00B43662" w:rsidP="00B43662">
      <w:pPr>
        <w:rPr>
          <w:b/>
          <w:bCs/>
        </w:rPr>
      </w:pPr>
    </w:p>
    <w:p w14:paraId="08D4C1F0" w14:textId="7728D774" w:rsidR="00B43662" w:rsidRDefault="00B43662" w:rsidP="00B67E43">
      <w:r w:rsidRPr="00AC474A">
        <w:tab/>
      </w:r>
      <w:r>
        <w:t xml:space="preserve">Senator RANKIN explained the </w:t>
      </w:r>
      <w:r w:rsidR="00B67E43">
        <w:t>Bill</w:t>
      </w:r>
      <w:r>
        <w:t>.</w:t>
      </w:r>
    </w:p>
    <w:p w14:paraId="6520C411" w14:textId="77777777" w:rsidR="00B43662" w:rsidRDefault="00B43662" w:rsidP="00B4366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9CE830" w14:textId="0DF92062" w:rsidR="00B43662" w:rsidRPr="00B67E43" w:rsidRDefault="00B43662" w:rsidP="00B67E4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Cs/>
          <w:sz w:val="22"/>
          <w:szCs w:val="22"/>
        </w:rPr>
      </w:pPr>
      <w:r>
        <w:rPr>
          <w:rFonts w:cs="Times New Roman"/>
          <w:sz w:val="22"/>
        </w:rPr>
        <w:tab/>
      </w:r>
      <w:r w:rsidRPr="00B67E43">
        <w:rPr>
          <w:bCs/>
          <w:sz w:val="22"/>
          <w:szCs w:val="22"/>
        </w:rPr>
        <w:t>The question being the second reading of the Bill.</w:t>
      </w:r>
    </w:p>
    <w:p w14:paraId="5C8454C6" w14:textId="77777777" w:rsidR="00B43662" w:rsidRDefault="00B43662" w:rsidP="00B43662">
      <w:pPr>
        <w:pStyle w:val="Header"/>
        <w:rPr>
          <w:bCs/>
          <w:color w:val="auto"/>
          <w:szCs w:val="22"/>
        </w:rPr>
      </w:pPr>
    </w:p>
    <w:p w14:paraId="5BB519E0" w14:textId="77777777" w:rsidR="00B43662" w:rsidRPr="0063614E" w:rsidRDefault="00B43662" w:rsidP="00B43662">
      <w:pPr>
        <w:pStyle w:val="Header"/>
        <w:rPr>
          <w:bCs/>
          <w:color w:val="auto"/>
          <w:szCs w:val="22"/>
        </w:rPr>
      </w:pPr>
      <w:r w:rsidRPr="0063614E">
        <w:rPr>
          <w:bCs/>
          <w:color w:val="auto"/>
          <w:szCs w:val="22"/>
        </w:rPr>
        <w:tab/>
        <w:t>The "ayes" and "nays" were demanded and taken, resulting as follows:</w:t>
      </w:r>
    </w:p>
    <w:p w14:paraId="4DAEA06F" w14:textId="77777777" w:rsidR="00B43662" w:rsidRPr="001B70FD" w:rsidRDefault="00B43662" w:rsidP="00B43662">
      <w:pPr>
        <w:pStyle w:val="Header"/>
        <w:jc w:val="center"/>
        <w:rPr>
          <w:b/>
          <w:bCs/>
          <w:color w:val="auto"/>
          <w:szCs w:val="22"/>
        </w:rPr>
      </w:pPr>
      <w:r w:rsidRPr="001B70FD">
        <w:rPr>
          <w:b/>
          <w:bCs/>
          <w:color w:val="auto"/>
          <w:szCs w:val="22"/>
        </w:rPr>
        <w:t>Ayes 42; Nays 0</w:t>
      </w:r>
    </w:p>
    <w:p w14:paraId="3F4D980B" w14:textId="77777777" w:rsidR="00B43662" w:rsidRDefault="00B43662" w:rsidP="00B43662">
      <w:pPr>
        <w:pStyle w:val="Header"/>
        <w:rPr>
          <w:bCs/>
          <w:color w:val="auto"/>
          <w:szCs w:val="22"/>
        </w:rPr>
      </w:pPr>
    </w:p>
    <w:p w14:paraId="1ECEB00C"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AYES</w:t>
      </w:r>
    </w:p>
    <w:p w14:paraId="7A446BDC"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Adams</w:t>
      </w:r>
      <w:r>
        <w:rPr>
          <w:bCs/>
          <w:color w:val="auto"/>
          <w:szCs w:val="22"/>
        </w:rPr>
        <w:tab/>
      </w:r>
      <w:r w:rsidRPr="001B70FD">
        <w:rPr>
          <w:bCs/>
          <w:color w:val="auto"/>
          <w:szCs w:val="22"/>
        </w:rPr>
        <w:t>Alexander</w:t>
      </w:r>
      <w:r>
        <w:rPr>
          <w:bCs/>
          <w:color w:val="auto"/>
          <w:szCs w:val="22"/>
        </w:rPr>
        <w:tab/>
      </w:r>
      <w:r w:rsidRPr="001B70FD">
        <w:rPr>
          <w:bCs/>
          <w:color w:val="auto"/>
          <w:szCs w:val="22"/>
        </w:rPr>
        <w:t>Allen</w:t>
      </w:r>
    </w:p>
    <w:p w14:paraId="2DEADD45"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lastRenderedPageBreak/>
        <w:t>Bennett</w:t>
      </w:r>
      <w:r>
        <w:rPr>
          <w:bCs/>
          <w:color w:val="auto"/>
          <w:szCs w:val="22"/>
        </w:rPr>
        <w:tab/>
      </w:r>
      <w:r w:rsidRPr="001B70FD">
        <w:rPr>
          <w:bCs/>
          <w:color w:val="auto"/>
          <w:szCs w:val="22"/>
        </w:rPr>
        <w:t>Blackmon</w:t>
      </w:r>
      <w:r>
        <w:rPr>
          <w:bCs/>
          <w:color w:val="auto"/>
          <w:szCs w:val="22"/>
        </w:rPr>
        <w:tab/>
      </w:r>
      <w:r w:rsidRPr="001B70FD">
        <w:rPr>
          <w:bCs/>
          <w:color w:val="auto"/>
          <w:szCs w:val="22"/>
        </w:rPr>
        <w:t>Bright</w:t>
      </w:r>
    </w:p>
    <w:p w14:paraId="26376DC5"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Campsen</w:t>
      </w:r>
      <w:r>
        <w:rPr>
          <w:bCs/>
          <w:color w:val="auto"/>
          <w:szCs w:val="22"/>
        </w:rPr>
        <w:tab/>
      </w:r>
      <w:r w:rsidRPr="001B70FD">
        <w:rPr>
          <w:bCs/>
          <w:color w:val="auto"/>
          <w:szCs w:val="22"/>
        </w:rPr>
        <w:t>Cash</w:t>
      </w:r>
      <w:r>
        <w:rPr>
          <w:bCs/>
          <w:color w:val="auto"/>
          <w:szCs w:val="22"/>
        </w:rPr>
        <w:tab/>
      </w:r>
      <w:r w:rsidRPr="001B70FD">
        <w:rPr>
          <w:bCs/>
          <w:color w:val="auto"/>
          <w:szCs w:val="22"/>
        </w:rPr>
        <w:t>Climer</w:t>
      </w:r>
    </w:p>
    <w:p w14:paraId="377ADFE8"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Corbin</w:t>
      </w:r>
      <w:r>
        <w:rPr>
          <w:bCs/>
          <w:color w:val="auto"/>
          <w:szCs w:val="22"/>
        </w:rPr>
        <w:tab/>
      </w:r>
      <w:r w:rsidRPr="001B70FD">
        <w:rPr>
          <w:bCs/>
          <w:color w:val="auto"/>
          <w:szCs w:val="22"/>
        </w:rPr>
        <w:t>Cromer</w:t>
      </w:r>
      <w:r>
        <w:rPr>
          <w:bCs/>
          <w:color w:val="auto"/>
          <w:szCs w:val="22"/>
        </w:rPr>
        <w:tab/>
      </w:r>
      <w:r w:rsidRPr="001B70FD">
        <w:rPr>
          <w:bCs/>
          <w:color w:val="auto"/>
          <w:szCs w:val="22"/>
        </w:rPr>
        <w:t>Davis</w:t>
      </w:r>
    </w:p>
    <w:p w14:paraId="7FEC89BD"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Devine</w:t>
      </w:r>
      <w:r>
        <w:rPr>
          <w:bCs/>
          <w:color w:val="auto"/>
          <w:szCs w:val="22"/>
        </w:rPr>
        <w:tab/>
      </w:r>
      <w:r w:rsidRPr="001B70FD">
        <w:rPr>
          <w:bCs/>
          <w:color w:val="auto"/>
          <w:szCs w:val="22"/>
        </w:rPr>
        <w:t>Elliott</w:t>
      </w:r>
      <w:r>
        <w:rPr>
          <w:bCs/>
          <w:color w:val="auto"/>
          <w:szCs w:val="22"/>
        </w:rPr>
        <w:tab/>
      </w:r>
      <w:r w:rsidRPr="001B70FD">
        <w:rPr>
          <w:bCs/>
          <w:color w:val="auto"/>
          <w:szCs w:val="22"/>
        </w:rPr>
        <w:t>Fernandez</w:t>
      </w:r>
    </w:p>
    <w:p w14:paraId="306D1C49"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Gambrell</w:t>
      </w:r>
      <w:r>
        <w:rPr>
          <w:bCs/>
          <w:color w:val="auto"/>
          <w:szCs w:val="22"/>
        </w:rPr>
        <w:tab/>
      </w:r>
      <w:r w:rsidRPr="001B70FD">
        <w:rPr>
          <w:bCs/>
          <w:color w:val="auto"/>
          <w:szCs w:val="22"/>
        </w:rPr>
        <w:t>Garrett</w:t>
      </w:r>
      <w:r>
        <w:rPr>
          <w:bCs/>
          <w:color w:val="auto"/>
          <w:szCs w:val="22"/>
        </w:rPr>
        <w:tab/>
      </w:r>
      <w:r w:rsidRPr="001B70FD">
        <w:rPr>
          <w:bCs/>
          <w:color w:val="auto"/>
          <w:szCs w:val="22"/>
        </w:rPr>
        <w:t>Goldfinch</w:t>
      </w:r>
    </w:p>
    <w:p w14:paraId="64E2E37A"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Graham</w:t>
      </w:r>
      <w:r>
        <w:rPr>
          <w:bCs/>
          <w:color w:val="auto"/>
          <w:szCs w:val="22"/>
        </w:rPr>
        <w:tab/>
      </w:r>
      <w:r w:rsidRPr="001B70FD">
        <w:rPr>
          <w:bCs/>
          <w:color w:val="auto"/>
          <w:szCs w:val="22"/>
        </w:rPr>
        <w:t>Grooms</w:t>
      </w:r>
      <w:r>
        <w:rPr>
          <w:bCs/>
          <w:color w:val="auto"/>
          <w:szCs w:val="22"/>
        </w:rPr>
        <w:tab/>
      </w:r>
      <w:r w:rsidRPr="001B70FD">
        <w:rPr>
          <w:bCs/>
          <w:color w:val="auto"/>
          <w:szCs w:val="22"/>
        </w:rPr>
        <w:t>Hembree</w:t>
      </w:r>
    </w:p>
    <w:p w14:paraId="6F3D99AE"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Hutto</w:t>
      </w:r>
      <w:r>
        <w:rPr>
          <w:bCs/>
          <w:color w:val="auto"/>
          <w:szCs w:val="22"/>
        </w:rPr>
        <w:tab/>
      </w:r>
      <w:r w:rsidRPr="001B70FD">
        <w:rPr>
          <w:bCs/>
          <w:color w:val="auto"/>
          <w:szCs w:val="22"/>
        </w:rPr>
        <w:t>Jackson</w:t>
      </w:r>
      <w:r>
        <w:rPr>
          <w:bCs/>
          <w:color w:val="auto"/>
          <w:szCs w:val="22"/>
        </w:rPr>
        <w:tab/>
      </w:r>
      <w:r w:rsidRPr="001B70FD">
        <w:rPr>
          <w:bCs/>
          <w:color w:val="auto"/>
          <w:szCs w:val="22"/>
        </w:rPr>
        <w:t>Johnson</w:t>
      </w:r>
    </w:p>
    <w:p w14:paraId="293DAAAA"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Kennedy</w:t>
      </w:r>
      <w:r>
        <w:rPr>
          <w:bCs/>
          <w:color w:val="auto"/>
          <w:szCs w:val="22"/>
        </w:rPr>
        <w:tab/>
      </w:r>
      <w:r w:rsidRPr="001B70FD">
        <w:rPr>
          <w:bCs/>
          <w:color w:val="auto"/>
          <w:szCs w:val="22"/>
        </w:rPr>
        <w:t>Martin</w:t>
      </w:r>
      <w:r>
        <w:rPr>
          <w:bCs/>
          <w:color w:val="auto"/>
          <w:szCs w:val="22"/>
        </w:rPr>
        <w:tab/>
      </w:r>
      <w:r w:rsidRPr="001B70FD">
        <w:rPr>
          <w:bCs/>
          <w:color w:val="auto"/>
          <w:szCs w:val="22"/>
        </w:rPr>
        <w:t>Massey</w:t>
      </w:r>
    </w:p>
    <w:p w14:paraId="3DC8F860"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Matthews</w:t>
      </w:r>
      <w:r>
        <w:rPr>
          <w:bCs/>
          <w:color w:val="auto"/>
          <w:szCs w:val="22"/>
        </w:rPr>
        <w:tab/>
      </w:r>
      <w:r w:rsidRPr="001B70FD">
        <w:rPr>
          <w:bCs/>
          <w:color w:val="auto"/>
          <w:szCs w:val="22"/>
        </w:rPr>
        <w:t>Ott</w:t>
      </w:r>
      <w:r>
        <w:rPr>
          <w:bCs/>
          <w:color w:val="auto"/>
          <w:szCs w:val="22"/>
        </w:rPr>
        <w:tab/>
      </w:r>
      <w:r w:rsidRPr="001B70FD">
        <w:rPr>
          <w:bCs/>
          <w:color w:val="auto"/>
          <w:szCs w:val="22"/>
        </w:rPr>
        <w:t>Peeler</w:t>
      </w:r>
    </w:p>
    <w:p w14:paraId="61ED52B0"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Reichenbach</w:t>
      </w:r>
      <w:r>
        <w:rPr>
          <w:bCs/>
          <w:color w:val="auto"/>
          <w:szCs w:val="22"/>
        </w:rPr>
        <w:tab/>
      </w:r>
      <w:r w:rsidRPr="001B70FD">
        <w:rPr>
          <w:bCs/>
          <w:color w:val="auto"/>
          <w:szCs w:val="22"/>
        </w:rPr>
        <w:t>Rice</w:t>
      </w:r>
      <w:r>
        <w:rPr>
          <w:bCs/>
          <w:color w:val="auto"/>
          <w:szCs w:val="22"/>
        </w:rPr>
        <w:tab/>
      </w:r>
      <w:r w:rsidRPr="001B70FD">
        <w:rPr>
          <w:bCs/>
          <w:color w:val="auto"/>
          <w:szCs w:val="22"/>
        </w:rPr>
        <w:t>Sabb</w:t>
      </w:r>
    </w:p>
    <w:p w14:paraId="688A25A4"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Stubbs</w:t>
      </w:r>
      <w:r>
        <w:rPr>
          <w:bCs/>
          <w:color w:val="auto"/>
          <w:szCs w:val="22"/>
        </w:rPr>
        <w:tab/>
      </w:r>
      <w:r w:rsidRPr="001B70FD">
        <w:rPr>
          <w:bCs/>
          <w:color w:val="auto"/>
          <w:szCs w:val="22"/>
        </w:rPr>
        <w:t>Sutton</w:t>
      </w:r>
      <w:r>
        <w:rPr>
          <w:bCs/>
          <w:color w:val="auto"/>
          <w:szCs w:val="22"/>
        </w:rPr>
        <w:tab/>
      </w:r>
      <w:r w:rsidRPr="001B70FD">
        <w:rPr>
          <w:bCs/>
          <w:color w:val="auto"/>
          <w:szCs w:val="22"/>
        </w:rPr>
        <w:t>Tedder</w:t>
      </w:r>
    </w:p>
    <w:p w14:paraId="16D30083"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Turner</w:t>
      </w:r>
      <w:r>
        <w:rPr>
          <w:bCs/>
          <w:color w:val="auto"/>
          <w:szCs w:val="22"/>
        </w:rPr>
        <w:tab/>
      </w:r>
      <w:r w:rsidRPr="001B70FD">
        <w:rPr>
          <w:bCs/>
          <w:color w:val="auto"/>
          <w:szCs w:val="22"/>
        </w:rPr>
        <w:t>Verdin</w:t>
      </w:r>
      <w:r>
        <w:rPr>
          <w:bCs/>
          <w:color w:val="auto"/>
          <w:szCs w:val="22"/>
        </w:rPr>
        <w:tab/>
      </w:r>
      <w:r w:rsidRPr="001B70FD">
        <w:rPr>
          <w:bCs/>
          <w:color w:val="auto"/>
          <w:szCs w:val="22"/>
        </w:rPr>
        <w:t>Walker</w:t>
      </w:r>
    </w:p>
    <w:p w14:paraId="37C765B3"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Williams</w:t>
      </w:r>
      <w:r>
        <w:rPr>
          <w:bCs/>
          <w:color w:val="auto"/>
          <w:szCs w:val="22"/>
        </w:rPr>
        <w:tab/>
      </w:r>
      <w:r w:rsidRPr="001B70FD">
        <w:rPr>
          <w:bCs/>
          <w:color w:val="auto"/>
          <w:szCs w:val="22"/>
        </w:rPr>
        <w:t>Young</w:t>
      </w:r>
      <w:r>
        <w:rPr>
          <w:bCs/>
          <w:color w:val="auto"/>
          <w:szCs w:val="22"/>
        </w:rPr>
        <w:tab/>
      </w:r>
      <w:r w:rsidRPr="001B70FD">
        <w:rPr>
          <w:bCs/>
          <w:color w:val="auto"/>
          <w:szCs w:val="22"/>
        </w:rPr>
        <w:t>Zell</w:t>
      </w:r>
    </w:p>
    <w:p w14:paraId="77956222"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8E2B7F3" w14:textId="77777777" w:rsidR="00B43662" w:rsidRPr="001B70FD"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B70FD">
        <w:rPr>
          <w:b/>
          <w:bCs/>
          <w:color w:val="auto"/>
          <w:szCs w:val="22"/>
        </w:rPr>
        <w:t>Total--42</w:t>
      </w:r>
    </w:p>
    <w:p w14:paraId="6CB7BA05" w14:textId="77777777" w:rsidR="00B43662" w:rsidRPr="001B70FD" w:rsidRDefault="00B43662" w:rsidP="00B43662">
      <w:pPr>
        <w:pStyle w:val="Header"/>
        <w:tabs>
          <w:tab w:val="clear" w:pos="8640"/>
          <w:tab w:val="left" w:pos="4320"/>
        </w:tabs>
        <w:rPr>
          <w:bCs/>
          <w:color w:val="auto"/>
          <w:szCs w:val="22"/>
        </w:rPr>
      </w:pPr>
    </w:p>
    <w:p w14:paraId="5F683C5D"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NAYS</w:t>
      </w:r>
    </w:p>
    <w:p w14:paraId="3CE0A104" w14:textId="77777777" w:rsidR="00B43662"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08DD924" w14:textId="77777777" w:rsidR="00B43662" w:rsidRPr="001B70FD" w:rsidRDefault="00B43662" w:rsidP="00B4366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Total--0</w:t>
      </w:r>
    </w:p>
    <w:p w14:paraId="2CD006E2" w14:textId="77777777" w:rsidR="00B43662" w:rsidRPr="001B70FD" w:rsidRDefault="00B43662" w:rsidP="00B43662">
      <w:pPr>
        <w:pStyle w:val="Header"/>
        <w:tabs>
          <w:tab w:val="clear" w:pos="8640"/>
          <w:tab w:val="left" w:pos="4320"/>
        </w:tabs>
        <w:rPr>
          <w:bCs/>
          <w:color w:val="auto"/>
          <w:szCs w:val="22"/>
        </w:rPr>
      </w:pPr>
    </w:p>
    <w:p w14:paraId="43A4C68C" w14:textId="5E4AF3E1" w:rsidR="00B43662" w:rsidRDefault="00B43662" w:rsidP="00B43662">
      <w:pPr>
        <w:rPr>
          <w:bCs/>
          <w:color w:val="auto"/>
          <w:szCs w:val="22"/>
        </w:rPr>
      </w:pPr>
      <w:r>
        <w:rPr>
          <w:bCs/>
          <w:color w:val="auto"/>
          <w:szCs w:val="22"/>
        </w:rPr>
        <w:tab/>
      </w:r>
      <w:r w:rsidR="00A15526">
        <w:rPr>
          <w:bCs/>
          <w:color w:val="auto"/>
          <w:szCs w:val="22"/>
        </w:rPr>
        <w:t>The</w:t>
      </w:r>
      <w:r w:rsidRPr="00D56DD6">
        <w:rPr>
          <w:bCs/>
          <w:color w:val="auto"/>
          <w:szCs w:val="22"/>
        </w:rPr>
        <w:t xml:space="preserve"> Bill was read the</w:t>
      </w:r>
      <w:r>
        <w:rPr>
          <w:bCs/>
          <w:color w:val="auto"/>
          <w:szCs w:val="22"/>
        </w:rPr>
        <w:t xml:space="preserve"> </w:t>
      </w:r>
      <w:r w:rsidRPr="00D56DD6">
        <w:rPr>
          <w:bCs/>
          <w:color w:val="auto"/>
          <w:szCs w:val="22"/>
        </w:rPr>
        <w:t>second time, passed and ordered to a third reading.</w:t>
      </w:r>
    </w:p>
    <w:p w14:paraId="2361B66A" w14:textId="77777777" w:rsidR="00B43662" w:rsidRDefault="00B43662" w:rsidP="00B43662"/>
    <w:p w14:paraId="527F4E96" w14:textId="77777777" w:rsidR="004A5CC2" w:rsidRPr="005C2567" w:rsidRDefault="004A5CC2" w:rsidP="004A5CC2">
      <w:pPr>
        <w:pStyle w:val="Header"/>
        <w:tabs>
          <w:tab w:val="clear" w:pos="8640"/>
          <w:tab w:val="left" w:pos="4320"/>
        </w:tabs>
        <w:jc w:val="center"/>
        <w:rPr>
          <w:b/>
          <w:bCs/>
          <w:color w:val="auto"/>
        </w:rPr>
      </w:pPr>
      <w:r>
        <w:rPr>
          <w:b/>
          <w:bCs/>
          <w:color w:val="auto"/>
        </w:rPr>
        <w:t>AMENDED, CARRIED OVER</w:t>
      </w:r>
    </w:p>
    <w:p w14:paraId="78F6AB87" w14:textId="77777777" w:rsidR="004A5CC2" w:rsidRPr="007F2080" w:rsidRDefault="004A5CC2" w:rsidP="004A5CC2">
      <w:pPr>
        <w:suppressAutoHyphens/>
      </w:pPr>
      <w:r>
        <w:rPr>
          <w:color w:val="auto"/>
        </w:rP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A1F4E7C" w14:textId="77777777" w:rsidR="004A5CC2" w:rsidRDefault="004A5CC2" w:rsidP="004A5CC2">
      <w:pPr>
        <w:pStyle w:val="Header"/>
        <w:rPr>
          <w:bCs/>
          <w:color w:val="auto"/>
          <w:szCs w:val="22"/>
        </w:rPr>
      </w:pPr>
      <w:r w:rsidRPr="005C2567">
        <w:rPr>
          <w:bCs/>
          <w:color w:val="auto"/>
          <w:szCs w:val="22"/>
        </w:rPr>
        <w:tab/>
        <w:t>The Senate proceeded to consideration of the Bill.</w:t>
      </w:r>
    </w:p>
    <w:p w14:paraId="0E12A904" w14:textId="77777777" w:rsidR="004A5CC2" w:rsidRDefault="004A5CC2" w:rsidP="004A5CC2">
      <w:pPr>
        <w:rPr>
          <w:b/>
          <w:bCs/>
        </w:rPr>
      </w:pPr>
    </w:p>
    <w:p w14:paraId="7CEABA3E" w14:textId="77777777" w:rsidR="004A5CC2" w:rsidRPr="000F0431" w:rsidRDefault="004A5CC2" w:rsidP="004A5CC2">
      <w:r w:rsidRPr="000F0431">
        <w:tab/>
        <w:t>Senators RICE and KIMBRELL proposed the following amendment  (SJ-3558.PB0001S)</w:t>
      </w:r>
      <w:r w:rsidRPr="00194D68">
        <w:rPr>
          <w:snapToGrid w:val="0"/>
        </w:rPr>
        <w:t>, which was adopted</w:t>
      </w:r>
      <w:r w:rsidRPr="000F0431">
        <w:t>:</w:t>
      </w:r>
    </w:p>
    <w:p w14:paraId="53F7DAC7" w14:textId="77777777" w:rsidR="004A5CC2" w:rsidRPr="000F0431"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0431">
        <w:rPr>
          <w:rFonts w:cs="Times New Roman"/>
          <w:sz w:val="22"/>
        </w:rPr>
        <w:tab/>
        <w:t>Amend the bill, as and if amended, SECTION 1, by striking Section 1-1-1510 and inserting:</w:t>
      </w:r>
    </w:p>
    <w:sdt>
      <w:sdtPr>
        <w:rPr>
          <w:rFonts w:cs="Times New Roman"/>
          <w:sz w:val="22"/>
        </w:rPr>
        <w:alias w:val="Cannot be edited"/>
        <w:tag w:val="Cannot be edited"/>
        <w:id w:val="-343321055"/>
      </w:sdtPr>
      <w:sdtEndPr/>
      <w:sdtContent>
        <w:p w14:paraId="6690E0AD" w14:textId="77777777" w:rsidR="004A5CC2" w:rsidRPr="000F0431" w:rsidDel="009A704A" w:rsidRDefault="004A5CC2" w:rsidP="004A5C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F0431">
            <w:rPr>
              <w:rFonts w:cs="Times New Roman"/>
              <w:sz w:val="22"/>
            </w:rPr>
            <w:tab/>
            <w:t>Section 1‑1‑1510.</w:t>
          </w:r>
          <w:r w:rsidRPr="000F0431">
            <w:rPr>
              <w:rFonts w:cs="Times New Roman"/>
              <w:sz w:val="22"/>
            </w:rPr>
            <w:tab/>
          </w:r>
          <w:r w:rsidRPr="000F0431">
            <w:rPr>
              <w:rStyle w:val="scstrikered"/>
              <w:rFonts w:cs="Times New Roman"/>
              <w:color w:val="auto"/>
              <w:sz w:val="22"/>
            </w:rPr>
            <w:t>(A) Joint Resolution 775 of 1976 is repealed.</w:t>
          </w:r>
        </w:p>
        <w:p w14:paraId="5F084BA0" w14:textId="77777777" w:rsidR="004A5CC2" w:rsidRPr="000F0431" w:rsidDel="009A704A" w:rsidRDefault="004A5CC2" w:rsidP="004A5C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0F0431">
            <w:rPr>
              <w:rStyle w:val="scstrikered"/>
              <w:rFonts w:cs="Times New Roman"/>
              <w:color w:val="auto"/>
              <w:sz w:val="22"/>
            </w:rPr>
            <w:tab/>
            <w:t>(B) The General Assembly of the State of South Carolina disavows any other calls or applications for a constitutional convention made to Congress prior to the effective date of this act, by any means expressed, including, but not limited to, S. 1024 of 1978.</w:t>
          </w:r>
        </w:p>
        <w:p w14:paraId="5C4A1FDA" w14:textId="77777777" w:rsidR="004A5CC2" w:rsidRPr="000F0431" w:rsidRDefault="004A5CC2" w:rsidP="004A5C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F0431">
            <w:rPr>
              <w:rStyle w:val="scstrikered"/>
              <w:rFonts w:cs="Times New Roman"/>
              <w:color w:val="auto"/>
              <w:sz w:val="22"/>
            </w:rPr>
            <w:tab/>
            <w:t xml:space="preserve">(C) </w:t>
          </w:r>
          <w:r w:rsidRPr="000F0431">
            <w:rPr>
              <w:rFonts w:cs="Times New Roman"/>
              <w:sz w:val="22"/>
            </w:rPr>
            <w:t>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sdtContent>
    </w:sdt>
    <w:p w14:paraId="22B4C929" w14:textId="77777777" w:rsidR="004A5CC2" w:rsidRPr="000F0431"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F0431">
        <w:rPr>
          <w:rFonts w:cs="Times New Roman"/>
          <w:sz w:val="22"/>
        </w:rPr>
        <w:tab/>
        <w:t>Amend the bill further, SECTION 1, Section 1-1-1570, by adding a subsection to read:</w:t>
      </w:r>
    </w:p>
    <w:sdt>
      <w:sdtPr>
        <w:rPr>
          <w:rFonts w:cs="Times New Roman"/>
          <w:sz w:val="22"/>
        </w:rPr>
        <w:alias w:val="Cannot be edited"/>
        <w:tag w:val="Cannot be edited"/>
        <w:id w:val="2128197999"/>
      </w:sdtPr>
      <w:sdtEndPr>
        <w:rPr>
          <w:u w:val="single"/>
        </w:rPr>
      </w:sdtEndPr>
      <w:sdtContent>
        <w:p w14:paraId="0C95F101" w14:textId="77777777" w:rsidR="004A5CC2" w:rsidRPr="000F0431" w:rsidRDefault="004A5CC2" w:rsidP="004A5C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F0431">
            <w:rPr>
              <w:rStyle w:val="scinsertblue"/>
              <w:rFonts w:cs="Times New Roman"/>
              <w:color w:val="auto"/>
              <w:sz w:val="22"/>
            </w:rPr>
            <w:tab/>
            <w:t>(D) A commissioner or interim commissioner who is convicted of committing misconduct in office is guilty of a felony and, upon conviction, must be imprisoned for not more than five years.</w:t>
          </w:r>
        </w:p>
      </w:sdtContent>
    </w:sdt>
    <w:p w14:paraId="6F4B754C" w14:textId="77777777" w:rsidR="004A5CC2" w:rsidRPr="000F0431"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32467">
        <w:rPr>
          <w:rStyle w:val="scinsert"/>
          <w:rFonts w:cs="Times New Roman"/>
          <w:sz w:val="22"/>
          <w:u w:val="none"/>
        </w:rPr>
        <w:tab/>
        <w:t>Re</w:t>
      </w:r>
      <w:r w:rsidRPr="000F0431">
        <w:rPr>
          <w:rFonts w:cs="Times New Roman"/>
          <w:sz w:val="22"/>
        </w:rPr>
        <w:t>number sections to conform.</w:t>
      </w:r>
    </w:p>
    <w:p w14:paraId="3CDFDED1"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F0431">
        <w:rPr>
          <w:rFonts w:cs="Times New Roman"/>
          <w:sz w:val="22"/>
        </w:rPr>
        <w:tab/>
        <w:t>Amend title to conform.</w:t>
      </w:r>
    </w:p>
    <w:p w14:paraId="7373DBA7" w14:textId="77777777" w:rsidR="004A5CC2" w:rsidRDefault="004A5CC2" w:rsidP="004A5CC2">
      <w:pPr>
        <w:rPr>
          <w:b/>
          <w:bCs/>
        </w:rPr>
      </w:pPr>
    </w:p>
    <w:p w14:paraId="3EBE8CCE" w14:textId="77777777" w:rsidR="004A5CC2" w:rsidRPr="00285303" w:rsidRDefault="004A5CC2" w:rsidP="004A5CC2">
      <w:r w:rsidRPr="00285303">
        <w:tab/>
        <w:t>Senator RICE explained the amendment.</w:t>
      </w:r>
    </w:p>
    <w:p w14:paraId="2F2C8D7C" w14:textId="77777777" w:rsidR="004A5CC2" w:rsidRDefault="004A5CC2" w:rsidP="004A5CC2">
      <w:pPr>
        <w:rPr>
          <w:b/>
          <w:bCs/>
        </w:rPr>
      </w:pPr>
    </w:p>
    <w:p w14:paraId="5B3C8EEF" w14:textId="77777777" w:rsidR="004A5CC2" w:rsidRPr="0063614E" w:rsidRDefault="004A5CC2" w:rsidP="004A5CC2">
      <w:pPr>
        <w:pStyle w:val="Header"/>
        <w:rPr>
          <w:bCs/>
          <w:color w:val="auto"/>
          <w:szCs w:val="22"/>
        </w:rPr>
      </w:pPr>
      <w:r w:rsidRPr="0063614E">
        <w:rPr>
          <w:bCs/>
          <w:color w:val="auto"/>
          <w:szCs w:val="22"/>
        </w:rPr>
        <w:tab/>
        <w:t>The question being the second reading of the Bill.</w:t>
      </w:r>
    </w:p>
    <w:p w14:paraId="3D444C34" w14:textId="77777777" w:rsidR="004A5CC2" w:rsidRDefault="004A5CC2" w:rsidP="004A5CC2">
      <w:pPr>
        <w:pStyle w:val="Header"/>
        <w:rPr>
          <w:bCs/>
          <w:color w:val="auto"/>
          <w:szCs w:val="22"/>
        </w:rPr>
      </w:pPr>
    </w:p>
    <w:p w14:paraId="002C3785" w14:textId="77777777" w:rsidR="004A5CC2" w:rsidRDefault="004A5CC2" w:rsidP="004A5CC2">
      <w:pPr>
        <w:pStyle w:val="Header"/>
        <w:tabs>
          <w:tab w:val="clear" w:pos="8640"/>
          <w:tab w:val="left" w:pos="4320"/>
        </w:tabs>
        <w:rPr>
          <w:bCs/>
          <w:color w:val="auto"/>
          <w:szCs w:val="22"/>
        </w:rPr>
      </w:pPr>
      <w:r>
        <w:rPr>
          <w:bCs/>
          <w:color w:val="auto"/>
          <w:szCs w:val="22"/>
        </w:rPr>
        <w:tab/>
        <w:t>On motion of Senator HUTTO, the Bill was carried over.</w:t>
      </w:r>
    </w:p>
    <w:p w14:paraId="3B5A8783" w14:textId="77777777" w:rsidR="004A5CC2" w:rsidRDefault="004A5CC2" w:rsidP="004A5CC2">
      <w:pPr>
        <w:pStyle w:val="Header"/>
        <w:tabs>
          <w:tab w:val="clear" w:pos="8640"/>
          <w:tab w:val="left" w:pos="4320"/>
        </w:tabs>
        <w:rPr>
          <w:bCs/>
          <w:color w:val="auto"/>
          <w:szCs w:val="22"/>
        </w:rPr>
      </w:pPr>
    </w:p>
    <w:p w14:paraId="1B0D8E27"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72131CB2" w14:textId="77777777" w:rsidR="004A5CC2" w:rsidRPr="007F2080" w:rsidRDefault="004A5CC2" w:rsidP="004A5CC2">
      <w:pPr>
        <w:suppressAutoHyphens/>
      </w:pPr>
      <w: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6240D126" w14:textId="77777777" w:rsidR="004A5CC2" w:rsidRDefault="004A5CC2" w:rsidP="004A5CC2">
      <w:pPr>
        <w:suppressAutoHyphens/>
      </w:pPr>
      <w:r>
        <w:tab/>
        <w:t>On motion of Senator BENNETT, the Bill was carried over.</w:t>
      </w:r>
    </w:p>
    <w:p w14:paraId="6BA47BA3" w14:textId="77777777" w:rsidR="004A5CC2" w:rsidRDefault="004A5CC2" w:rsidP="004A5CC2">
      <w:pPr>
        <w:pStyle w:val="Header"/>
        <w:tabs>
          <w:tab w:val="clear" w:pos="8640"/>
          <w:tab w:val="left" w:pos="4320"/>
        </w:tabs>
        <w:rPr>
          <w:bCs/>
          <w:color w:val="auto"/>
          <w:szCs w:val="22"/>
        </w:rPr>
      </w:pPr>
    </w:p>
    <w:p w14:paraId="20281E71" w14:textId="77777777" w:rsidR="004A5CC2" w:rsidRDefault="004A5CC2" w:rsidP="004A5CC2">
      <w:pPr>
        <w:pStyle w:val="Header"/>
        <w:jc w:val="center"/>
        <w:rPr>
          <w:b/>
          <w:color w:val="auto"/>
          <w:szCs w:val="22"/>
        </w:rPr>
      </w:pPr>
      <w:r w:rsidRPr="003E4115">
        <w:rPr>
          <w:b/>
          <w:color w:val="auto"/>
          <w:szCs w:val="22"/>
        </w:rPr>
        <w:t>OBJECTION</w:t>
      </w:r>
    </w:p>
    <w:p w14:paraId="3E24A334" w14:textId="77777777" w:rsidR="004A5CC2" w:rsidRPr="007F2080" w:rsidRDefault="004A5CC2" w:rsidP="004A5CC2">
      <w:pPr>
        <w:suppressAutoHyphens/>
      </w:pPr>
      <w:r>
        <w:rPr>
          <w:b/>
          <w:color w:val="auto"/>
          <w:szCs w:val="22"/>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1E95C6AD" w14:textId="77777777" w:rsidR="004A5CC2" w:rsidRPr="003E4115" w:rsidRDefault="004A5CC2" w:rsidP="004A5CC2">
      <w:pPr>
        <w:pStyle w:val="Header"/>
        <w:rPr>
          <w:bCs/>
          <w:color w:val="auto"/>
          <w:szCs w:val="22"/>
        </w:rPr>
      </w:pPr>
      <w:r w:rsidRPr="003E4115">
        <w:rPr>
          <w:bCs/>
          <w:color w:val="auto"/>
          <w:szCs w:val="22"/>
        </w:rPr>
        <w:lastRenderedPageBreak/>
        <w:tab/>
        <w:t xml:space="preserve">Senator </w:t>
      </w:r>
      <w:r>
        <w:rPr>
          <w:bCs/>
          <w:color w:val="auto"/>
          <w:szCs w:val="22"/>
        </w:rPr>
        <w:t xml:space="preserve">SUTTON </w:t>
      </w:r>
      <w:r w:rsidRPr="003E4115">
        <w:rPr>
          <w:bCs/>
          <w:color w:val="auto"/>
          <w:szCs w:val="22"/>
        </w:rPr>
        <w:t>objected to consideration of the Bill.</w:t>
      </w:r>
    </w:p>
    <w:p w14:paraId="72F3AAF1" w14:textId="77777777" w:rsidR="004A5CC2" w:rsidRDefault="004A5CC2" w:rsidP="004A5CC2">
      <w:pPr>
        <w:pStyle w:val="Header"/>
        <w:tabs>
          <w:tab w:val="clear" w:pos="8640"/>
          <w:tab w:val="left" w:pos="4320"/>
        </w:tabs>
        <w:rPr>
          <w:bCs/>
          <w:color w:val="auto"/>
          <w:szCs w:val="22"/>
        </w:rPr>
      </w:pPr>
    </w:p>
    <w:p w14:paraId="6D12AD62" w14:textId="77777777" w:rsidR="00872FA1" w:rsidRPr="005C2567" w:rsidRDefault="00872FA1" w:rsidP="00872FA1">
      <w:pPr>
        <w:pStyle w:val="Header"/>
        <w:tabs>
          <w:tab w:val="clear" w:pos="8640"/>
          <w:tab w:val="left" w:pos="4320"/>
        </w:tabs>
        <w:jc w:val="center"/>
        <w:rPr>
          <w:b/>
          <w:bCs/>
          <w:color w:val="auto"/>
        </w:rPr>
      </w:pPr>
      <w:r>
        <w:rPr>
          <w:b/>
          <w:bCs/>
          <w:color w:val="auto"/>
        </w:rPr>
        <w:t xml:space="preserve">AMENDED, </w:t>
      </w:r>
      <w:r w:rsidRPr="005C2567">
        <w:rPr>
          <w:b/>
          <w:bCs/>
          <w:color w:val="auto"/>
        </w:rPr>
        <w:t>READ THE SECOND TIME</w:t>
      </w:r>
    </w:p>
    <w:p w14:paraId="009277E0" w14:textId="77777777" w:rsidR="00872FA1" w:rsidRPr="007F2080" w:rsidRDefault="00872FA1" w:rsidP="00872FA1">
      <w:pPr>
        <w:suppressAutoHyphens/>
      </w:pPr>
      <w:r>
        <w:rPr>
          <w:color w:val="auto"/>
        </w:rP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0E0D75D0" w14:textId="77777777" w:rsidR="00872FA1" w:rsidRDefault="00872FA1" w:rsidP="00872FA1">
      <w:pPr>
        <w:pStyle w:val="Header"/>
        <w:rPr>
          <w:bCs/>
          <w:color w:val="auto"/>
          <w:szCs w:val="22"/>
        </w:rPr>
      </w:pPr>
      <w:r w:rsidRPr="005C2567">
        <w:rPr>
          <w:bCs/>
          <w:color w:val="auto"/>
          <w:szCs w:val="22"/>
        </w:rPr>
        <w:tab/>
        <w:t>The Senate proceeded to consideration of the Bill.</w:t>
      </w:r>
    </w:p>
    <w:p w14:paraId="356D7133" w14:textId="77777777" w:rsidR="00872FA1" w:rsidRDefault="00872FA1" w:rsidP="00872FA1">
      <w:pPr>
        <w:rPr>
          <w:b/>
          <w:bCs/>
        </w:rPr>
      </w:pPr>
    </w:p>
    <w:p w14:paraId="429C7F31" w14:textId="7C7AECCE" w:rsidR="00872FA1" w:rsidRPr="0053756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756E">
        <w:rPr>
          <w:rFonts w:cs="Times New Roman"/>
          <w:sz w:val="22"/>
        </w:rPr>
        <w:tab/>
        <w:t>Senator HUTTO proposed the following amendment (SMIN-4804.MW0001S)</w:t>
      </w:r>
      <w:r>
        <w:rPr>
          <w:rFonts w:cs="Times New Roman"/>
          <w:sz w:val="22"/>
        </w:rPr>
        <w:t>, which was withdrawn</w:t>
      </w:r>
      <w:r w:rsidRPr="0053756E">
        <w:rPr>
          <w:rFonts w:cs="Times New Roman"/>
          <w:sz w:val="22"/>
        </w:rPr>
        <w:t>:</w:t>
      </w:r>
    </w:p>
    <w:p w14:paraId="08C84BE0" w14:textId="77777777" w:rsidR="00872FA1" w:rsidRPr="0053756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756E">
        <w:rPr>
          <w:rFonts w:cs="Times New Roman"/>
          <w:sz w:val="22"/>
        </w:rPr>
        <w:tab/>
        <w:t>Amend the bill, as and if amended, SECTION 2, by striking Section 16-15-405(D)(1) and inserting:</w:t>
      </w:r>
    </w:p>
    <w:sdt>
      <w:sdtPr>
        <w:rPr>
          <w:rFonts w:cs="Times New Roman"/>
          <w:sz w:val="22"/>
        </w:rPr>
        <w:alias w:val="Cannot be edited"/>
        <w:tag w:val="Cannot be edited"/>
        <w:id w:val="-865590280"/>
      </w:sdtPr>
      <w:sdtEndPr/>
      <w:sdtContent>
        <w:p w14:paraId="07139863" w14:textId="77777777" w:rsidR="00872FA1" w:rsidRPr="00A15526"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15526">
            <w:rPr>
              <w:rFonts w:cs="Times New Roman"/>
              <w:sz w:val="22"/>
            </w:rPr>
            <w:tab/>
            <w:t xml:space="preserve">(D) </w:t>
          </w:r>
          <w:r w:rsidRPr="00A15526">
            <w:rPr>
              <w:rStyle w:val="scinsert"/>
              <w:rFonts w:cs="Times New Roman"/>
              <w:sz w:val="22"/>
            </w:rPr>
            <w:t xml:space="preserve">(1) </w:t>
          </w:r>
          <w:r w:rsidRPr="00A15526">
            <w:rPr>
              <w:rFonts w:cs="Times New Roman"/>
              <w:sz w:val="22"/>
            </w:rPr>
            <w:t xml:space="preserve">A person who violates the provisions of this section is guilty of a felony and, upon conviction, must be imprisoned not less than </w:t>
          </w:r>
          <w:r w:rsidRPr="00A15526">
            <w:rPr>
              <w:rStyle w:val="scstrike"/>
              <w:rFonts w:cs="Times New Roman"/>
              <w:sz w:val="22"/>
            </w:rPr>
            <w:t>two</w:t>
          </w:r>
          <w:r w:rsidRPr="00A15526">
            <w:rPr>
              <w:rStyle w:val="scinsert"/>
              <w:rFonts w:cs="Times New Roman"/>
              <w:sz w:val="22"/>
            </w:rPr>
            <w:t>three</w:t>
          </w:r>
          <w:r w:rsidRPr="00A15526">
            <w:rPr>
              <w:rFonts w:cs="Times New Roman"/>
              <w:sz w:val="22"/>
            </w:rPr>
            <w:t xml:space="preserve"> years nor more than ten years. </w:t>
          </w:r>
          <w:r w:rsidRPr="00A15526">
            <w:rPr>
              <w:rStyle w:val="scstrikered"/>
              <w:rFonts w:cs="Times New Roman"/>
              <w:color w:val="auto"/>
              <w:sz w:val="22"/>
            </w:rPr>
            <w:t>No part of the minimum sentence may be suspended nor is the individual convicted eligible for parole until he has served the minimum sentence.</w:t>
          </w:r>
        </w:p>
      </w:sdtContent>
    </w:sdt>
    <w:p w14:paraId="15C9B06F" w14:textId="77777777" w:rsidR="00872FA1" w:rsidRPr="0053756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5526">
        <w:rPr>
          <w:rStyle w:val="scinsert"/>
          <w:rFonts w:cs="Times New Roman"/>
          <w:sz w:val="22"/>
          <w:u w:val="none"/>
        </w:rPr>
        <w:tab/>
        <w:t>Amend</w:t>
      </w:r>
      <w:r w:rsidRPr="0053756E">
        <w:rPr>
          <w:rFonts w:cs="Times New Roman"/>
          <w:sz w:val="22"/>
        </w:rPr>
        <w:t xml:space="preserve"> the bill further, SECTION 2, by deleting Section 16-15-405(D)(3) from the bill.</w:t>
      </w:r>
    </w:p>
    <w:p w14:paraId="75825B14" w14:textId="77777777" w:rsidR="00872FA1" w:rsidRPr="0053756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3756E">
        <w:rPr>
          <w:rFonts w:cs="Times New Roman"/>
          <w:sz w:val="22"/>
        </w:rPr>
        <w:lastRenderedPageBreak/>
        <w:tab/>
        <w:t>Amend the bill further, SECTION 3, by deleting Section 16-15-410(C)(3) from the bill.</w:t>
      </w:r>
    </w:p>
    <w:p w14:paraId="24ECF66B" w14:textId="77777777" w:rsidR="00872FA1" w:rsidRPr="0053756E"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3756E">
        <w:rPr>
          <w:rFonts w:cs="Times New Roman"/>
          <w:sz w:val="22"/>
        </w:rPr>
        <w:tab/>
        <w:t>Renumber sections to conform.</w:t>
      </w:r>
    </w:p>
    <w:p w14:paraId="31B62CEE"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3756E">
        <w:rPr>
          <w:rFonts w:cs="Times New Roman"/>
          <w:sz w:val="22"/>
        </w:rPr>
        <w:tab/>
        <w:t>Amend title to conform.</w:t>
      </w:r>
    </w:p>
    <w:p w14:paraId="34E679EF"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E086A4" w14:textId="006B0443" w:rsidR="00872FA1" w:rsidRPr="00A15526"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5526">
        <w:rPr>
          <w:rFonts w:cs="Times New Roman"/>
          <w:sz w:val="22"/>
        </w:rPr>
        <w:tab/>
      </w:r>
      <w:r w:rsidR="00A15526" w:rsidRPr="00A15526">
        <w:rPr>
          <w:rFonts w:cs="Times New Roman"/>
          <w:sz w:val="22"/>
        </w:rPr>
        <w:t>On motion of Senator HUTTO, with unanimous consent, t</w:t>
      </w:r>
      <w:r w:rsidRPr="00A15526">
        <w:rPr>
          <w:rFonts w:cs="Times New Roman"/>
          <w:sz w:val="22"/>
        </w:rPr>
        <w:t>he amendment was withdrawn.</w:t>
      </w:r>
    </w:p>
    <w:p w14:paraId="360A43DF" w14:textId="1C9AEE15" w:rsidR="00872FA1" w:rsidRPr="00431E8E" w:rsidRDefault="00872FA1" w:rsidP="00872FA1">
      <w:r w:rsidRPr="00431E8E">
        <w:tab/>
        <w:t>Senator HUTTO proposed the following amendment (SJ-4804.MB0002S)</w:t>
      </w:r>
      <w:r w:rsidRPr="00194D68">
        <w:rPr>
          <w:snapToGrid w:val="0"/>
        </w:rPr>
        <w:t>, which was adopted</w:t>
      </w:r>
      <w:r w:rsidRPr="00431E8E">
        <w:t>:</w:t>
      </w:r>
    </w:p>
    <w:p w14:paraId="42DA8632" w14:textId="77777777" w:rsidR="00872FA1" w:rsidRPr="00431E8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E8E">
        <w:rPr>
          <w:rFonts w:cs="Times New Roman"/>
          <w:sz w:val="22"/>
        </w:rPr>
        <w:tab/>
        <w:t>Amend the bill, as and if amended, SECTION 2, by striking Section 16-15-405(D)(1) and (2) and inserting:</w:t>
      </w:r>
    </w:p>
    <w:sdt>
      <w:sdtPr>
        <w:rPr>
          <w:rFonts w:cs="Times New Roman"/>
          <w:sz w:val="22"/>
        </w:rPr>
        <w:alias w:val="Cannot be edited"/>
        <w:tag w:val="Cannot be edited"/>
        <w:id w:val="405736669"/>
      </w:sdtPr>
      <w:sdtEndPr>
        <w:rPr>
          <w:strike/>
        </w:rPr>
      </w:sdtEndPr>
      <w:sdtContent>
        <w:p w14:paraId="545B113E" w14:textId="77777777" w:rsidR="00872FA1" w:rsidRPr="00431E8E"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431E8E">
            <w:rPr>
              <w:rFonts w:cs="Times New Roman"/>
              <w:sz w:val="22"/>
            </w:rPr>
            <w:tab/>
            <w:t xml:space="preserve">(D) </w:t>
          </w:r>
          <w:r w:rsidRPr="00431E8E">
            <w:rPr>
              <w:rStyle w:val="scinsert"/>
              <w:rFonts w:cs="Times New Roman"/>
              <w:sz w:val="22"/>
            </w:rPr>
            <w:t xml:space="preserve">(1) </w:t>
          </w:r>
          <w:r w:rsidRPr="00431E8E">
            <w:rPr>
              <w:rFonts w:cs="Times New Roman"/>
              <w:sz w:val="22"/>
            </w:rPr>
            <w:t xml:space="preserve">A person who violates the provisions of this section is guilty of a felony and, upon conviction, must be imprisoned not less than </w:t>
          </w:r>
          <w:r w:rsidRPr="00431E8E">
            <w:rPr>
              <w:rStyle w:val="scstrike"/>
              <w:rFonts w:cs="Times New Roman"/>
              <w:sz w:val="22"/>
            </w:rPr>
            <w:t>two</w:t>
          </w:r>
          <w:r w:rsidRPr="00431E8E">
            <w:rPr>
              <w:rStyle w:val="scinsert"/>
              <w:rFonts w:cs="Times New Roman"/>
              <w:sz w:val="22"/>
            </w:rPr>
            <w:t>three</w:t>
          </w:r>
          <w:r w:rsidRPr="00431E8E">
            <w:rPr>
              <w:rFonts w:cs="Times New Roman"/>
              <w:sz w:val="22"/>
            </w:rPr>
            <w:t xml:space="preserve"> years nor more than ten years. </w:t>
          </w:r>
          <w:r w:rsidRPr="00431E8E">
            <w:rPr>
              <w:rStyle w:val="scstrikered"/>
              <w:rFonts w:cs="Times New Roman"/>
              <w:color w:val="auto"/>
              <w:sz w:val="22"/>
            </w:rPr>
            <w:t>No part of the minimum sentence may be suspended nor is the individual convicted eligible for parole until he has served the minimum sentence.</w:t>
          </w:r>
          <w:r w:rsidRPr="00431E8E">
            <w:rPr>
              <w:rStyle w:val="scinsertblue"/>
              <w:rFonts w:cs="Times New Roman"/>
              <w:color w:val="auto"/>
              <w:sz w:val="22"/>
            </w:rPr>
            <w:t xml:space="preserve"> </w:t>
          </w:r>
        </w:p>
        <w:p w14:paraId="44B152A3" w14:textId="77777777" w:rsidR="00872FA1" w:rsidRPr="00431E8E" w:rsidDel="0045728E"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431E8E">
            <w:rPr>
              <w:rStyle w:val="scinsert"/>
              <w:rFonts w:cs="Times New Roman"/>
              <w:sz w:val="22"/>
            </w:rPr>
            <w:tab/>
          </w:r>
          <w:r w:rsidRPr="00431E8E">
            <w:rPr>
              <w:rStyle w:val="scinsert"/>
              <w:rFonts w:cs="Times New Roman"/>
              <w:sz w:val="22"/>
            </w:rPr>
            <w:tab/>
            <w:t>(2) A person who violates the provisions of this section and previously has been convicted of an offense that required the person to register as a sex offender in accordance with Section 23‑3‑430, upon conviction, must be imprisoned for a minimum sentence of five years.</w:t>
          </w:r>
          <w:r w:rsidRPr="00431E8E">
            <w:rPr>
              <w:rStyle w:val="scinsertblue"/>
              <w:rFonts w:cs="Times New Roman"/>
              <w:color w:val="auto"/>
              <w:sz w:val="22"/>
            </w:rPr>
            <w:t xml:space="preserve"> For any violation of the provisions of this section and under this item, no part of the minimum sentence may be suspended nor is the person convicted eligible for parole until he has served the minimum sentence. </w:t>
          </w:r>
        </w:p>
        <w:p w14:paraId="61BC0C42" w14:textId="77777777" w:rsidR="00872FA1" w:rsidRPr="00431E8E"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431E8E">
            <w:rPr>
              <w:rStyle w:val="scstrikered"/>
              <w:rFonts w:cs="Times New Roman"/>
              <w:color w:val="auto"/>
              <w:sz w:val="22"/>
            </w:rPr>
            <w:tab/>
          </w:r>
          <w:r w:rsidRPr="00431E8E">
            <w:rPr>
              <w:rStyle w:val="scstrikered"/>
              <w:rFonts w:cs="Times New Roman"/>
              <w:color w:val="auto"/>
              <w:sz w:val="22"/>
            </w:rPr>
            <w:tab/>
            <w:t>(3) For any violation of the provisions of this section, no part of the minimum sentence may be suspended nor is the person convicted eligible for parole until he has served the minimum sentence.</w:t>
          </w:r>
        </w:p>
      </w:sdtContent>
    </w:sdt>
    <w:p w14:paraId="062F200A" w14:textId="1EA01345" w:rsidR="00872FA1" w:rsidRPr="00431E8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15526">
        <w:rPr>
          <w:rStyle w:val="scstrikered"/>
          <w:rFonts w:cs="Times New Roman"/>
          <w:strike w:val="0"/>
          <w:color w:val="auto"/>
          <w:sz w:val="22"/>
        </w:rPr>
        <w:tab/>
        <w:t>Amend</w:t>
      </w:r>
      <w:r w:rsidRPr="00431E8E">
        <w:rPr>
          <w:rFonts w:cs="Times New Roman"/>
          <w:sz w:val="22"/>
        </w:rPr>
        <w:t xml:space="preserve"> the bill further, SECTION 2, Section 16-15-405, by striking the undesignated paragraph and inserting:</w:t>
      </w:r>
    </w:p>
    <w:p w14:paraId="58ECCDDD" w14:textId="77777777" w:rsidR="00872FA1" w:rsidRPr="00431E8E"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31E8E">
        <w:rPr>
          <w:rFonts w:cs="Times New Roman"/>
          <w:sz w:val="22"/>
        </w:rPr>
        <w:tab/>
        <w:t>Amend the bill further, SECTION 3, by striking Section 16-15-410(C)(3) and inserting:</w:t>
      </w:r>
    </w:p>
    <w:sdt>
      <w:sdtPr>
        <w:rPr>
          <w:rFonts w:cs="Times New Roman"/>
          <w:sz w:val="22"/>
        </w:rPr>
        <w:alias w:val="Cannot be edited"/>
        <w:tag w:val="Cannot be edited"/>
        <w:id w:val="-1177190873"/>
      </w:sdtPr>
      <w:sdtEndPr/>
      <w:sdtContent>
        <w:p w14:paraId="0FA273E6" w14:textId="77777777" w:rsidR="00872FA1" w:rsidRPr="00431E8E"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31E8E">
            <w:rPr>
              <w:rStyle w:val="scinsert"/>
              <w:rFonts w:cs="Times New Roman"/>
              <w:sz w:val="22"/>
            </w:rPr>
            <w:tab/>
          </w:r>
          <w:r w:rsidRPr="00431E8E">
            <w:rPr>
              <w:rStyle w:val="scinsert"/>
              <w:rFonts w:cs="Times New Roman"/>
              <w:sz w:val="22"/>
            </w:rPr>
            <w:tab/>
            <w:t xml:space="preserve">(3) For any violation of the provisions of </w:t>
          </w:r>
          <w:r w:rsidRPr="00431E8E">
            <w:rPr>
              <w:rStyle w:val="scstrikered"/>
              <w:rFonts w:cs="Times New Roman"/>
              <w:color w:val="auto"/>
              <w:sz w:val="22"/>
            </w:rPr>
            <w:t>this section</w:t>
          </w:r>
          <w:r w:rsidRPr="00431E8E">
            <w:rPr>
              <w:rStyle w:val="scinsertblue"/>
              <w:rFonts w:cs="Times New Roman"/>
              <w:color w:val="auto"/>
              <w:sz w:val="22"/>
            </w:rPr>
            <w:t>subsection (C)(1)(b) or (c)</w:t>
          </w:r>
          <w:r w:rsidRPr="00431E8E">
            <w:rPr>
              <w:rStyle w:val="scinsert"/>
              <w:rFonts w:cs="Times New Roman"/>
              <w:sz w:val="22"/>
            </w:rPr>
            <w:t>, no part of the minimum sentence may be suspended nor is the person convicted eligible for parole until he has served the minimum sentence.</w:t>
          </w:r>
        </w:p>
      </w:sdtContent>
    </w:sdt>
    <w:p w14:paraId="66450583" w14:textId="77777777" w:rsidR="00872FA1" w:rsidRPr="00431E8E"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31E8E">
        <w:rPr>
          <w:rFonts w:cs="Times New Roman"/>
          <w:sz w:val="22"/>
        </w:rPr>
        <w:tab/>
        <w:t>Renumber sections to conform.</w:t>
      </w:r>
    </w:p>
    <w:p w14:paraId="00F14CF5"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31E8E">
        <w:rPr>
          <w:rFonts w:cs="Times New Roman"/>
          <w:sz w:val="22"/>
        </w:rPr>
        <w:tab/>
        <w:t>Amend title to conform.</w:t>
      </w:r>
    </w:p>
    <w:p w14:paraId="442208BA" w14:textId="77777777" w:rsidR="00872FA1" w:rsidRPr="00431E8E"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B5AA7A"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1C59E6A2"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F1A64D"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4859C75"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D00F19" w14:textId="77777777" w:rsidR="00872FA1" w:rsidRPr="0063614E" w:rsidRDefault="00872FA1" w:rsidP="00872FA1">
      <w:pPr>
        <w:pStyle w:val="Header"/>
        <w:rPr>
          <w:bCs/>
          <w:color w:val="auto"/>
          <w:szCs w:val="22"/>
        </w:rPr>
      </w:pPr>
      <w:r w:rsidRPr="0063614E">
        <w:rPr>
          <w:bCs/>
          <w:color w:val="auto"/>
          <w:szCs w:val="22"/>
        </w:rPr>
        <w:lastRenderedPageBreak/>
        <w:tab/>
        <w:t>The question being the second reading of the Bill.</w:t>
      </w:r>
    </w:p>
    <w:p w14:paraId="3CDFD659" w14:textId="77777777" w:rsidR="00872FA1" w:rsidRDefault="00872FA1" w:rsidP="00872FA1">
      <w:pPr>
        <w:pStyle w:val="Header"/>
        <w:rPr>
          <w:bCs/>
          <w:color w:val="auto"/>
          <w:szCs w:val="22"/>
        </w:rPr>
      </w:pPr>
    </w:p>
    <w:p w14:paraId="722EEADF" w14:textId="77777777" w:rsidR="00872FA1" w:rsidRPr="0063614E" w:rsidRDefault="00872FA1" w:rsidP="00872FA1">
      <w:pPr>
        <w:pStyle w:val="Header"/>
        <w:rPr>
          <w:bCs/>
          <w:color w:val="auto"/>
          <w:szCs w:val="22"/>
        </w:rPr>
      </w:pPr>
      <w:r w:rsidRPr="0063614E">
        <w:rPr>
          <w:bCs/>
          <w:color w:val="auto"/>
          <w:szCs w:val="22"/>
        </w:rPr>
        <w:tab/>
        <w:t>The "ayes" and "nays" were demanded and taken, resulting as follows:</w:t>
      </w:r>
    </w:p>
    <w:p w14:paraId="0CF5655A" w14:textId="77777777" w:rsidR="00872FA1" w:rsidRPr="001B70FD" w:rsidRDefault="00872FA1" w:rsidP="00872FA1">
      <w:pPr>
        <w:pStyle w:val="Header"/>
        <w:jc w:val="center"/>
        <w:rPr>
          <w:b/>
          <w:bCs/>
          <w:color w:val="auto"/>
          <w:szCs w:val="22"/>
        </w:rPr>
      </w:pPr>
      <w:r w:rsidRPr="001B70FD">
        <w:rPr>
          <w:b/>
          <w:bCs/>
          <w:color w:val="auto"/>
          <w:szCs w:val="22"/>
        </w:rPr>
        <w:t>Ayes 42; Nays 0</w:t>
      </w:r>
    </w:p>
    <w:p w14:paraId="3D3DD662" w14:textId="77777777" w:rsidR="00872FA1" w:rsidRDefault="00872FA1" w:rsidP="00872FA1">
      <w:pPr>
        <w:pStyle w:val="Header"/>
        <w:rPr>
          <w:bCs/>
          <w:color w:val="auto"/>
          <w:szCs w:val="22"/>
        </w:rPr>
      </w:pPr>
    </w:p>
    <w:p w14:paraId="08563948"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AYES</w:t>
      </w:r>
    </w:p>
    <w:p w14:paraId="6EE0442A"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Adams</w:t>
      </w:r>
      <w:r>
        <w:rPr>
          <w:bCs/>
          <w:color w:val="auto"/>
          <w:szCs w:val="22"/>
        </w:rPr>
        <w:tab/>
      </w:r>
      <w:r w:rsidRPr="001B70FD">
        <w:rPr>
          <w:bCs/>
          <w:color w:val="auto"/>
          <w:szCs w:val="22"/>
        </w:rPr>
        <w:t>Alexander</w:t>
      </w:r>
      <w:r>
        <w:rPr>
          <w:bCs/>
          <w:color w:val="auto"/>
          <w:szCs w:val="22"/>
        </w:rPr>
        <w:tab/>
      </w:r>
      <w:r w:rsidRPr="001B70FD">
        <w:rPr>
          <w:bCs/>
          <w:color w:val="auto"/>
          <w:szCs w:val="22"/>
        </w:rPr>
        <w:t>Allen</w:t>
      </w:r>
    </w:p>
    <w:p w14:paraId="2CA3E443"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Bennett</w:t>
      </w:r>
      <w:r>
        <w:rPr>
          <w:bCs/>
          <w:color w:val="auto"/>
          <w:szCs w:val="22"/>
        </w:rPr>
        <w:tab/>
      </w:r>
      <w:r w:rsidRPr="001B70FD">
        <w:rPr>
          <w:bCs/>
          <w:color w:val="auto"/>
          <w:szCs w:val="22"/>
        </w:rPr>
        <w:t>Blackmon</w:t>
      </w:r>
      <w:r>
        <w:rPr>
          <w:bCs/>
          <w:color w:val="auto"/>
          <w:szCs w:val="22"/>
        </w:rPr>
        <w:tab/>
      </w:r>
      <w:r w:rsidRPr="001B70FD">
        <w:rPr>
          <w:bCs/>
          <w:color w:val="auto"/>
          <w:szCs w:val="22"/>
        </w:rPr>
        <w:t>Bright</w:t>
      </w:r>
    </w:p>
    <w:p w14:paraId="2678B27C"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Campsen</w:t>
      </w:r>
      <w:r>
        <w:rPr>
          <w:bCs/>
          <w:color w:val="auto"/>
          <w:szCs w:val="22"/>
        </w:rPr>
        <w:tab/>
      </w:r>
      <w:r w:rsidRPr="001B70FD">
        <w:rPr>
          <w:bCs/>
          <w:color w:val="auto"/>
          <w:szCs w:val="22"/>
        </w:rPr>
        <w:t>Cash</w:t>
      </w:r>
      <w:r>
        <w:rPr>
          <w:bCs/>
          <w:color w:val="auto"/>
          <w:szCs w:val="22"/>
        </w:rPr>
        <w:tab/>
      </w:r>
      <w:r w:rsidRPr="001B70FD">
        <w:rPr>
          <w:bCs/>
          <w:color w:val="auto"/>
          <w:szCs w:val="22"/>
        </w:rPr>
        <w:t>Climer</w:t>
      </w:r>
    </w:p>
    <w:p w14:paraId="7F641835"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Corbin</w:t>
      </w:r>
      <w:r>
        <w:rPr>
          <w:bCs/>
          <w:color w:val="auto"/>
          <w:szCs w:val="22"/>
        </w:rPr>
        <w:tab/>
      </w:r>
      <w:r w:rsidRPr="001B70FD">
        <w:rPr>
          <w:bCs/>
          <w:color w:val="auto"/>
          <w:szCs w:val="22"/>
        </w:rPr>
        <w:t>Cromer</w:t>
      </w:r>
      <w:r>
        <w:rPr>
          <w:bCs/>
          <w:color w:val="auto"/>
          <w:szCs w:val="22"/>
        </w:rPr>
        <w:tab/>
      </w:r>
      <w:r w:rsidRPr="001B70FD">
        <w:rPr>
          <w:bCs/>
          <w:color w:val="auto"/>
          <w:szCs w:val="22"/>
        </w:rPr>
        <w:t>Davis</w:t>
      </w:r>
    </w:p>
    <w:p w14:paraId="3E01AF4D"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Devine</w:t>
      </w:r>
      <w:r>
        <w:rPr>
          <w:bCs/>
          <w:color w:val="auto"/>
          <w:szCs w:val="22"/>
        </w:rPr>
        <w:tab/>
      </w:r>
      <w:r w:rsidRPr="001B70FD">
        <w:rPr>
          <w:bCs/>
          <w:color w:val="auto"/>
          <w:szCs w:val="22"/>
        </w:rPr>
        <w:t>Elliott</w:t>
      </w:r>
      <w:r>
        <w:rPr>
          <w:bCs/>
          <w:color w:val="auto"/>
          <w:szCs w:val="22"/>
        </w:rPr>
        <w:tab/>
      </w:r>
      <w:r w:rsidRPr="001B70FD">
        <w:rPr>
          <w:bCs/>
          <w:color w:val="auto"/>
          <w:szCs w:val="22"/>
        </w:rPr>
        <w:t>Fernandez</w:t>
      </w:r>
    </w:p>
    <w:p w14:paraId="61AEF529"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Gambrell</w:t>
      </w:r>
      <w:r>
        <w:rPr>
          <w:bCs/>
          <w:color w:val="auto"/>
          <w:szCs w:val="22"/>
        </w:rPr>
        <w:tab/>
      </w:r>
      <w:r w:rsidRPr="001B70FD">
        <w:rPr>
          <w:bCs/>
          <w:color w:val="auto"/>
          <w:szCs w:val="22"/>
        </w:rPr>
        <w:t>Garrett</w:t>
      </w:r>
      <w:r>
        <w:rPr>
          <w:bCs/>
          <w:color w:val="auto"/>
          <w:szCs w:val="22"/>
        </w:rPr>
        <w:tab/>
      </w:r>
      <w:r w:rsidRPr="001B70FD">
        <w:rPr>
          <w:bCs/>
          <w:color w:val="auto"/>
          <w:szCs w:val="22"/>
        </w:rPr>
        <w:t>Goldfinch</w:t>
      </w:r>
    </w:p>
    <w:p w14:paraId="10001E15"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Graham</w:t>
      </w:r>
      <w:r>
        <w:rPr>
          <w:bCs/>
          <w:color w:val="auto"/>
          <w:szCs w:val="22"/>
        </w:rPr>
        <w:tab/>
      </w:r>
      <w:r w:rsidRPr="001B70FD">
        <w:rPr>
          <w:bCs/>
          <w:color w:val="auto"/>
          <w:szCs w:val="22"/>
        </w:rPr>
        <w:t>Grooms</w:t>
      </w:r>
      <w:r>
        <w:rPr>
          <w:bCs/>
          <w:color w:val="auto"/>
          <w:szCs w:val="22"/>
        </w:rPr>
        <w:tab/>
      </w:r>
      <w:r w:rsidRPr="001B70FD">
        <w:rPr>
          <w:bCs/>
          <w:color w:val="auto"/>
          <w:szCs w:val="22"/>
        </w:rPr>
        <w:t>Hembree</w:t>
      </w:r>
    </w:p>
    <w:p w14:paraId="6F8ECC97"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Hutto</w:t>
      </w:r>
      <w:r>
        <w:rPr>
          <w:bCs/>
          <w:color w:val="auto"/>
          <w:szCs w:val="22"/>
        </w:rPr>
        <w:tab/>
      </w:r>
      <w:r w:rsidRPr="001B70FD">
        <w:rPr>
          <w:bCs/>
          <w:color w:val="auto"/>
          <w:szCs w:val="22"/>
        </w:rPr>
        <w:t>Jackson</w:t>
      </w:r>
      <w:r>
        <w:rPr>
          <w:bCs/>
          <w:color w:val="auto"/>
          <w:szCs w:val="22"/>
        </w:rPr>
        <w:tab/>
      </w:r>
      <w:r w:rsidRPr="001B70FD">
        <w:rPr>
          <w:bCs/>
          <w:color w:val="auto"/>
          <w:szCs w:val="22"/>
        </w:rPr>
        <w:t>Johnson</w:t>
      </w:r>
    </w:p>
    <w:p w14:paraId="544BA933"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Kennedy</w:t>
      </w:r>
      <w:r>
        <w:rPr>
          <w:bCs/>
          <w:color w:val="auto"/>
          <w:szCs w:val="22"/>
        </w:rPr>
        <w:tab/>
      </w:r>
      <w:r w:rsidRPr="001B70FD">
        <w:rPr>
          <w:bCs/>
          <w:color w:val="auto"/>
          <w:szCs w:val="22"/>
        </w:rPr>
        <w:t>Martin</w:t>
      </w:r>
      <w:r>
        <w:rPr>
          <w:bCs/>
          <w:color w:val="auto"/>
          <w:szCs w:val="22"/>
        </w:rPr>
        <w:tab/>
      </w:r>
      <w:r w:rsidRPr="001B70FD">
        <w:rPr>
          <w:bCs/>
          <w:color w:val="auto"/>
          <w:szCs w:val="22"/>
        </w:rPr>
        <w:t>Massey</w:t>
      </w:r>
    </w:p>
    <w:p w14:paraId="75A6FC8A"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Matthews</w:t>
      </w:r>
      <w:r>
        <w:rPr>
          <w:bCs/>
          <w:color w:val="auto"/>
          <w:szCs w:val="22"/>
        </w:rPr>
        <w:tab/>
      </w:r>
      <w:r w:rsidRPr="001B70FD">
        <w:rPr>
          <w:bCs/>
          <w:color w:val="auto"/>
          <w:szCs w:val="22"/>
        </w:rPr>
        <w:t>Ott</w:t>
      </w:r>
      <w:r>
        <w:rPr>
          <w:bCs/>
          <w:color w:val="auto"/>
          <w:szCs w:val="22"/>
        </w:rPr>
        <w:tab/>
      </w:r>
      <w:r w:rsidRPr="001B70FD">
        <w:rPr>
          <w:bCs/>
          <w:color w:val="auto"/>
          <w:szCs w:val="22"/>
        </w:rPr>
        <w:t>Peeler</w:t>
      </w:r>
    </w:p>
    <w:p w14:paraId="2233335E"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Reichenbach</w:t>
      </w:r>
      <w:r>
        <w:rPr>
          <w:bCs/>
          <w:color w:val="auto"/>
          <w:szCs w:val="22"/>
        </w:rPr>
        <w:tab/>
      </w:r>
      <w:r w:rsidRPr="001B70FD">
        <w:rPr>
          <w:bCs/>
          <w:color w:val="auto"/>
          <w:szCs w:val="22"/>
        </w:rPr>
        <w:t>Rice</w:t>
      </w:r>
      <w:r>
        <w:rPr>
          <w:bCs/>
          <w:color w:val="auto"/>
          <w:szCs w:val="22"/>
        </w:rPr>
        <w:tab/>
      </w:r>
      <w:r w:rsidRPr="001B70FD">
        <w:rPr>
          <w:bCs/>
          <w:color w:val="auto"/>
          <w:szCs w:val="22"/>
        </w:rPr>
        <w:t>Sabb</w:t>
      </w:r>
    </w:p>
    <w:p w14:paraId="21467318"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Stubbs</w:t>
      </w:r>
      <w:r>
        <w:rPr>
          <w:bCs/>
          <w:color w:val="auto"/>
          <w:szCs w:val="22"/>
        </w:rPr>
        <w:tab/>
      </w:r>
      <w:r w:rsidRPr="001B70FD">
        <w:rPr>
          <w:bCs/>
          <w:color w:val="auto"/>
          <w:szCs w:val="22"/>
        </w:rPr>
        <w:t>Sutton</w:t>
      </w:r>
      <w:r>
        <w:rPr>
          <w:bCs/>
          <w:color w:val="auto"/>
          <w:szCs w:val="22"/>
        </w:rPr>
        <w:tab/>
      </w:r>
      <w:r w:rsidRPr="001B70FD">
        <w:rPr>
          <w:bCs/>
          <w:color w:val="auto"/>
          <w:szCs w:val="22"/>
        </w:rPr>
        <w:t>Tedder</w:t>
      </w:r>
    </w:p>
    <w:p w14:paraId="26BA204F"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Turner</w:t>
      </w:r>
      <w:r>
        <w:rPr>
          <w:bCs/>
          <w:color w:val="auto"/>
          <w:szCs w:val="22"/>
        </w:rPr>
        <w:tab/>
      </w:r>
      <w:r w:rsidRPr="001B70FD">
        <w:rPr>
          <w:bCs/>
          <w:color w:val="auto"/>
          <w:szCs w:val="22"/>
        </w:rPr>
        <w:t>Verdin</w:t>
      </w:r>
      <w:r>
        <w:rPr>
          <w:bCs/>
          <w:color w:val="auto"/>
          <w:szCs w:val="22"/>
        </w:rPr>
        <w:tab/>
      </w:r>
      <w:r w:rsidRPr="001B70FD">
        <w:rPr>
          <w:bCs/>
          <w:color w:val="auto"/>
          <w:szCs w:val="22"/>
        </w:rPr>
        <w:t>Walker</w:t>
      </w:r>
    </w:p>
    <w:p w14:paraId="4D764034"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B70FD">
        <w:rPr>
          <w:bCs/>
          <w:color w:val="auto"/>
          <w:szCs w:val="22"/>
        </w:rPr>
        <w:t>Williams</w:t>
      </w:r>
      <w:r>
        <w:rPr>
          <w:bCs/>
          <w:color w:val="auto"/>
          <w:szCs w:val="22"/>
        </w:rPr>
        <w:tab/>
      </w:r>
      <w:r w:rsidRPr="001B70FD">
        <w:rPr>
          <w:bCs/>
          <w:color w:val="auto"/>
          <w:szCs w:val="22"/>
        </w:rPr>
        <w:t>Young</w:t>
      </w:r>
      <w:r>
        <w:rPr>
          <w:bCs/>
          <w:color w:val="auto"/>
          <w:szCs w:val="22"/>
        </w:rPr>
        <w:tab/>
      </w:r>
      <w:r w:rsidRPr="001B70FD">
        <w:rPr>
          <w:bCs/>
          <w:color w:val="auto"/>
          <w:szCs w:val="22"/>
        </w:rPr>
        <w:t>Zell</w:t>
      </w:r>
    </w:p>
    <w:p w14:paraId="4C89EBFF"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22F7F0F" w14:textId="77777777" w:rsidR="00872FA1" w:rsidRPr="001B70FD"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B70FD">
        <w:rPr>
          <w:b/>
          <w:bCs/>
          <w:color w:val="auto"/>
          <w:szCs w:val="22"/>
        </w:rPr>
        <w:t>Total--42</w:t>
      </w:r>
    </w:p>
    <w:p w14:paraId="532A5217" w14:textId="77777777" w:rsidR="00872FA1" w:rsidRPr="001B70FD" w:rsidRDefault="00872FA1" w:rsidP="00872FA1">
      <w:pPr>
        <w:pStyle w:val="Header"/>
        <w:tabs>
          <w:tab w:val="clear" w:pos="8640"/>
          <w:tab w:val="left" w:pos="4320"/>
        </w:tabs>
        <w:rPr>
          <w:bCs/>
          <w:color w:val="auto"/>
          <w:szCs w:val="22"/>
        </w:rPr>
      </w:pPr>
    </w:p>
    <w:p w14:paraId="199C2EEC"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NAYS</w:t>
      </w:r>
    </w:p>
    <w:p w14:paraId="17C0E329" w14:textId="77777777" w:rsidR="00872FA1"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5DD7640D" w14:textId="77777777" w:rsidR="00872FA1" w:rsidRPr="001B70FD" w:rsidRDefault="00872FA1" w:rsidP="00872F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B70FD">
        <w:rPr>
          <w:b/>
          <w:bCs/>
          <w:color w:val="auto"/>
          <w:szCs w:val="22"/>
        </w:rPr>
        <w:t>Total--0</w:t>
      </w:r>
    </w:p>
    <w:p w14:paraId="2B261D7E" w14:textId="77777777" w:rsidR="00872FA1" w:rsidRPr="001B70FD" w:rsidRDefault="00872FA1" w:rsidP="00872FA1">
      <w:pPr>
        <w:pStyle w:val="Header"/>
        <w:tabs>
          <w:tab w:val="clear" w:pos="8640"/>
          <w:tab w:val="left" w:pos="4320"/>
        </w:tabs>
        <w:rPr>
          <w:bCs/>
          <w:color w:val="auto"/>
          <w:szCs w:val="22"/>
        </w:rPr>
      </w:pPr>
    </w:p>
    <w:p w14:paraId="70462B49" w14:textId="3C98A3F7" w:rsidR="00872FA1" w:rsidRDefault="00872FA1" w:rsidP="00872FA1">
      <w:pPr>
        <w:rPr>
          <w:bCs/>
          <w:color w:val="auto"/>
          <w:szCs w:val="22"/>
        </w:rPr>
      </w:pPr>
      <w:r>
        <w:rPr>
          <w:bCs/>
          <w:color w:val="auto"/>
          <w:szCs w:val="22"/>
        </w:rPr>
        <w:tab/>
      </w:r>
      <w:r w:rsidRPr="00D56DD6">
        <w:rPr>
          <w:bCs/>
          <w:color w:val="auto"/>
          <w:szCs w:val="22"/>
        </w:rPr>
        <w:t>There being no further amendments, the Bill</w:t>
      </w:r>
      <w:r w:rsidR="00A15526">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750446B" w14:textId="77777777" w:rsidR="004A5CC2" w:rsidRDefault="004A5CC2" w:rsidP="004A5CC2">
      <w:pPr>
        <w:pStyle w:val="Header"/>
        <w:tabs>
          <w:tab w:val="clear" w:pos="8640"/>
          <w:tab w:val="left" w:pos="4320"/>
        </w:tabs>
        <w:rPr>
          <w:bCs/>
          <w:color w:val="auto"/>
          <w:szCs w:val="22"/>
        </w:rPr>
      </w:pPr>
    </w:p>
    <w:p w14:paraId="7D5D822D" w14:textId="77777777" w:rsidR="004A5CC2" w:rsidRPr="005C2567" w:rsidRDefault="004A5CC2" w:rsidP="004A5CC2">
      <w:pPr>
        <w:pStyle w:val="Header"/>
        <w:tabs>
          <w:tab w:val="clear" w:pos="8640"/>
          <w:tab w:val="left" w:pos="4320"/>
        </w:tabs>
        <w:jc w:val="center"/>
        <w:rPr>
          <w:b/>
          <w:bCs/>
          <w:color w:val="auto"/>
        </w:rPr>
      </w:pPr>
      <w:r>
        <w:rPr>
          <w:b/>
          <w:bCs/>
          <w:color w:val="auto"/>
        </w:rPr>
        <w:t xml:space="preserve">AMENDED, </w:t>
      </w:r>
      <w:r w:rsidRPr="005C2567">
        <w:rPr>
          <w:b/>
          <w:bCs/>
          <w:color w:val="auto"/>
        </w:rPr>
        <w:t>READ THE SECOND TIME</w:t>
      </w:r>
    </w:p>
    <w:p w14:paraId="0757F93A" w14:textId="77777777" w:rsidR="004A5CC2" w:rsidRPr="007F2080" w:rsidRDefault="004A5CC2" w:rsidP="004A5CC2">
      <w:pPr>
        <w:suppressAutoHyphens/>
      </w:pPr>
      <w:r>
        <w:rPr>
          <w:color w:val="auto"/>
        </w:rPr>
        <w:tab/>
      </w:r>
      <w:r w:rsidRPr="007F2080">
        <w:t>H. 5006</w:t>
      </w:r>
      <w:r w:rsidRPr="007F2080">
        <w:fldChar w:fldCharType="begin"/>
      </w:r>
      <w:r w:rsidRPr="007F2080">
        <w:instrText xml:space="preserve"> XE "H. 5006" \b </w:instrText>
      </w:r>
      <w:r w:rsidRPr="007F2080">
        <w:fldChar w:fldCharType="end"/>
      </w:r>
      <w:r w:rsidRPr="007F2080">
        <w:t xml:space="preserve"> --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Pr>
          <w:caps/>
          <w:szCs w:val="30"/>
        </w:rPr>
        <w:t xml:space="preserve">A BILL TO AMEND THE SOUTH CAROLINA CODE OF LAWS SO AS TO ENACT THE </w:t>
      </w:r>
      <w:r>
        <w:rPr>
          <w:caps/>
          <w:szCs w:val="30"/>
        </w:rPr>
        <w:lastRenderedPageBreak/>
        <w:t>“STATE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5500E9BB" w14:textId="77777777" w:rsidR="004A5CC2" w:rsidRDefault="004A5CC2" w:rsidP="004A5CC2">
      <w:pPr>
        <w:pStyle w:val="Header"/>
        <w:rPr>
          <w:bCs/>
          <w:color w:val="auto"/>
          <w:szCs w:val="22"/>
        </w:rPr>
      </w:pPr>
      <w:r w:rsidRPr="005C2567">
        <w:rPr>
          <w:bCs/>
          <w:color w:val="auto"/>
          <w:szCs w:val="22"/>
        </w:rPr>
        <w:tab/>
        <w:t>The Senate proceeded to consideration of the Bill.</w:t>
      </w:r>
    </w:p>
    <w:p w14:paraId="1F138599" w14:textId="77777777" w:rsidR="004A5CC2" w:rsidRDefault="004A5CC2" w:rsidP="004A5CC2">
      <w:pPr>
        <w:rPr>
          <w:b/>
          <w:bCs/>
        </w:rPr>
      </w:pPr>
    </w:p>
    <w:p w14:paraId="4AF9102E" w14:textId="46D7214F" w:rsidR="004A5CC2" w:rsidRPr="005B43C9" w:rsidRDefault="004A5CC2" w:rsidP="004A5CC2">
      <w:r w:rsidRPr="005B43C9">
        <w:tab/>
        <w:t>Senator BENNETT proposed the following amendment (LC-5006.DG0005S)</w:t>
      </w:r>
      <w:r w:rsidRPr="00194D68">
        <w:rPr>
          <w:snapToGrid w:val="0"/>
        </w:rPr>
        <w:t>, which was adopted</w:t>
      </w:r>
      <w:r w:rsidRPr="005B43C9">
        <w:t>:</w:t>
      </w:r>
    </w:p>
    <w:p w14:paraId="4FEE8722" w14:textId="77777777" w:rsidR="004A5CC2" w:rsidRPr="005B43C9"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B43C9">
        <w:rPr>
          <w:rFonts w:cs="Times New Roman"/>
          <w:sz w:val="22"/>
        </w:rPr>
        <w:tab/>
        <w:t>Amend the bill, as and if amended, by deleting SECTION 5.B from the bill.</w:t>
      </w:r>
    </w:p>
    <w:p w14:paraId="0CC2F5B4" w14:textId="77777777" w:rsidR="004A5CC2" w:rsidRPr="005B43C9"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5B43C9">
        <w:rPr>
          <w:rFonts w:cs="Times New Roman"/>
          <w:sz w:val="22"/>
        </w:rPr>
        <w:tab/>
        <w:t>Renumber sections to conform.</w:t>
      </w:r>
    </w:p>
    <w:p w14:paraId="2E589F68"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B43C9">
        <w:rPr>
          <w:rFonts w:cs="Times New Roman"/>
          <w:sz w:val="22"/>
        </w:rPr>
        <w:tab/>
        <w:t>Amend title to conform.</w:t>
      </w:r>
    </w:p>
    <w:p w14:paraId="18E82848"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5E2148"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3F2F99CD"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2C34BA"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AEF8295" w14:textId="77777777" w:rsidR="004A5CC2"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71851E" w14:textId="7042A1AE" w:rsidR="004A5CC2" w:rsidRPr="00A15526"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54BA">
        <w:rPr>
          <w:rFonts w:cs="Times New Roman"/>
          <w:color w:val="C00000"/>
          <w:sz w:val="22"/>
        </w:rPr>
        <w:tab/>
      </w:r>
      <w:r w:rsidRPr="00A15526">
        <w:rPr>
          <w:rFonts w:cs="Times New Roman"/>
          <w:sz w:val="22"/>
        </w:rPr>
        <w:t>Senators HUTTO, PEELER, ALEXANDER, MASSEY,</w:t>
      </w:r>
      <w:r w:rsidR="00A15526" w:rsidRPr="00A15526">
        <w:rPr>
          <w:rFonts w:cs="Times New Roman"/>
          <w:sz w:val="22"/>
        </w:rPr>
        <w:t xml:space="preserve"> </w:t>
      </w:r>
      <w:r w:rsidRPr="00A15526">
        <w:rPr>
          <w:rFonts w:cs="Times New Roman"/>
          <w:sz w:val="22"/>
        </w:rPr>
        <w:t>OTT</w:t>
      </w:r>
      <w:r w:rsidR="00A15526" w:rsidRPr="00A15526">
        <w:rPr>
          <w:rFonts w:cs="Times New Roman"/>
          <w:sz w:val="22"/>
        </w:rPr>
        <w:t xml:space="preserve">, ADAMS, ALLEN, BENNETT, BLACKMON, BRIGHT, CAMPSEN, CASH, CHAPLIN, CLIMER, CORBIN, CROMER, DAVIS, DEVINE, ELLIOTT, FERNANDEZ, GAMBRELL, GARRETT, GOLDFINCH, </w:t>
      </w:r>
      <w:r w:rsidR="00A15526" w:rsidRPr="00A15526">
        <w:rPr>
          <w:rFonts w:cs="Times New Roman"/>
          <w:sz w:val="22"/>
        </w:rPr>
        <w:lastRenderedPageBreak/>
        <w:t xml:space="preserve">GRAHAM, GROOMS, HEMBREE, JACKSON, JOHNSON, KENNEDY, KIMBRELL, LEBER, MARTIN, MATTHEWS, RANKIN, REICHENBACH, RICE, SABB, STUBBS, SUTTON, TEDDER, TURNER, VERDIN, WALKER, WILLIAMS, YOUNG and ZELL </w:t>
      </w:r>
      <w:r w:rsidRPr="00A15526">
        <w:rPr>
          <w:rFonts w:cs="Times New Roman"/>
          <w:sz w:val="22"/>
        </w:rPr>
        <w:t xml:space="preserve"> proposed the following amendment  (SR-5006.CEM0008S)</w:t>
      </w:r>
      <w:r w:rsidR="00A15526" w:rsidRPr="00A15526">
        <w:rPr>
          <w:rFonts w:cs="Times New Roman"/>
          <w:sz w:val="22"/>
        </w:rPr>
        <w:t>, which was adopted</w:t>
      </w:r>
      <w:r w:rsidRPr="00A15526">
        <w:rPr>
          <w:rFonts w:cs="Times New Roman"/>
          <w:sz w:val="22"/>
        </w:rPr>
        <w:t>:</w:t>
      </w:r>
    </w:p>
    <w:p w14:paraId="6B0C9475" w14:textId="77777777" w:rsidR="004A5CC2" w:rsidRPr="00A15526"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054BA">
        <w:rPr>
          <w:rFonts w:cs="Times New Roman"/>
          <w:color w:val="C00000"/>
          <w:sz w:val="22"/>
        </w:rPr>
        <w:tab/>
      </w:r>
      <w:r w:rsidRPr="00A15526">
        <w:rPr>
          <w:rFonts w:cs="Times New Roman"/>
          <w:sz w:val="22"/>
        </w:rPr>
        <w:t>Amend the bill, as and if amended, by adding appropriately numbered SECTIONS to read:</w:t>
      </w:r>
    </w:p>
    <w:sdt>
      <w:sdtPr>
        <w:rPr>
          <w:rFonts w:cs="Times New Roman"/>
          <w:sz w:val="22"/>
        </w:rPr>
        <w:alias w:val="Cannot be edited"/>
        <w:tag w:val="Cannot be edited"/>
        <w:id w:val="37097203"/>
      </w:sdtPr>
      <w:sdtEndPr/>
      <w:sdtContent>
        <w:p w14:paraId="5CA82E0F" w14:textId="77777777" w:rsidR="004A5CC2" w:rsidRPr="00A15526" w:rsidRDefault="004A5CC2" w:rsidP="004A5C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SECTION X.A.</w:t>
          </w:r>
          <w:r w:rsidRPr="00A15526">
            <w:rPr>
              <w:rFonts w:cs="Times New Roman"/>
              <w:sz w:val="22"/>
            </w:rPr>
            <w:tab/>
            <w:t>Article 3, Chapter 37, Title 12 of the S.C. Code is amended by adding:</w:t>
          </w:r>
        </w:p>
        <w:p w14:paraId="3AFBE278"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Section 12-37-253.</w:t>
          </w:r>
          <w:r w:rsidRPr="00A15526">
            <w:rPr>
              <w:rFonts w:cs="Times New Roman"/>
              <w:sz w:val="22"/>
            </w:rPr>
            <w:tab/>
            <w:t>(A) Any eligible person may claim an exemption from county, municipal, school, and special assessment real property taxes equal to an amount of the fair market value on the person’s dwelling place as set forth in subsection (C). A person may not claim this exemption and the exemption set forth in Section 12-37-250 and a person must be eligible for this exemption to claim the exemption set forth in Section 12-37-250. For purposes of eligibility, application, and reimbursement, this exemption must be administered in the same manner as the exemption allowed pursuant to Section 12-37-250, including the application of other laws affecting the exemption allowed pursuant to Section 12-37-250, mutatis mutandis. For a person eligible for this exemption pursuant to subsection (B)(1), the previous application for the exemption allowed pursuant to Section 12-37-250 must be considered the application for this exemption.</w:t>
          </w:r>
        </w:p>
        <w:p w14:paraId="6C2BFA72"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(B) A person becomes eligible for this additional exemption:</w:t>
          </w:r>
        </w:p>
        <w:p w14:paraId="6E33D3FC"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r>
          <w:r w:rsidRPr="00A15526">
            <w:rPr>
              <w:rFonts w:cs="Times New Roman"/>
              <w:sz w:val="22"/>
            </w:rPr>
            <w:tab/>
            <w:t>(1) if the person was eligible to claim the exemption pursuant to Section 12-37-250 in Property Tax Year 2025 and otherwise qualifies;</w:t>
          </w:r>
        </w:p>
        <w:p w14:paraId="55584C07"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r>
          <w:r w:rsidRPr="00A15526">
            <w:rPr>
              <w:rFonts w:cs="Times New Roman"/>
              <w:sz w:val="22"/>
            </w:rPr>
            <w:tab/>
            <w:t>(2)(a) when the person meets the requirements of Section 12-37-250(A)(1)(i), (ii), or (iii); and</w:t>
          </w:r>
        </w:p>
        <w:p w14:paraId="37698E85"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15526">
            <w:rPr>
              <w:rFonts w:cs="Times New Roman"/>
              <w:sz w:val="22"/>
            </w:rPr>
            <w:tab/>
          </w:r>
          <w:r w:rsidRPr="00A15526">
            <w:rPr>
              <w:rFonts w:cs="Times New Roman"/>
              <w:sz w:val="22"/>
            </w:rPr>
            <w:tab/>
          </w:r>
          <w:r w:rsidRPr="00A15526">
            <w:rPr>
              <w:rFonts w:cs="Times New Roman"/>
              <w:sz w:val="22"/>
            </w:rPr>
            <w:tab/>
            <w:t>(b) when the person has been a resident of this State for at least five entire property tax years and filed an individual income tax return for at least five tax years in this State at any time before the application; or</w:t>
          </w:r>
        </w:p>
        <w:p w14:paraId="678D6652"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15526">
            <w:rPr>
              <w:rFonts w:cs="Times New Roman"/>
              <w:sz w:val="22"/>
            </w:rPr>
            <w:tab/>
          </w:r>
          <w:r w:rsidRPr="00A15526">
            <w:rPr>
              <w:rFonts w:cs="Times New Roman"/>
              <w:sz w:val="22"/>
            </w:rPr>
            <w:tab/>
            <w:t>(3)(a) when the person meets the requirements of Section 12-37-250(A)(1)(i), (ii), or (iii); and</w:t>
          </w:r>
        </w:p>
        <w:p w14:paraId="369B481C"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r>
          <w:r w:rsidRPr="00A15526">
            <w:rPr>
              <w:rFonts w:cs="Times New Roman"/>
              <w:sz w:val="22"/>
            </w:rPr>
            <w:tab/>
          </w:r>
          <w:r w:rsidRPr="00A15526">
            <w:rPr>
              <w:rFonts w:cs="Times New Roman"/>
              <w:sz w:val="22"/>
            </w:rPr>
            <w:tab/>
            <w:t>(b) when the person has been a resident of this State for at least ten entire property tax years and filed an individual income tax return for at least ten tax years in this State at any time before the application.</w:t>
          </w:r>
        </w:p>
        <w:p w14:paraId="7E2A185C"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 xml:space="preserve">(C) A person who qualifies for this exemption pursuant to item (B)(1) or (B)(3) qualifies for a one hundred fifty thousand dollar exemption. A person who qualifies for this exemption pursuant to item (B)(2) qualifies </w:t>
          </w:r>
          <w:r w:rsidRPr="00A15526">
            <w:rPr>
              <w:rFonts w:cs="Times New Roman"/>
              <w:sz w:val="22"/>
            </w:rPr>
            <w:lastRenderedPageBreak/>
            <w:t>for a seventy-five thousand dollar exemption. The exemption amounts set forth in this subsection are not cumulative and may not be combined.</w:t>
          </w:r>
        </w:p>
        <w:p w14:paraId="2FF5787C"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A15526">
            <w:rPr>
              <w:rFonts w:cs="Times New Roman"/>
              <w:sz w:val="22"/>
            </w:rPr>
            <w:tab/>
            <w:t>(D) By ordinance, a governing body of a county may increase the exemption allowed by this section, however, any taxes not collected as a result of the increase in the exemption are not eligible for reimbursement.</w:t>
          </w:r>
        </w:p>
        <w:p w14:paraId="771BF8A6" w14:textId="77777777" w:rsidR="004A5CC2" w:rsidRPr="00A15526" w:rsidRDefault="004A5CC2" w:rsidP="004A5C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B.</w:t>
          </w:r>
          <w:r w:rsidRPr="00A15526">
            <w:rPr>
              <w:rFonts w:cs="Times New Roman"/>
              <w:sz w:val="22"/>
            </w:rPr>
            <w:tab/>
            <w:t xml:space="preserve"> Section 11-11-150(A) of the S.C. Code is amended by adding:</w:t>
          </w:r>
        </w:p>
        <w:p w14:paraId="071EDCB6" w14:textId="77777777" w:rsidR="004A5CC2" w:rsidRPr="00A15526" w:rsidRDefault="004A5CC2" w:rsidP="004A5CC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Style w:val="scinsertblue"/>
              <w:rFonts w:cs="Times New Roman"/>
              <w:color w:val="auto"/>
              <w:sz w:val="22"/>
            </w:rPr>
            <w:tab/>
          </w:r>
          <w:r w:rsidRPr="00A15526">
            <w:rPr>
              <w:rStyle w:val="scinsertblue"/>
              <w:rFonts w:cs="Times New Roman"/>
              <w:color w:val="auto"/>
              <w:sz w:val="22"/>
            </w:rPr>
            <w:tab/>
            <w:t>(6) Section 12-37-270 for the homestead exemption allowed pursuant to Section 12-37-253;</w:t>
          </w:r>
        </w:p>
        <w:p w14:paraId="4605F4E1" w14:textId="77777777" w:rsidR="004A5CC2" w:rsidRPr="00A15526" w:rsidRDefault="004A5CC2" w:rsidP="004A5CC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C.</w:t>
          </w:r>
          <w:r w:rsidRPr="00A15526">
            <w:rPr>
              <w:rFonts w:cs="Times New Roman"/>
              <w:sz w:val="22"/>
            </w:rPr>
            <w:tab/>
            <w:t>Section 12-37-245 of the S.C. Code is repealed.</w:t>
          </w:r>
        </w:p>
        <w:p w14:paraId="6D902F81" w14:textId="77777777" w:rsidR="004A5CC2" w:rsidRPr="00A15526" w:rsidRDefault="004A5CC2" w:rsidP="004A5C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D.</w:t>
          </w:r>
          <w:r w:rsidRPr="00A15526">
            <w:rPr>
              <w:rFonts w:cs="Times New Roman"/>
              <w:sz w:val="22"/>
            </w:rPr>
            <w:tab/>
            <w:t>Chapter 45, Title 12 of the S.C. Code is amended by adding:</w:t>
          </w:r>
        </w:p>
        <w:p w14:paraId="4F7B6AEA" w14:textId="77777777" w:rsidR="004A5CC2" w:rsidRPr="00A15526" w:rsidRDefault="004A5CC2" w:rsidP="004A5C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Section 12-45-72.</w:t>
          </w:r>
          <w:r w:rsidRPr="00A15526">
            <w:rPr>
              <w:rFonts w:cs="Times New Roman"/>
              <w:sz w:val="22"/>
            </w:rPr>
            <w:tab/>
            <w:t>In addition to the requirements provided in Section 12-60-2510, a property tax notice or assessment must include an itemized list of any homestead exemption received by the taxpayer and a notation of State Legislature Aiding in Saving Homes (SLASH), the amount in which the individual’s property tax bill was reduced, and in the amount, if any, in which the State reimbursed the local taxing authorities on behalf of the individual.</w:t>
          </w:r>
        </w:p>
        <w:p w14:paraId="4CC16102" w14:textId="77777777" w:rsidR="004A5CC2" w:rsidRPr="00A15526" w:rsidRDefault="004A5CC2" w:rsidP="004A5CC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E.</w:t>
          </w:r>
          <w:r w:rsidRPr="00A15526">
            <w:rPr>
              <w:rFonts w:cs="Times New Roman"/>
              <w:sz w:val="22"/>
            </w:rPr>
            <w:tab/>
            <w:t>If any section, subsection, paragraph, subparagraph, sentence, clause, phrase, or word of this SECTION is for any reason held to be unconstitutional or invalid, the General Assembly hereby declares that it would not have passed this SECTION, without the sections, subsections, paragraphs, subparagraphs, sentences, clauses, phrases, or words declared to be unconstitutional, invalid, or otherwise ineffective.</w:t>
          </w:r>
        </w:p>
        <w:p w14:paraId="31B366F0" w14:textId="77777777" w:rsidR="004A5CC2" w:rsidRPr="00A15526" w:rsidRDefault="004A5CC2" w:rsidP="004A5CC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15526">
            <w:rPr>
              <w:rFonts w:cs="Times New Roman"/>
              <w:sz w:val="22"/>
            </w:rPr>
            <w:tab/>
            <w:t>F.</w:t>
          </w:r>
          <w:r w:rsidRPr="00A15526">
            <w:rPr>
              <w:rFonts w:cs="Times New Roman"/>
              <w:sz w:val="22"/>
            </w:rPr>
            <w:tab/>
            <w:t>This SECTION takes effect upon approval by the Governor and first applies to property tax years beginning after 2025.</w:t>
          </w:r>
        </w:p>
      </w:sdtContent>
    </w:sdt>
    <w:p w14:paraId="4A80DD87" w14:textId="77777777" w:rsidR="004A5CC2" w:rsidRPr="00A15526" w:rsidRDefault="004A5CC2" w:rsidP="004A5C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15526">
        <w:rPr>
          <w:rFonts w:cs="Times New Roman"/>
          <w:sz w:val="22"/>
        </w:rPr>
        <w:tab/>
        <w:t>Renumber sections to conform.</w:t>
      </w:r>
    </w:p>
    <w:p w14:paraId="4CBF63CD" w14:textId="77777777" w:rsidR="004A5CC2" w:rsidRPr="00A15526"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15526">
        <w:rPr>
          <w:rFonts w:cs="Times New Roman"/>
          <w:sz w:val="22"/>
        </w:rPr>
        <w:tab/>
        <w:t>Amend title to conform.</w:t>
      </w:r>
    </w:p>
    <w:p w14:paraId="65648E8E" w14:textId="77777777" w:rsidR="004A5CC2" w:rsidRPr="003054B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BDCAAE" w14:textId="77777777" w:rsidR="004A5CC2" w:rsidRPr="003054B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54BA">
        <w:rPr>
          <w:rFonts w:cs="Times New Roman"/>
          <w:sz w:val="22"/>
        </w:rPr>
        <w:tab/>
        <w:t>Senator PEELER explained the amendment.</w:t>
      </w:r>
    </w:p>
    <w:p w14:paraId="55156108" w14:textId="77777777" w:rsidR="004A5CC2" w:rsidRPr="003054B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38585C" w14:textId="77777777" w:rsidR="004A5CC2" w:rsidRPr="003054B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054BA">
        <w:rPr>
          <w:rFonts w:cs="Times New Roman"/>
          <w:sz w:val="22"/>
        </w:rPr>
        <w:tab/>
        <w:t>The amendment was adopted.</w:t>
      </w:r>
    </w:p>
    <w:p w14:paraId="7CA27CD6" w14:textId="77777777" w:rsidR="004A5CC2" w:rsidRPr="003054BA" w:rsidRDefault="004A5CC2" w:rsidP="004A5C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9C1F86" w14:textId="77777777" w:rsidR="004A5CC2" w:rsidRPr="0063614E" w:rsidRDefault="004A5CC2" w:rsidP="004A5CC2">
      <w:pPr>
        <w:pStyle w:val="Header"/>
        <w:rPr>
          <w:bCs/>
          <w:color w:val="auto"/>
          <w:szCs w:val="22"/>
        </w:rPr>
      </w:pPr>
      <w:r w:rsidRPr="0063614E">
        <w:rPr>
          <w:bCs/>
          <w:color w:val="auto"/>
          <w:szCs w:val="22"/>
        </w:rPr>
        <w:tab/>
        <w:t>The question being the second reading of the Bill.</w:t>
      </w:r>
    </w:p>
    <w:p w14:paraId="0071FBE0" w14:textId="77777777" w:rsidR="004A5CC2" w:rsidRDefault="004A5CC2" w:rsidP="004A5CC2">
      <w:pPr>
        <w:pStyle w:val="Header"/>
        <w:rPr>
          <w:bCs/>
          <w:color w:val="auto"/>
          <w:szCs w:val="22"/>
        </w:rPr>
      </w:pPr>
    </w:p>
    <w:p w14:paraId="2FD86997" w14:textId="77777777" w:rsidR="004A5CC2" w:rsidRPr="00A15526" w:rsidRDefault="004A5CC2" w:rsidP="004A5CC2">
      <w:pPr>
        <w:pStyle w:val="Header"/>
        <w:tabs>
          <w:tab w:val="clear" w:pos="8640"/>
          <w:tab w:val="left" w:pos="4320"/>
        </w:tabs>
        <w:jc w:val="center"/>
        <w:rPr>
          <w:b/>
          <w:color w:val="auto"/>
        </w:rPr>
      </w:pPr>
      <w:r w:rsidRPr="0063614E">
        <w:rPr>
          <w:bCs/>
          <w:color w:val="auto"/>
          <w:szCs w:val="22"/>
        </w:rPr>
        <w:tab/>
      </w:r>
      <w:r w:rsidRPr="00A15526">
        <w:rPr>
          <w:b/>
          <w:color w:val="auto"/>
        </w:rPr>
        <w:t>Motion Adopted</w:t>
      </w:r>
    </w:p>
    <w:p w14:paraId="1C578116" w14:textId="77777777" w:rsidR="004A5CC2" w:rsidRPr="00A15526" w:rsidRDefault="004A5CC2" w:rsidP="004A5CC2">
      <w:pPr>
        <w:pStyle w:val="Header"/>
        <w:rPr>
          <w:color w:val="auto"/>
          <w:szCs w:val="22"/>
        </w:rPr>
      </w:pPr>
      <w:r w:rsidRPr="00A15526">
        <w:rPr>
          <w:color w:val="auto"/>
          <w:szCs w:val="22"/>
        </w:rPr>
        <w:tab/>
        <w:t>Senator KENNEDY asked unanimous consent to make a motion to give the Bill a second reading, carry over all amendments and waive the provisions of Rule 26B in order to allow amendments to be considered on third reading.</w:t>
      </w:r>
    </w:p>
    <w:p w14:paraId="63FFEF29" w14:textId="77777777" w:rsidR="004A5CC2" w:rsidRPr="00A15526" w:rsidRDefault="004A5CC2" w:rsidP="004A5CC2">
      <w:pPr>
        <w:pStyle w:val="Header"/>
        <w:rPr>
          <w:color w:val="auto"/>
          <w:szCs w:val="22"/>
        </w:rPr>
      </w:pPr>
      <w:r w:rsidRPr="00A15526">
        <w:rPr>
          <w:color w:val="auto"/>
          <w:szCs w:val="22"/>
        </w:rPr>
        <w:tab/>
        <w:t xml:space="preserve">There was no objection. </w:t>
      </w:r>
    </w:p>
    <w:p w14:paraId="6C86E8FF" w14:textId="77777777" w:rsidR="004A5CC2" w:rsidRPr="0063614E" w:rsidRDefault="004A5CC2" w:rsidP="004A5CC2">
      <w:pPr>
        <w:pStyle w:val="Header"/>
        <w:rPr>
          <w:bCs/>
          <w:color w:val="auto"/>
          <w:szCs w:val="22"/>
        </w:rPr>
      </w:pPr>
    </w:p>
    <w:p w14:paraId="0EA572C7" w14:textId="0CAC610B" w:rsidR="004A5CC2" w:rsidRDefault="004A5CC2" w:rsidP="004A5CC2">
      <w:pPr>
        <w:rPr>
          <w:bCs/>
          <w:color w:val="auto"/>
          <w:szCs w:val="22"/>
        </w:rPr>
      </w:pPr>
      <w:r>
        <w:rPr>
          <w:bCs/>
          <w:color w:val="auto"/>
          <w:szCs w:val="22"/>
        </w:rPr>
        <w:lastRenderedPageBreak/>
        <w:tab/>
      </w:r>
      <w:r w:rsidRPr="00D56DD6">
        <w:rPr>
          <w:bCs/>
          <w:color w:val="auto"/>
          <w:szCs w:val="22"/>
        </w:rPr>
        <w:t>There being no further amendments, the Bill</w:t>
      </w:r>
      <w:r w:rsidR="00A15526">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C3104BF" w14:textId="77777777" w:rsidR="004A5CC2" w:rsidRDefault="004A5CC2" w:rsidP="004A5CC2">
      <w:pPr>
        <w:rPr>
          <w:bCs/>
          <w:color w:val="auto"/>
          <w:szCs w:val="22"/>
        </w:rPr>
      </w:pPr>
    </w:p>
    <w:p w14:paraId="7F900606"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53441116" w14:textId="77777777" w:rsidR="004A5CC2" w:rsidRPr="007F2080" w:rsidRDefault="004A5CC2" w:rsidP="004A5CC2">
      <w:pPr>
        <w:suppressAutoHyphens/>
      </w:pPr>
      <w:r>
        <w:tab/>
      </w:r>
      <w:r w:rsidRPr="007F2080">
        <w:t>H. 5113</w:t>
      </w:r>
      <w:r w:rsidRPr="007F2080">
        <w:fldChar w:fldCharType="begin"/>
      </w:r>
      <w:r w:rsidRPr="007F2080">
        <w:instrText xml:space="preserve"> XE "H. 5113" \b </w:instrText>
      </w:r>
      <w:r w:rsidRPr="007F2080">
        <w:fldChar w:fldCharType="end"/>
      </w:r>
      <w:r w:rsidRPr="007F2080">
        <w:t xml:space="preserve"> -- Reps. Brewer, M.M. Smith, Guffey, B. Newton, Lawson, Sessions, Robbins, Gatch, Neese, Kirby, Waters, C. Mitchell, Yow, Atkinson, Forrest, Gagnon, Guest, Hayes, Herbkersman, Hiott, J.L. Johnson, Wooten, Chapman and Ligon:  </w:t>
      </w:r>
      <w:r>
        <w:rPr>
          <w:caps/>
          <w:szCs w:val="30"/>
        </w:rPr>
        <w:t>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75504B09" w14:textId="77777777" w:rsidR="004A5CC2" w:rsidRDefault="004A5CC2" w:rsidP="004A5CC2">
      <w:pPr>
        <w:suppressAutoHyphens/>
      </w:pPr>
      <w:r>
        <w:tab/>
        <w:t>On motion of Senator GRAHAM, the Bill was carried over.</w:t>
      </w:r>
    </w:p>
    <w:p w14:paraId="245B9481" w14:textId="77777777" w:rsidR="004A5CC2" w:rsidRDefault="004A5CC2" w:rsidP="004A5CC2">
      <w:pPr>
        <w:rPr>
          <w:bCs/>
          <w:color w:val="auto"/>
          <w:szCs w:val="22"/>
        </w:rPr>
      </w:pPr>
    </w:p>
    <w:p w14:paraId="685CD2A2" w14:textId="77777777" w:rsidR="004A5CC2" w:rsidRPr="007F491D" w:rsidRDefault="004A5CC2" w:rsidP="004A5C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center"/>
        <w:rPr>
          <w:rFonts w:cs="Times New Roman"/>
          <w:b/>
          <w:bCs/>
          <w:sz w:val="22"/>
        </w:rPr>
      </w:pPr>
      <w:r w:rsidRPr="007F491D">
        <w:rPr>
          <w:rFonts w:cs="Times New Roman"/>
          <w:b/>
          <w:bCs/>
          <w:sz w:val="22"/>
        </w:rPr>
        <w:t>CARRIED OVER</w:t>
      </w:r>
    </w:p>
    <w:p w14:paraId="4C096C6A" w14:textId="77777777" w:rsidR="004A5CC2" w:rsidRPr="007F2080" w:rsidRDefault="004A5CC2" w:rsidP="004A5CC2">
      <w:pPr>
        <w:suppressAutoHyphens/>
      </w:pPr>
      <w: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2090F700" w14:textId="77777777" w:rsidR="004A5CC2" w:rsidRDefault="004A5CC2" w:rsidP="004A5CC2">
      <w:pPr>
        <w:suppressAutoHyphens/>
      </w:pPr>
      <w:r>
        <w:tab/>
        <w:t>On motion of Senator ELLIOTT, the Bill was carried over.</w:t>
      </w:r>
    </w:p>
    <w:p w14:paraId="3574CDB9" w14:textId="77777777" w:rsidR="004A5CC2" w:rsidRDefault="004A5CC2" w:rsidP="004A5CC2">
      <w:pPr>
        <w:jc w:val="center"/>
        <w:rPr>
          <w:b/>
          <w:bCs/>
        </w:rPr>
      </w:pPr>
      <w:r w:rsidRPr="005E7444">
        <w:rPr>
          <w:b/>
          <w:bCs/>
        </w:rPr>
        <w:lastRenderedPageBreak/>
        <w:t>OBJECTION</w:t>
      </w:r>
    </w:p>
    <w:p w14:paraId="5D04F9C3" w14:textId="77777777" w:rsidR="004A5CC2" w:rsidRPr="007F2080" w:rsidRDefault="004A5CC2" w:rsidP="004A5CC2">
      <w:pPr>
        <w:suppressAutoHyphens/>
      </w:pPr>
      <w:r>
        <w:rPr>
          <w:b/>
          <w:bCs/>
        </w:rPr>
        <w:tab/>
      </w:r>
      <w:r w:rsidRPr="007F2080">
        <w:t>S. 920</w:t>
      </w:r>
      <w:r w:rsidRPr="007F2080">
        <w:fldChar w:fldCharType="begin"/>
      </w:r>
      <w:r w:rsidRPr="007F2080">
        <w:instrText xml:space="preserve"> XE "S. 920" \b </w:instrText>
      </w:r>
      <w:r w:rsidRPr="007F2080">
        <w:fldChar w:fldCharType="end"/>
      </w:r>
      <w:r w:rsidRPr="007F2080">
        <w:t xml:space="preserve"> -- Senators Leber and Blackmon:  </w:t>
      </w:r>
      <w:r>
        <w:rPr>
          <w:caps/>
          <w:szCs w:val="30"/>
        </w:rPr>
        <w:t>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22EE9997" w14:textId="77777777" w:rsidR="004A5CC2" w:rsidRPr="005E7444" w:rsidRDefault="004A5CC2" w:rsidP="004A5CC2">
      <w:r w:rsidRPr="005E7444">
        <w:tab/>
        <w:t xml:space="preserve">Senator </w:t>
      </w:r>
      <w:r>
        <w:t xml:space="preserve">OTT </w:t>
      </w:r>
      <w:r w:rsidRPr="005E7444">
        <w:t>objected to consideration of the Bill.</w:t>
      </w:r>
    </w:p>
    <w:p w14:paraId="3686F0FA" w14:textId="77777777" w:rsidR="004A5CC2" w:rsidRDefault="004A5CC2" w:rsidP="004A5CC2">
      <w:pPr>
        <w:suppressAutoHyphens/>
      </w:pPr>
    </w:p>
    <w:p w14:paraId="71D7665B" w14:textId="77777777" w:rsidR="004A5CC2" w:rsidRPr="00D43336" w:rsidRDefault="004A5CC2" w:rsidP="004A5CC2">
      <w:pPr>
        <w:jc w:val="center"/>
      </w:pPr>
      <w:r>
        <w:rPr>
          <w:b/>
          <w:bCs/>
        </w:rPr>
        <w:t>RECOMMITTED</w:t>
      </w:r>
    </w:p>
    <w:p w14:paraId="6F7EB275" w14:textId="77777777" w:rsidR="004A5CC2" w:rsidRPr="007F2080" w:rsidRDefault="004A5CC2" w:rsidP="004A5CC2">
      <w:pPr>
        <w:suppressAutoHyphens/>
      </w:pPr>
      <w:r>
        <w:tab/>
      </w:r>
      <w:r w:rsidRPr="007F2080">
        <w:t>S. 1167</w:t>
      </w:r>
      <w:r w:rsidRPr="007F2080">
        <w:fldChar w:fldCharType="begin"/>
      </w:r>
      <w:r w:rsidRPr="007F2080">
        <w:instrText xml:space="preserve"> XE "S. 1167"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ACCOUNTANCY, RELATING TO BOARD OF ACCOUNTANCY, DESIGNATED AS REGULATION DOCUMENT NUMBER 5420, PURSUANT TO THE PROVISIONS OF ARTICLE 1, CHAPTER 23, TITLE 1 OF THE SOUTH CAROLINA CODE OF LAWS.</w:t>
      </w:r>
    </w:p>
    <w:p w14:paraId="6A912704" w14:textId="54B62B7D" w:rsidR="004A5CC2" w:rsidRDefault="004A5CC2" w:rsidP="004A5CC2">
      <w:r>
        <w:tab/>
        <w:t>On motion of Senator DAVIS, the</w:t>
      </w:r>
      <w:r w:rsidR="00A15526">
        <w:t xml:space="preserve"> </w:t>
      </w:r>
      <w:r>
        <w:t xml:space="preserve">Resolution was recommitted to </w:t>
      </w:r>
      <w:r w:rsidR="00A15526">
        <w:t xml:space="preserve">the </w:t>
      </w:r>
      <w:r>
        <w:t xml:space="preserve">Committee on </w:t>
      </w:r>
      <w:r w:rsidRPr="007F2080">
        <w:t>Labor, Commerce and Industry</w:t>
      </w:r>
      <w:r>
        <w:t>.</w:t>
      </w:r>
    </w:p>
    <w:p w14:paraId="5D92AFAD" w14:textId="77777777" w:rsidR="004A5CC2" w:rsidRDefault="004A5CC2" w:rsidP="004A5CC2"/>
    <w:p w14:paraId="5F6A56EA" w14:textId="77777777" w:rsidR="004A5CC2" w:rsidRPr="00D43336" w:rsidRDefault="004A5CC2" w:rsidP="004A5CC2">
      <w:pPr>
        <w:jc w:val="center"/>
      </w:pPr>
      <w:r>
        <w:rPr>
          <w:b/>
          <w:bCs/>
        </w:rPr>
        <w:t>RECOMMITTED</w:t>
      </w:r>
    </w:p>
    <w:p w14:paraId="0D952B66" w14:textId="77777777" w:rsidR="004A5CC2" w:rsidRPr="007F2080" w:rsidRDefault="004A5CC2" w:rsidP="004A5CC2">
      <w:pPr>
        <w:suppressAutoHyphens/>
      </w:pPr>
      <w:r>
        <w:tab/>
      </w:r>
      <w:r w:rsidRPr="007F2080">
        <w:t>S. 1168</w:t>
      </w:r>
      <w:r w:rsidRPr="007F2080">
        <w:fldChar w:fldCharType="begin"/>
      </w:r>
      <w:r w:rsidRPr="007F2080">
        <w:instrText xml:space="preserve"> XE "S. 1168"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BUILDING CODES COUNCIL, RELATING TO INTERNATIONAL PLUMBING CODE, DESIGNATED AS REGULATION DOCUMENT NUMBER 5416, PURSUANT TO THE PROVISIONS OF ARTICLE 1, CHAPTER 23, TITLE 1 OF THE SOUTH CAROLINA CODE OF LAWS.</w:t>
      </w:r>
    </w:p>
    <w:p w14:paraId="714D5936" w14:textId="6220F7B6" w:rsidR="004A5CC2" w:rsidRDefault="004A5CC2" w:rsidP="004A5CC2">
      <w:r>
        <w:tab/>
        <w:t>On motion of Senator DAVIS, the</w:t>
      </w:r>
      <w:r w:rsidR="00A15526">
        <w:t xml:space="preserve"> </w:t>
      </w:r>
      <w:r>
        <w:t xml:space="preserve">Resolution was recommitted to </w:t>
      </w:r>
      <w:r w:rsidR="00A15526">
        <w:t xml:space="preserve">the </w:t>
      </w:r>
      <w:r>
        <w:t xml:space="preserve">Committee on </w:t>
      </w:r>
      <w:r w:rsidRPr="007F2080">
        <w:t>Labor, Commerce and Industry</w:t>
      </w:r>
      <w:r>
        <w:t>.</w:t>
      </w:r>
    </w:p>
    <w:p w14:paraId="011D7A10" w14:textId="77777777" w:rsidR="009832C8" w:rsidRDefault="009832C8" w:rsidP="004A5CC2"/>
    <w:p w14:paraId="2A32EDED" w14:textId="77777777" w:rsidR="00E37F2D" w:rsidRPr="00A15526" w:rsidRDefault="00E37F2D" w:rsidP="00E37F2D">
      <w:pPr>
        <w:pStyle w:val="Header"/>
        <w:tabs>
          <w:tab w:val="clear" w:pos="8640"/>
          <w:tab w:val="left" w:pos="4320"/>
        </w:tabs>
        <w:jc w:val="center"/>
        <w:rPr>
          <w:b/>
          <w:bCs/>
          <w:color w:val="auto"/>
        </w:rPr>
      </w:pPr>
      <w:r w:rsidRPr="00A15526">
        <w:rPr>
          <w:b/>
          <w:bCs/>
          <w:color w:val="auto"/>
        </w:rPr>
        <w:t>AMENDMENT PROPOSED, OBJECTION</w:t>
      </w:r>
    </w:p>
    <w:p w14:paraId="7EDE7330" w14:textId="77777777" w:rsidR="00E37F2D" w:rsidRPr="007F2080" w:rsidRDefault="00E37F2D" w:rsidP="00E37F2D">
      <w:pPr>
        <w:suppressAutoHyphens/>
      </w:pPr>
      <w:r>
        <w:rPr>
          <w:color w:val="auto"/>
        </w:rPr>
        <w:tab/>
      </w:r>
      <w:r w:rsidRPr="007F2080">
        <w:t>H. 3570</w:t>
      </w:r>
      <w:r w:rsidRPr="007F2080">
        <w:fldChar w:fldCharType="begin"/>
      </w:r>
      <w:r w:rsidRPr="007F2080">
        <w:instrText xml:space="preserve"> XE "H. 3570" \b </w:instrText>
      </w:r>
      <w:r w:rsidRPr="007F2080">
        <w:fldChar w:fldCharType="end"/>
      </w:r>
      <w:r w:rsidRPr="007F2080">
        <w:t xml:space="preserve"> -- Reps. Bannister, Spann-Wilder, W. Newton, C. Mitchell, Bowers and Calhoon:  </w:t>
      </w:r>
      <w:r>
        <w:rPr>
          <w:caps/>
          <w:szCs w:val="30"/>
        </w:rPr>
        <w:t xml:space="preserve">A BILL TO AMEND THE SOUTH CAROLINA CODE OF LAWS BY AMENDING SECTION 8‑13‑100, RELATING TO DEFINITIONS, SO AS TO AMEND “PUBLIC MEMBER” TO </w:t>
      </w:r>
      <w:r>
        <w:rPr>
          <w:caps/>
          <w:szCs w:val="30"/>
        </w:rPr>
        <w:lastRenderedPageBreak/>
        <w:t>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36F5ED54" w14:textId="77777777" w:rsidR="00E37F2D" w:rsidRDefault="00E37F2D" w:rsidP="00E37F2D">
      <w:pPr>
        <w:pStyle w:val="Header"/>
        <w:rPr>
          <w:bCs/>
          <w:color w:val="auto"/>
          <w:szCs w:val="22"/>
        </w:rPr>
      </w:pPr>
      <w:r w:rsidRPr="005C2567">
        <w:rPr>
          <w:bCs/>
          <w:color w:val="auto"/>
          <w:szCs w:val="22"/>
        </w:rPr>
        <w:tab/>
        <w:t>The Senate proceeded to consideration of the Bill.</w:t>
      </w:r>
    </w:p>
    <w:p w14:paraId="139E70C8" w14:textId="77777777" w:rsidR="00E37F2D" w:rsidRDefault="00E37F2D" w:rsidP="00E37F2D">
      <w:pPr>
        <w:rPr>
          <w:b/>
          <w:bCs/>
        </w:rPr>
      </w:pPr>
    </w:p>
    <w:p w14:paraId="40596426" w14:textId="77777777" w:rsidR="00E37F2D" w:rsidRDefault="00E37F2D" w:rsidP="00E37F2D">
      <w:pPr>
        <w:jc w:val="center"/>
        <w:rPr>
          <w:b/>
          <w:bCs/>
        </w:rPr>
      </w:pPr>
      <w:r>
        <w:rPr>
          <w:b/>
          <w:bCs/>
        </w:rPr>
        <w:t>Motion Adopted</w:t>
      </w:r>
    </w:p>
    <w:p w14:paraId="4063E830" w14:textId="19F4CA4C" w:rsidR="00E37F2D" w:rsidRPr="00A15526" w:rsidRDefault="00E37F2D" w:rsidP="00E37F2D">
      <w:pPr>
        <w:rPr>
          <w:color w:val="auto"/>
        </w:rPr>
      </w:pPr>
      <w:r w:rsidRPr="00445537">
        <w:rPr>
          <w:color w:val="C00000"/>
        </w:rPr>
        <w:tab/>
      </w:r>
      <w:r w:rsidRPr="00A15526">
        <w:rPr>
          <w:color w:val="auto"/>
        </w:rPr>
        <w:t xml:space="preserve">Senator BENNETT asked unanimous consent </w:t>
      </w:r>
      <w:r w:rsidR="00A15526" w:rsidRPr="00A15526">
        <w:rPr>
          <w:color w:val="auto"/>
        </w:rPr>
        <w:t>proceed</w:t>
      </w:r>
      <w:r w:rsidRPr="00A15526">
        <w:rPr>
          <w:color w:val="auto"/>
        </w:rPr>
        <w:t xml:space="preserve"> to Amendment No. 4</w:t>
      </w:r>
    </w:p>
    <w:p w14:paraId="53CF3FDF" w14:textId="77777777" w:rsidR="00E37F2D" w:rsidRPr="00A15526" w:rsidRDefault="00E37F2D" w:rsidP="00E37F2D">
      <w:pPr>
        <w:rPr>
          <w:color w:val="auto"/>
        </w:rPr>
      </w:pPr>
      <w:r w:rsidRPr="00A15526">
        <w:rPr>
          <w:color w:val="auto"/>
        </w:rPr>
        <w:tab/>
        <w:t>There was no objection.</w:t>
      </w:r>
    </w:p>
    <w:p w14:paraId="50D21DF6" w14:textId="77777777" w:rsidR="00E37F2D" w:rsidRDefault="00E37F2D" w:rsidP="00E37F2D">
      <w:pPr>
        <w:rPr>
          <w:b/>
          <w:bCs/>
        </w:rPr>
      </w:pPr>
    </w:p>
    <w:p w14:paraId="27D438F1" w14:textId="5F01916F" w:rsidR="00E37F2D" w:rsidRPr="00BF4F3E"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4F3E">
        <w:rPr>
          <w:rFonts w:cs="Times New Roman"/>
          <w:sz w:val="22"/>
        </w:rPr>
        <w:tab/>
        <w:t>Senator BENNETT proposed the following amendment (SJ-3570.PB0006S)</w:t>
      </w:r>
      <w:r>
        <w:rPr>
          <w:rFonts w:cs="Times New Roman"/>
          <w:sz w:val="22"/>
        </w:rPr>
        <w:t>, which was proposed</w:t>
      </w:r>
      <w:r w:rsidRPr="00BF4F3E">
        <w:rPr>
          <w:rFonts w:cs="Times New Roman"/>
          <w:sz w:val="22"/>
        </w:rPr>
        <w:t>:</w:t>
      </w:r>
    </w:p>
    <w:p w14:paraId="13992F79" w14:textId="77777777" w:rsidR="00E37F2D" w:rsidRPr="00BF4F3E"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4F3E">
        <w:rPr>
          <w:rFonts w:cs="Times New Roman"/>
          <w:sz w:val="22"/>
        </w:rPr>
        <w:tab/>
        <w:t>Amend the bill, as and if amended, by adding appropriately numbered SECTIONS to read:</w:t>
      </w:r>
    </w:p>
    <w:sdt>
      <w:sdtPr>
        <w:rPr>
          <w:rFonts w:cs="Times New Roman"/>
          <w:sz w:val="22"/>
        </w:rPr>
        <w:alias w:val="Cannot be edited"/>
        <w:tag w:val="Cannot be edited"/>
        <w:id w:val="898096275"/>
      </w:sdtPr>
      <w:sdtEndPr/>
      <w:sdtContent>
        <w:p w14:paraId="76BEF817"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SECTION X.</w:t>
          </w:r>
          <w:r w:rsidRPr="00BF4F3E">
            <w:rPr>
              <w:rFonts w:cs="Times New Roman"/>
              <w:sz w:val="22"/>
            </w:rPr>
            <w:tab/>
            <w:t>Section 8-13-320(10)(g) of the S.C. Code is amended to read:</w:t>
          </w:r>
        </w:p>
        <w:p w14:paraId="174080F8"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(g) All investigations, inquiries, hearings, and accompanying documents are confidential and only may be released pursuant to this section.</w:t>
          </w:r>
        </w:p>
        <w:p w14:paraId="20A07240"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r>
          <w:r w:rsidRPr="00BF4F3E">
            <w:rPr>
              <w:rFonts w:cs="Times New Roman"/>
              <w:sz w:val="22"/>
            </w:rPr>
            <w:tab/>
            <w:t>(i) 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14:paraId="464BD80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4F3E">
            <w:rPr>
              <w:rFonts w:cs="Times New Roman"/>
              <w:sz w:val="22"/>
            </w:rPr>
            <w:tab/>
          </w:r>
          <w:r w:rsidRPr="00BF4F3E">
            <w:rPr>
              <w:rFonts w:cs="Times New Roman"/>
              <w:sz w:val="22"/>
            </w:rPr>
            <w:tab/>
          </w:r>
          <w:r w:rsidRPr="00BF4F3E">
            <w:rPr>
              <w:rFonts w:cs="Times New Roman"/>
              <w:sz w:val="22"/>
            </w:rPr>
            <w:tab/>
            <w:t xml:space="preserve">(ii) After a finding of probable cause, except for a technical violation pursuant to Section 8-13-1170 or 8-13-1372, the following documents become public record:  the complaint, the response by the respondent, and the notice of hearing. If a hearing is held on the matter, </w:t>
          </w:r>
          <w:r w:rsidRPr="00BF4F3E">
            <w:rPr>
              <w:rFonts w:cs="Times New Roman"/>
              <w:sz w:val="22"/>
            </w:rPr>
            <w:lastRenderedPageBreak/>
            <w:t>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14:paraId="66AAF85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Style w:val="scinsertblue"/>
              <w:rFonts w:cs="Times New Roman"/>
              <w:color w:val="auto"/>
              <w:sz w:val="22"/>
            </w:rPr>
            <w:tab/>
          </w:r>
          <w:r w:rsidRPr="00BF4F3E">
            <w:rPr>
              <w:rStyle w:val="scinsertblue"/>
              <w:rFonts w:cs="Times New Roman"/>
              <w:color w:val="auto"/>
              <w:sz w:val="22"/>
            </w:rPr>
            <w:tab/>
          </w:r>
          <w:r w:rsidRPr="00BF4F3E">
            <w:rPr>
              <w:rStyle w:val="scinsertblue"/>
              <w:rFonts w:cs="Times New Roman"/>
              <w:color w:val="auto"/>
              <w:sz w:val="22"/>
            </w:rPr>
            <w:tab/>
            <w:t>(iii) The commission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4805976A"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4F3E">
            <w:rPr>
              <w:rFonts w:cs="Times New Roman"/>
              <w:sz w:val="22"/>
            </w:rPr>
            <w:tab/>
          </w:r>
          <w:r w:rsidRPr="00BF4F3E">
            <w:rPr>
              <w:rStyle w:val="scinsertblue"/>
              <w:rFonts w:cs="Times New Roman"/>
              <w:color w:val="auto"/>
              <w:sz w:val="22"/>
            </w:rPr>
            <w:tab/>
          </w:r>
          <w:r w:rsidRPr="00BF4F3E">
            <w:rPr>
              <w:rStyle w:val="scinsertblue"/>
              <w:rFonts w:cs="Times New Roman"/>
              <w:color w:val="auto"/>
              <w:sz w:val="22"/>
            </w:rPr>
            <w:tab/>
            <w:t xml:space="preserve">(iv) </w:t>
          </w:r>
          <w:r w:rsidRPr="00BF4F3E">
            <w:rPr>
              <w:rFonts w:cs="Times New Roman"/>
              <w:sz w:val="22"/>
            </w:rPr>
            <w:t>The respondent or his counsel, by written notice, may waive the confidentiality requirement. The commission shall not accept any partial waivers.</w:t>
          </w:r>
        </w:p>
        <w:p w14:paraId="198EA2BD"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Style w:val="scinsertblue"/>
              <w:rFonts w:cs="Times New Roman"/>
              <w:color w:val="auto"/>
              <w:sz w:val="22"/>
            </w:rPr>
            <w:tab/>
          </w:r>
          <w:r w:rsidRPr="00BF4F3E">
            <w:rPr>
              <w:rStyle w:val="scinsertblue"/>
              <w:rFonts w:cs="Times New Roman"/>
              <w:color w:val="auto"/>
              <w:sz w:val="22"/>
            </w:rPr>
            <w:tab/>
          </w:r>
          <w:r w:rsidRPr="00BF4F3E">
            <w:rPr>
              <w:rStyle w:val="scinsertblue"/>
              <w:rFonts w:cs="Times New Roman"/>
              <w:color w:val="auto"/>
              <w:sz w:val="22"/>
            </w:rPr>
            <w:tab/>
            <w:t>(v)</w:t>
          </w:r>
          <w:r w:rsidRPr="00BF4F3E">
            <w:rPr>
              <w:rFonts w:cs="Times New Roman"/>
              <w:sz w:val="22"/>
            </w:rPr>
            <w:t xml:space="preserve"> The wilful release of confidential information is a misdemeanor, and a person releasing such confidential information, upon conviction, must be fined not more than one thousand dollars or imprisoned not more than one year.</w:t>
          </w:r>
        </w:p>
        <w:p w14:paraId="1005EF59"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8-13-365 of the S.C. Code is amended to read:</w:t>
          </w:r>
        </w:p>
        <w:p w14:paraId="4EBBF622"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8-13-365.</w:t>
          </w:r>
          <w:r w:rsidRPr="00BF4F3E">
            <w:rPr>
              <w:rFonts w:cs="Times New Roman"/>
              <w:sz w:val="22"/>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w:t>
          </w:r>
          <w:r w:rsidRPr="00BF4F3E">
            <w:rPr>
              <w:rStyle w:val="scinsertblue"/>
              <w:rFonts w:cs="Times New Roman"/>
              <w:color w:val="auto"/>
              <w:sz w:val="22"/>
            </w:rPr>
            <w:t xml:space="preserve"> specific addresses of individuals making campaign contributions,</w:t>
          </w:r>
          <w:r w:rsidRPr="00BF4F3E">
            <w:rPr>
              <w:rFonts w:cs="Times New Roman"/>
              <w:sz w:val="22"/>
            </w:rPr>
            <w:t xml:space="preserve"> social security numbers, campaign bank account numbers, and tax ID numbers, must be publicly accessible, searchable, and transferable.</w:t>
          </w:r>
          <w:r w:rsidRPr="00BF4F3E">
            <w:rPr>
              <w:rStyle w:val="scinsertblue"/>
              <w:rFonts w:cs="Times New Roman"/>
              <w:color w:val="auto"/>
              <w:sz w:val="22"/>
            </w:rPr>
            <w:t xml:space="preserve"> The city and state of an individual making a campaign contribution must be publicly accessible, searchable, and transferable.</w:t>
          </w:r>
        </w:p>
        <w:p w14:paraId="1BDE5729"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8-13-540(C) of the S.C. Code is amended to read:</w:t>
          </w:r>
        </w:p>
        <w:p w14:paraId="3BC28D72"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(C)(1) All investigations, inquiries, hearings and accompanying documents are confidential and only may be released pursuant to this section.</w:t>
          </w:r>
        </w:p>
        <w:p w14:paraId="31B9282E"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 xml:space="preserve">(2)(a) Upon a recommendation of probable cause by the commission for a violation, other than a technical violation pursuant to Section 8-13-1170 or 8-13-1372, the following documents become </w:t>
          </w:r>
          <w:r w:rsidRPr="00BF4F3E">
            <w:rPr>
              <w:rFonts w:cs="Times New Roman"/>
              <w:sz w:val="22"/>
            </w:rPr>
            <w:lastRenderedPageBreak/>
            <w:t>public record:  the complaint, the response by the respondent, and the commission's recommendation of probable cause.</w:t>
          </w:r>
        </w:p>
        <w:p w14:paraId="2747376B"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BF4F3E">
            <w:rPr>
              <w:rFonts w:cs="Times New Roman"/>
              <w:sz w:val="22"/>
            </w:rPr>
            <w:tab/>
          </w:r>
          <w:r w:rsidRPr="00BF4F3E">
            <w:rPr>
              <w:rFonts w:cs="Times New Roman"/>
              <w:sz w:val="22"/>
            </w:rPr>
            <w:tab/>
          </w:r>
          <w:r w:rsidRPr="00BF4F3E">
            <w:rPr>
              <w:rFonts w:cs="Times New Roman"/>
              <w:sz w:val="22"/>
            </w:rPr>
            <w:tab/>
            <w:t>(b) If the appropriate committee requests further investigation after receipt of the commission's report, documents only may be released if the commission's second report to the committee recommends a finding of probable cause.</w:t>
          </w:r>
        </w:p>
        <w:p w14:paraId="7225BB0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Style w:val="scinsertblue"/>
              <w:rFonts w:cs="Times New Roman"/>
              <w:color w:val="auto"/>
              <w:sz w:val="22"/>
            </w:rPr>
            <w:tab/>
          </w:r>
          <w:r w:rsidRPr="00BF4F3E">
            <w:rPr>
              <w:rStyle w:val="scinsertblue"/>
              <w:rFonts w:cs="Times New Roman"/>
              <w:color w:val="auto"/>
              <w:sz w:val="22"/>
            </w:rPr>
            <w:tab/>
          </w:r>
          <w:r w:rsidRPr="00BF4F3E">
            <w:rPr>
              <w:rStyle w:val="scinsertblue"/>
              <w:rFonts w:cs="Times New Roman"/>
              <w:color w:val="auto"/>
              <w:sz w:val="22"/>
            </w:rPr>
            <w:tab/>
            <w:t>(c) The commission and appropriate legislative ethics committee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2C847CAB"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8-13-1366 of the S.C. Code is amended to read:</w:t>
          </w:r>
        </w:p>
        <w:p w14:paraId="71AF7B78"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8-13-1366.</w:t>
          </w:r>
          <w:r w:rsidRPr="00BF4F3E">
            <w:rPr>
              <w:rFonts w:cs="Times New Roman"/>
              <w:sz w:val="22"/>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w:t>
          </w:r>
          <w:r w:rsidRPr="00BF4F3E">
            <w:rPr>
              <w:rStyle w:val="scinsertblue"/>
              <w:rFonts w:cs="Times New Roman"/>
              <w:color w:val="auto"/>
              <w:sz w:val="22"/>
            </w:rPr>
            <w:t xml:space="preserve">The commission, ethics committees, and county clerks of court shall redact the specific address of an individual making a campaign contribution, except the individual’s city and state. </w:t>
          </w:r>
          <w:r w:rsidRPr="00BF4F3E">
            <w:rPr>
              <w:rFonts w:cs="Times New Roman"/>
              <w:sz w:val="22"/>
            </w:rPr>
            <w:t>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14:paraId="74209224"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8-13-1302(A) of the S.C. Code is amended to read:</w:t>
          </w:r>
        </w:p>
        <w:p w14:paraId="2093707B"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(A) A candidate, committee, or ballot measure committee must maintain and preserve an account of:</w:t>
          </w:r>
        </w:p>
        <w:p w14:paraId="534EECD5"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(1) the total amount of contributions accepted by the candidate, committee, or ballot measure committee;</w:t>
          </w:r>
        </w:p>
        <w:p w14:paraId="15E09287"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(2) the name and address of each person making a contribution and the amount and date of receipt of each contribution;</w:t>
          </w:r>
        </w:p>
        <w:p w14:paraId="6362152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(3) the total amount of expenditures made by or on behalf of the candidate, committee, or ballot measure committee;</w:t>
          </w:r>
        </w:p>
        <w:p w14:paraId="44D1E696"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(4) the name and address of each person to whom an expenditure is made including the date, amount, purpose, and beneficiary of the expenditure;</w:t>
          </w:r>
        </w:p>
        <w:p w14:paraId="4387E088"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(5) all receipted bills, canceled checks, or other proof of payment for each expenditure;  and</w:t>
          </w:r>
        </w:p>
        <w:p w14:paraId="4EBDABA7"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lastRenderedPageBreak/>
            <w:tab/>
          </w:r>
          <w:r w:rsidRPr="00BF4F3E">
            <w:rPr>
              <w:rFonts w:cs="Times New Roman"/>
              <w:sz w:val="22"/>
            </w:rPr>
            <w:tab/>
            <w:t xml:space="preserve">(6) the occupation </w:t>
          </w:r>
          <w:r w:rsidRPr="00BF4F3E">
            <w:rPr>
              <w:rStyle w:val="scinsertblue"/>
              <w:rFonts w:cs="Times New Roman"/>
              <w:color w:val="auto"/>
              <w:sz w:val="22"/>
            </w:rPr>
            <w:t xml:space="preserve">and employer </w:t>
          </w:r>
          <w:r w:rsidRPr="00BF4F3E">
            <w:rPr>
              <w:rFonts w:cs="Times New Roman"/>
              <w:sz w:val="22"/>
            </w:rPr>
            <w:t>of each person making a contribution.</w:t>
          </w:r>
        </w:p>
        <w:p w14:paraId="5D6F153C"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8-13-1308(F) of the S.C. Code is amended to read:</w:t>
          </w:r>
        </w:p>
        <w:p w14:paraId="098E8A66"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(F) Certified campaign reports detailing campaign contributions and expenditures must contain:</w:t>
          </w:r>
        </w:p>
        <w:p w14:paraId="3C60183D"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(1) the total of contributions accepted by the candidate or committee;</w:t>
          </w:r>
        </w:p>
        <w:p w14:paraId="4D8EA3F1"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(2) the name</w:t>
          </w:r>
          <w:r w:rsidRPr="00BF4F3E">
            <w:rPr>
              <w:rStyle w:val="scinsertblue"/>
              <w:rFonts w:cs="Times New Roman"/>
              <w:color w:val="auto"/>
              <w:sz w:val="22"/>
            </w:rPr>
            <w:t>,</w:t>
          </w:r>
          <w:r w:rsidRPr="00BF4F3E">
            <w:rPr>
              <w:rFonts w:cs="Times New Roman"/>
              <w:sz w:val="22"/>
            </w:rPr>
            <w:t xml:space="preserve"> </w:t>
          </w:r>
          <w:r w:rsidRPr="00BF4F3E">
            <w:rPr>
              <w:rStyle w:val="scstrikered"/>
              <w:rFonts w:cs="Times New Roman"/>
              <w:color w:val="auto"/>
              <w:sz w:val="22"/>
            </w:rPr>
            <w:t xml:space="preserve">and </w:t>
          </w:r>
          <w:r w:rsidRPr="00BF4F3E">
            <w:rPr>
              <w:rFonts w:cs="Times New Roman"/>
              <w:sz w:val="22"/>
            </w:rPr>
            <w:t>address</w:t>
          </w:r>
          <w:r w:rsidRPr="00BF4F3E">
            <w:rPr>
              <w:rStyle w:val="scinsertblue"/>
              <w:rFonts w:cs="Times New Roman"/>
              <w:color w:val="auto"/>
              <w:sz w:val="22"/>
            </w:rPr>
            <w:t>, occupation, and employer</w:t>
          </w:r>
          <w:r w:rsidRPr="00BF4F3E">
            <w:rPr>
              <w:rFonts w:cs="Times New Roman"/>
              <w:sz w:val="22"/>
            </w:rPr>
            <w:t xml:space="preserve"> of each person making a contribution of more than one hundred dollars and the amount and date of receipt of each contribution;</w:t>
          </w:r>
        </w:p>
        <w:p w14:paraId="74342ED6"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(3) the total expenditures made by or on behalf of the candidate or committee;</w:t>
          </w:r>
        </w:p>
        <w:p w14:paraId="10F5C33A"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(4) the name and address of each person to whom an expenditure is made from campaign funds, including the date, amount, purpose, and beneficiary of the expenditure.</w:t>
          </w:r>
        </w:p>
        <w:p w14:paraId="3F4F48BC"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8-13-1309(E) of the S.C. Code is amended to read:</w:t>
          </w:r>
        </w:p>
        <w:p w14:paraId="5FA624C5"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(E) Certified campaign reports detailing campaign contributions and expenditures must contain:</w:t>
          </w:r>
        </w:p>
        <w:p w14:paraId="03DD768E"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(1) the total amount of contributions accepted by the ballot measure committee;</w:t>
          </w:r>
        </w:p>
        <w:p w14:paraId="6219E905"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(2) the name</w:t>
          </w:r>
          <w:r w:rsidRPr="00BF4F3E">
            <w:rPr>
              <w:rStyle w:val="scinsertblue"/>
              <w:rFonts w:cs="Times New Roman"/>
              <w:color w:val="auto"/>
              <w:sz w:val="22"/>
            </w:rPr>
            <w:t>,</w:t>
          </w:r>
          <w:r w:rsidRPr="00BF4F3E">
            <w:rPr>
              <w:rFonts w:cs="Times New Roman"/>
              <w:sz w:val="22"/>
            </w:rPr>
            <w:t xml:space="preserve"> </w:t>
          </w:r>
          <w:r w:rsidRPr="00BF4F3E">
            <w:rPr>
              <w:rStyle w:val="scstrikered"/>
              <w:rFonts w:cs="Times New Roman"/>
              <w:color w:val="auto"/>
              <w:sz w:val="22"/>
            </w:rPr>
            <w:t xml:space="preserve">and </w:t>
          </w:r>
          <w:r w:rsidRPr="00BF4F3E">
            <w:rPr>
              <w:rFonts w:cs="Times New Roman"/>
              <w:sz w:val="22"/>
            </w:rPr>
            <w:t>address</w:t>
          </w:r>
          <w:r w:rsidRPr="00BF4F3E">
            <w:rPr>
              <w:rStyle w:val="scinsertblue"/>
              <w:rFonts w:cs="Times New Roman"/>
              <w:color w:val="auto"/>
              <w:sz w:val="22"/>
            </w:rPr>
            <w:t>, occupation, and employer</w:t>
          </w:r>
          <w:r w:rsidRPr="00BF4F3E">
            <w:rPr>
              <w:rFonts w:cs="Times New Roman"/>
              <w:sz w:val="22"/>
            </w:rPr>
            <w:t xml:space="preserve"> of each person making a contribution of more than one hundred dollars and the amount and date of receipt of each contribution;</w:t>
          </w:r>
        </w:p>
        <w:p w14:paraId="170D50F1"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(3) the total amount of expenditures made by or on behalf of the ballot measure committee;  and</w:t>
          </w:r>
        </w:p>
        <w:p w14:paraId="74E6E525"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(4) the name and address of each person to whom an expenditure is made from campaign funds, including the date, amount, purpose, and beneficiary of the expenditure.</w:t>
          </w:r>
        </w:p>
        <w:p w14:paraId="58F1B41A"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8-13-1314(A) of the S.C. Code is amended to read:</w:t>
          </w:r>
        </w:p>
        <w:p w14:paraId="4B97266E"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(A) Within an election cycle, a candidate or anyone acting on his behalf shall not solicit or accept, and a person shall not give or offer to give to a candidate or person acting on the candidate's behalf:</w:t>
          </w:r>
        </w:p>
        <w:p w14:paraId="00AA33C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(1) a contribution which exceeds:</w:t>
          </w:r>
        </w:p>
        <w:p w14:paraId="1C90859A"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r>
          <w:r w:rsidRPr="00BF4F3E">
            <w:rPr>
              <w:rFonts w:cs="Times New Roman"/>
              <w:sz w:val="22"/>
            </w:rPr>
            <w:tab/>
            <w:t>(a) three thousand five hundred dollars in the case of a candidate for statewide office;  or</w:t>
          </w:r>
        </w:p>
        <w:p w14:paraId="6F621C8A"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r>
          <w:r w:rsidRPr="00BF4F3E">
            <w:rPr>
              <w:rFonts w:cs="Times New Roman"/>
              <w:sz w:val="22"/>
            </w:rPr>
            <w:tab/>
            <w:t>(b) three thousand five hundred dollars in the aggregate for statewide candidates elected jointly pursuant to Section 8, Article IV of the South Carolina Constitution, 1895;  or</w:t>
          </w:r>
        </w:p>
        <w:p w14:paraId="21EDDD4C"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lastRenderedPageBreak/>
            <w:tab/>
          </w:r>
          <w:r w:rsidRPr="00BF4F3E">
            <w:rPr>
              <w:rFonts w:cs="Times New Roman"/>
              <w:sz w:val="22"/>
            </w:rPr>
            <w:tab/>
          </w:r>
          <w:r w:rsidRPr="00BF4F3E">
            <w:rPr>
              <w:rFonts w:cs="Times New Roman"/>
              <w:sz w:val="22"/>
            </w:rPr>
            <w:tab/>
            <w:t>(c) one thousand dollars in the case of a candidate for any other office;</w:t>
          </w:r>
        </w:p>
        <w:p w14:paraId="3D4F71EB"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(2) a cash contribution from an individual unless the cash contribution does not exceed twenty-five dollars and is accompanied by a record of the amount of the contribution and the name</w:t>
          </w:r>
          <w:r w:rsidRPr="00BF4F3E">
            <w:rPr>
              <w:rStyle w:val="scinsertblue"/>
              <w:rFonts w:cs="Times New Roman"/>
              <w:color w:val="auto"/>
              <w:sz w:val="22"/>
            </w:rPr>
            <w:t>,</w:t>
          </w:r>
          <w:r w:rsidRPr="00BF4F3E">
            <w:rPr>
              <w:rFonts w:cs="Times New Roman"/>
              <w:sz w:val="22"/>
            </w:rPr>
            <w:t xml:space="preserve"> </w:t>
          </w:r>
          <w:r w:rsidRPr="00BF4F3E">
            <w:rPr>
              <w:rStyle w:val="scstrikered"/>
              <w:rFonts w:cs="Times New Roman"/>
              <w:color w:val="auto"/>
              <w:sz w:val="22"/>
            </w:rPr>
            <w:t xml:space="preserve">and </w:t>
          </w:r>
          <w:r w:rsidRPr="00BF4F3E">
            <w:rPr>
              <w:rFonts w:cs="Times New Roman"/>
              <w:sz w:val="22"/>
            </w:rPr>
            <w:t>address</w:t>
          </w:r>
          <w:r w:rsidRPr="00BF4F3E">
            <w:rPr>
              <w:rStyle w:val="scinsertblue"/>
              <w:rFonts w:cs="Times New Roman"/>
              <w:color w:val="auto"/>
              <w:sz w:val="22"/>
            </w:rPr>
            <w:t>,</w:t>
          </w:r>
          <w:r w:rsidRPr="00BF4F3E">
            <w:rPr>
              <w:rFonts w:cs="Times New Roman"/>
              <w:sz w:val="22"/>
            </w:rPr>
            <w:t xml:space="preserve"> </w:t>
          </w:r>
          <w:r w:rsidRPr="00BF4F3E">
            <w:rPr>
              <w:rStyle w:val="scinsertblue"/>
              <w:rFonts w:cs="Times New Roman"/>
              <w:color w:val="auto"/>
              <w:sz w:val="22"/>
            </w:rPr>
            <w:t xml:space="preserve">occupation, and employer </w:t>
          </w:r>
          <w:r w:rsidRPr="00BF4F3E">
            <w:rPr>
              <w:rFonts w:cs="Times New Roman"/>
              <w:sz w:val="22"/>
            </w:rPr>
            <w:t>of the contributor;</w:t>
          </w:r>
        </w:p>
        <w:p w14:paraId="2BD21EE3"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(3) a contribution from, whether directly or indirectly, a registered lobbyist if that lobbyist engages in lobbying the public office or public body for which the candidate is seeking election;</w:t>
          </w:r>
        </w:p>
        <w:p w14:paraId="36F7AE20"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(4) contributions for two elective offices simultaneously, except as provided in Section 8-13-1318.</w:t>
          </w:r>
        </w:p>
        <w:p w14:paraId="56DFDC4A" w14:textId="77777777" w:rsidR="00E37F2D" w:rsidRPr="00BF4F3E"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SECTION X.</w:t>
          </w:r>
          <w:r w:rsidRPr="00BF4F3E">
            <w:rPr>
              <w:rFonts w:cs="Times New Roman"/>
              <w:sz w:val="22"/>
            </w:rPr>
            <w:tab/>
            <w:t>Section 8-13-1360(A) of the S.C. Code is amended to read:</w:t>
          </w:r>
        </w:p>
        <w:p w14:paraId="6512D47A"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t>(A) The State Ethics Commission shall develop a contribution and expenditure reporting form which must include:</w:t>
          </w:r>
        </w:p>
        <w:p w14:paraId="1E6E451B"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(1) a designation as a pre-election or quarterly report and, if a pre-election report, the election date;</w:t>
          </w:r>
        </w:p>
        <w:p w14:paraId="075DEF29"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(2) the candidate's name and address or, in the case of a committee, the name and address of the committee;</w:t>
          </w:r>
        </w:p>
        <w:p w14:paraId="39AC9CE9"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(3) the balance of campaign accounts on hand at the beginning and at the close of the reporting period and the location of those campaign accounts;</w:t>
          </w:r>
        </w:p>
        <w:p w14:paraId="2E0C6625"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(4) the total amount of all contributions received during the reporting period;  the total amount of contributions of one hundred dollars or less in the aggregate from one source received during the reporting period;  and the name</w:t>
          </w:r>
          <w:r w:rsidRPr="00BF4F3E">
            <w:rPr>
              <w:rStyle w:val="scinsertblue"/>
              <w:rFonts w:cs="Times New Roman"/>
              <w:color w:val="auto"/>
              <w:sz w:val="22"/>
            </w:rPr>
            <w:t>,</w:t>
          </w:r>
          <w:r w:rsidRPr="00BF4F3E">
            <w:rPr>
              <w:rFonts w:cs="Times New Roman"/>
              <w:sz w:val="22"/>
            </w:rPr>
            <w:t xml:space="preserve"> </w:t>
          </w:r>
          <w:r w:rsidRPr="00BF4F3E">
            <w:rPr>
              <w:rStyle w:val="scstrikered"/>
              <w:rFonts w:cs="Times New Roman"/>
              <w:color w:val="auto"/>
              <w:sz w:val="22"/>
            </w:rPr>
            <w:t xml:space="preserve">and </w:t>
          </w:r>
          <w:r w:rsidRPr="00BF4F3E">
            <w:rPr>
              <w:rFonts w:cs="Times New Roman"/>
              <w:sz w:val="22"/>
            </w:rPr>
            <w:t>address</w:t>
          </w:r>
          <w:r w:rsidRPr="00BF4F3E">
            <w:rPr>
              <w:rStyle w:val="scinsertblue"/>
              <w:rFonts w:cs="Times New Roman"/>
              <w:color w:val="auto"/>
              <w:sz w:val="22"/>
            </w:rPr>
            <w:t>, occupation, and employer</w:t>
          </w:r>
          <w:r w:rsidRPr="00BF4F3E">
            <w:rPr>
              <w:rFonts w:cs="Times New Roman"/>
              <w:sz w:val="22"/>
            </w:rPr>
            <w:t xml:space="preserve"> of each person contributing more than one hundred dollars in the aggregate during the reporting period, the date and amount of the contribution, and the year-to-date total for each contributor.  Written promises or pledges to make a contribution must be reported separately in the same manner as other monetary contributions;</w:t>
          </w:r>
        </w:p>
        <w:p w14:paraId="2CB76891"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p>
        <w:p w14:paraId="13335553"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 xml:space="preserve">(6) the date and amount of any in-kind contributions of more than one hundred dollars in the aggregate by one person during the reporting </w:t>
          </w:r>
          <w:r w:rsidRPr="00BF4F3E">
            <w:rPr>
              <w:rFonts w:cs="Times New Roman"/>
              <w:sz w:val="22"/>
            </w:rPr>
            <w:lastRenderedPageBreak/>
            <w:t xml:space="preserve">period, and the contributor's name, address, </w:t>
          </w:r>
          <w:r w:rsidRPr="00BF4F3E">
            <w:rPr>
              <w:rStyle w:val="scinsertblue"/>
              <w:rFonts w:cs="Times New Roman"/>
              <w:color w:val="auto"/>
              <w:sz w:val="22"/>
            </w:rPr>
            <w:t xml:space="preserve">occupation, and employer, </w:t>
          </w:r>
          <w:r w:rsidRPr="00BF4F3E">
            <w:rPr>
              <w:rFonts w:cs="Times New Roman"/>
              <w:sz w:val="22"/>
            </w:rPr>
            <w:t>and year-to-date total;</w:t>
          </w:r>
        </w:p>
        <w:p w14:paraId="335D120B"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for each source;</w:t>
          </w:r>
        </w:p>
        <w:p w14:paraId="1489EF04"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p>
        <w:p w14:paraId="0AA316B7" w14:textId="77777777" w:rsidR="00E37F2D" w:rsidRPr="00BF4F3E"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ab/>
          </w:r>
          <w:r w:rsidRPr="00BF4F3E">
            <w:rPr>
              <w:rFonts w:cs="Times New Roman"/>
              <w:sz w:val="22"/>
            </w:rPr>
            <w:tab/>
            <w:t>(9) the total amount of all loans made during the reporting period and the year-to-date total.  The report also must include the date and amount of each loan to one entity during the reporting period, the name and address of each recipient of the loan, and the terms of the loan, including the interest rate, repayment terms, purpose of the loan, the year-to-date total, and existing balances.</w:t>
          </w:r>
        </w:p>
      </w:sdtContent>
    </w:sdt>
    <w:p w14:paraId="2DAB2F0B" w14:textId="77777777" w:rsidR="00E37F2D" w:rsidRPr="00BF4F3E"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4F3E">
        <w:rPr>
          <w:rFonts w:cs="Times New Roman"/>
          <w:sz w:val="22"/>
        </w:rPr>
        <w:tab/>
        <w:t>Amend the bill further, by striking SECTION 6 and inserting:</w:t>
      </w:r>
    </w:p>
    <w:sdt>
      <w:sdtPr>
        <w:rPr>
          <w:rFonts w:cs="Times New Roman"/>
          <w:sz w:val="22"/>
        </w:rPr>
        <w:alias w:val="Cannot be edited"/>
        <w:tag w:val="Cannot be edited"/>
        <w:id w:val="1560284764"/>
      </w:sdtPr>
      <w:sdtEndPr/>
      <w:sdtContent>
        <w:p w14:paraId="1B387431" w14:textId="77777777" w:rsidR="00E37F2D" w:rsidRPr="00BF4F3E" w:rsidRDefault="00E37F2D" w:rsidP="00E37F2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4F3E">
            <w:rPr>
              <w:rFonts w:cs="Times New Roman"/>
              <w:sz w:val="22"/>
            </w:rPr>
            <w:t>SECTION 6.</w:t>
          </w:r>
          <w:r w:rsidRPr="00BF4F3E">
            <w:rPr>
              <w:rFonts w:cs="Times New Roman"/>
              <w:sz w:val="22"/>
            </w:rPr>
            <w:tab/>
          </w:r>
          <w:r w:rsidRPr="00BF4F3E">
            <w:rPr>
              <w:rStyle w:val="scstrikered"/>
              <w:rFonts w:cs="Times New Roman"/>
              <w:color w:val="auto"/>
              <w:sz w:val="22"/>
            </w:rPr>
            <w:t>This act takes</w:t>
          </w:r>
          <w:r w:rsidRPr="00BF4F3E">
            <w:rPr>
              <w:rStyle w:val="scinsertblue"/>
              <w:rFonts w:cs="Times New Roman"/>
              <w:color w:val="auto"/>
              <w:sz w:val="22"/>
            </w:rPr>
            <w:t>The provisions of Section 8-13-320(10)(g) and Section 8-13-540(C) in this act take</w:t>
          </w:r>
          <w:r w:rsidRPr="00BF4F3E">
            <w:rPr>
              <w:rFonts w:cs="Times New Roman"/>
              <w:sz w:val="22"/>
            </w:rPr>
            <w:t xml:space="preserve"> effect upon approval by the Governor</w:t>
          </w:r>
          <w:r w:rsidRPr="00BF4F3E">
            <w:rPr>
              <w:rStyle w:val="scinsertblue"/>
              <w:rFonts w:cs="Times New Roman"/>
              <w:color w:val="auto"/>
              <w:sz w:val="22"/>
            </w:rPr>
            <w:t>. All other provisions of this act take effect six months after approval by the Governor</w:t>
          </w:r>
          <w:r w:rsidRPr="00BF4F3E">
            <w:rPr>
              <w:rFonts w:cs="Times New Roman"/>
              <w:sz w:val="22"/>
            </w:rPr>
            <w:t>.</w:t>
          </w:r>
        </w:p>
      </w:sdtContent>
    </w:sdt>
    <w:p w14:paraId="5FCE424F" w14:textId="77777777" w:rsidR="00E37F2D" w:rsidRPr="00BF4F3E"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4F3E">
        <w:rPr>
          <w:rFonts w:cs="Times New Roman"/>
          <w:sz w:val="22"/>
        </w:rPr>
        <w:tab/>
        <w:t>Renumber sections to conform.</w:t>
      </w:r>
    </w:p>
    <w:p w14:paraId="06D2A79F"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4F3E">
        <w:rPr>
          <w:rFonts w:cs="Times New Roman"/>
          <w:sz w:val="22"/>
        </w:rPr>
        <w:tab/>
        <w:t>Amend title to conform.</w:t>
      </w:r>
    </w:p>
    <w:p w14:paraId="5A7526D9"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60337D"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14A42864"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E3FF8" w14:textId="77777777" w:rsidR="00E37F2D" w:rsidRPr="00445537"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Cs/>
          <w:sz w:val="22"/>
          <w:szCs w:val="22"/>
        </w:rPr>
      </w:pPr>
      <w:r w:rsidRPr="00445537">
        <w:rPr>
          <w:rFonts w:cs="Times New Roman"/>
          <w:sz w:val="22"/>
          <w:szCs w:val="22"/>
        </w:rPr>
        <w:tab/>
      </w:r>
      <w:r w:rsidRPr="00445537">
        <w:rPr>
          <w:bCs/>
          <w:sz w:val="22"/>
          <w:szCs w:val="22"/>
        </w:rPr>
        <w:t xml:space="preserve">The question being </w:t>
      </w:r>
      <w:r>
        <w:rPr>
          <w:bCs/>
          <w:sz w:val="22"/>
          <w:szCs w:val="22"/>
        </w:rPr>
        <w:t>adoption of the amendment</w:t>
      </w:r>
      <w:r w:rsidRPr="00445537">
        <w:rPr>
          <w:bCs/>
          <w:sz w:val="22"/>
          <w:szCs w:val="22"/>
        </w:rPr>
        <w:t>.</w:t>
      </w:r>
    </w:p>
    <w:p w14:paraId="4FD8FD69" w14:textId="77777777" w:rsidR="00E37F2D" w:rsidRDefault="00E37F2D" w:rsidP="00E37F2D">
      <w:pPr>
        <w:pStyle w:val="Header"/>
        <w:rPr>
          <w:bCs/>
          <w:color w:val="auto"/>
          <w:szCs w:val="22"/>
        </w:rPr>
      </w:pPr>
    </w:p>
    <w:p w14:paraId="527E89C6" w14:textId="77777777" w:rsidR="00E37F2D" w:rsidRDefault="00E37F2D" w:rsidP="00E37F2D">
      <w:pPr>
        <w:rPr>
          <w:bCs/>
          <w:color w:val="auto"/>
          <w:szCs w:val="22"/>
        </w:rPr>
      </w:pPr>
      <w:r>
        <w:rPr>
          <w:bCs/>
          <w:color w:val="auto"/>
          <w:szCs w:val="22"/>
        </w:rPr>
        <w:tab/>
        <w:t>Senator BRIGHT moved to lay the amendment on the table.</w:t>
      </w:r>
    </w:p>
    <w:p w14:paraId="5B784898" w14:textId="77777777" w:rsidR="00E37F2D" w:rsidRDefault="00E37F2D" w:rsidP="00E37F2D"/>
    <w:p w14:paraId="3085DCFD" w14:textId="77777777" w:rsidR="00E37F2D" w:rsidRPr="00A15526" w:rsidRDefault="00E37F2D" w:rsidP="00E37F2D">
      <w:pPr>
        <w:rPr>
          <w:color w:val="auto"/>
        </w:rPr>
      </w:pPr>
      <w:r w:rsidRPr="00E37F2D">
        <w:rPr>
          <w:color w:val="C00000"/>
        </w:rPr>
        <w:tab/>
      </w:r>
      <w:r w:rsidRPr="00A15526">
        <w:rPr>
          <w:color w:val="auto"/>
        </w:rPr>
        <w:t>Senator CORBIN objected to further consideration of the Bill.</w:t>
      </w:r>
    </w:p>
    <w:p w14:paraId="1A7BB3B9" w14:textId="77777777" w:rsidR="00E37F2D" w:rsidRDefault="00E37F2D" w:rsidP="00E37F2D"/>
    <w:p w14:paraId="4AC4D5F7" w14:textId="77777777" w:rsidR="00C11FF5" w:rsidRDefault="00C11FF5" w:rsidP="00E37F2D"/>
    <w:p w14:paraId="526D2922" w14:textId="77777777" w:rsidR="00C11FF5" w:rsidRDefault="00C11FF5" w:rsidP="00E37F2D"/>
    <w:p w14:paraId="08E71793" w14:textId="77777777" w:rsidR="00E37F2D" w:rsidRDefault="00E37F2D" w:rsidP="00E37F2D">
      <w:pPr>
        <w:pStyle w:val="Header"/>
        <w:tabs>
          <w:tab w:val="clear" w:pos="8640"/>
          <w:tab w:val="left" w:pos="4320"/>
        </w:tabs>
        <w:jc w:val="center"/>
        <w:rPr>
          <w:b/>
          <w:bCs/>
        </w:rPr>
      </w:pPr>
      <w:r>
        <w:rPr>
          <w:b/>
          <w:bCs/>
        </w:rPr>
        <w:lastRenderedPageBreak/>
        <w:t>COMMITTEE AMENDMENT TABLED</w:t>
      </w:r>
    </w:p>
    <w:p w14:paraId="24801FB2" w14:textId="77777777" w:rsidR="00E37F2D" w:rsidRPr="000104CC" w:rsidRDefault="00E37F2D" w:rsidP="00E37F2D">
      <w:pPr>
        <w:jc w:val="center"/>
        <w:rPr>
          <w:b/>
          <w:bCs/>
          <w:color w:val="auto"/>
        </w:rPr>
      </w:pPr>
      <w:r>
        <w:rPr>
          <w:b/>
          <w:bCs/>
          <w:color w:val="auto"/>
        </w:rPr>
        <w:t xml:space="preserve">AMENDED, </w:t>
      </w:r>
      <w:r w:rsidRPr="000104CC">
        <w:rPr>
          <w:b/>
          <w:bCs/>
          <w:color w:val="auto"/>
        </w:rPr>
        <w:t>READ THE SECOND TIME</w:t>
      </w:r>
    </w:p>
    <w:p w14:paraId="624CB977" w14:textId="77777777" w:rsidR="00E37F2D" w:rsidRPr="007F2080" w:rsidRDefault="00E37F2D" w:rsidP="00E37F2D">
      <w:pPr>
        <w:suppressAutoHyphens/>
      </w:pPr>
      <w: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A BILL TO AMEND THE SOUTH CAROLINA CODE OF LAWS BY AMENDING SECTION 44‑79‑60, RELATING TO PHYSICAL FITNESS SERVICE CONTRACTS, SO AS TO ALLOW THE USE OF ELECTRONIC NOTIFICATION FOR AUTOMATIC RENEWAL OF CONTRACTS.</w:t>
      </w:r>
    </w:p>
    <w:p w14:paraId="34740736" w14:textId="77777777" w:rsidR="00E37F2D" w:rsidRDefault="00E37F2D" w:rsidP="00E37F2D">
      <w:pPr>
        <w:pStyle w:val="Header"/>
        <w:rPr>
          <w:bCs/>
          <w:color w:val="auto"/>
          <w:szCs w:val="22"/>
        </w:rPr>
      </w:pPr>
      <w:r w:rsidRPr="0063614E">
        <w:rPr>
          <w:bCs/>
          <w:color w:val="auto"/>
          <w:szCs w:val="22"/>
        </w:rPr>
        <w:tab/>
        <w:t>The Senate proceeded to consideration of the Bill</w:t>
      </w:r>
      <w:r>
        <w:rPr>
          <w:bCs/>
          <w:color w:val="auto"/>
          <w:szCs w:val="22"/>
        </w:rPr>
        <w:t>.</w:t>
      </w:r>
    </w:p>
    <w:p w14:paraId="62457B8E" w14:textId="77777777" w:rsidR="00E37F2D" w:rsidRDefault="00E37F2D" w:rsidP="00E37F2D"/>
    <w:p w14:paraId="1EA1E7BB" w14:textId="77777777" w:rsidR="00E37F2D" w:rsidRPr="003456A5"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456A5">
        <w:rPr>
          <w:rFonts w:cs="Times New Roman"/>
          <w:sz w:val="22"/>
        </w:rPr>
        <w:tab/>
        <w:t>The Committee on Medical Affairs proposed the following amendment  (SR-4635.CEM0001S)</w:t>
      </w:r>
      <w:r>
        <w:rPr>
          <w:rFonts w:cs="Times New Roman"/>
          <w:sz w:val="22"/>
        </w:rPr>
        <w:t>, which was tabled</w:t>
      </w:r>
      <w:r w:rsidRPr="003456A5">
        <w:rPr>
          <w:rFonts w:cs="Times New Roman"/>
          <w:sz w:val="22"/>
        </w:rPr>
        <w:t>:</w:t>
      </w:r>
    </w:p>
    <w:p w14:paraId="4443AF0D" w14:textId="77777777" w:rsidR="00E37F2D" w:rsidRPr="003456A5"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456A5">
        <w:rPr>
          <w:rFonts w:cs="Times New Roman"/>
          <w:sz w:val="22"/>
        </w:rPr>
        <w:tab/>
        <w:t>Amend the bill, as and if amended, SECTION 1, by striking Section 44-79-60(4) and inserting:</w:t>
      </w:r>
    </w:p>
    <w:sdt>
      <w:sdtPr>
        <w:rPr>
          <w:rFonts w:cs="Times New Roman"/>
          <w:sz w:val="22"/>
        </w:rPr>
        <w:alias w:val="Cannot be edited"/>
        <w:tag w:val="Cannot be edited"/>
        <w:id w:val="1915436526"/>
      </w:sdtPr>
      <w:sdtEndPr/>
      <w:sdtContent>
        <w:p w14:paraId="739F4F73" w14:textId="77777777" w:rsidR="00E37F2D" w:rsidRPr="003456A5"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456A5">
            <w:rPr>
              <w:rFonts w:cs="Times New Roman"/>
              <w:sz w:val="22"/>
            </w:rPr>
            <w:tab/>
            <w:t>(4) provide for an automatic renewal option, for a duration of no longer than one month, which to be enforceable must be disclosed in bold type of at least fourteen‑point font on the front page of the contract and must be initialed by the customer. The customer will be given the ability to opt‑in to the automatic renewal provision at the time the initial contract is executed by initialing an opt‑in provision.</w:t>
          </w:r>
          <w:r w:rsidRPr="003456A5">
            <w:rPr>
              <w:rStyle w:val="scinsertblue"/>
              <w:rFonts w:cs="Times New Roman"/>
              <w:sz w:val="22"/>
            </w:rPr>
            <w:t xml:space="preserve"> This opt-in provision will clearly define the means of electronic communication.</w:t>
          </w:r>
          <w:r w:rsidRPr="003456A5">
            <w:rPr>
              <w:rFonts w:cs="Times New Roman"/>
              <w:sz w:val="22"/>
            </w:rPr>
            <w:t xml:space="preserve"> Near the expiration of the initial contract, the facility shall notify the customer </w:t>
          </w:r>
          <w:r w:rsidRPr="003456A5">
            <w:rPr>
              <w:rStyle w:val="scinsert"/>
              <w:rFonts w:cs="Times New Roman"/>
              <w:sz w:val="22"/>
            </w:rPr>
            <w:t xml:space="preserve">electronically or </w:t>
          </w:r>
          <w:r w:rsidRPr="003456A5">
            <w:rPr>
              <w:rFonts w:cs="Times New Roman"/>
              <w:sz w:val="22"/>
            </w:rPr>
            <w:t>in writing</w:t>
          </w:r>
          <w:r w:rsidRPr="003456A5">
            <w:rPr>
              <w:rStyle w:val="scinsertblue"/>
              <w:rFonts w:cs="Times New Roman"/>
              <w:sz w:val="22"/>
            </w:rPr>
            <w:t>, based on the customer’s choice,</w:t>
          </w:r>
          <w:r w:rsidRPr="003456A5">
            <w:rPr>
              <w:rFonts w:cs="Times New Roman"/>
              <w:sz w:val="22"/>
            </w:rPr>
            <w:t xml:space="preserve"> at 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sdtContent>
    </w:sdt>
    <w:p w14:paraId="41B7E4CA" w14:textId="77777777" w:rsidR="00E37F2D" w:rsidRPr="003456A5"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456A5">
        <w:rPr>
          <w:rFonts w:cs="Times New Roman"/>
          <w:sz w:val="22"/>
        </w:rPr>
        <w:tab/>
        <w:t>Renumber sections to conform.</w:t>
      </w:r>
    </w:p>
    <w:p w14:paraId="46D0F685"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456A5">
        <w:rPr>
          <w:rFonts w:cs="Times New Roman"/>
          <w:sz w:val="22"/>
        </w:rPr>
        <w:tab/>
        <w:t>Amend title to conform.</w:t>
      </w:r>
    </w:p>
    <w:p w14:paraId="598E1DB0"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E42B53" w14:textId="1BB37A8D" w:rsidR="006E0A73" w:rsidRPr="006E0A73" w:rsidRDefault="006E0A73" w:rsidP="006E0A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6E0A73">
        <w:rPr>
          <w:rFonts w:cs="Times New Roman"/>
          <w:b/>
          <w:bCs/>
          <w:sz w:val="22"/>
        </w:rPr>
        <w:t>Motion Adopted</w:t>
      </w:r>
    </w:p>
    <w:p w14:paraId="17BA4F91" w14:textId="77777777" w:rsidR="006E0A73" w:rsidRDefault="00A15526" w:rsidP="006E0A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r>
        <w:rPr>
          <w:rFonts w:cs="Times New Roman"/>
          <w:sz w:val="22"/>
        </w:rPr>
        <w:tab/>
        <w:t>Senator GARRETT</w:t>
      </w:r>
      <w:r w:rsidR="006E0A73">
        <w:rPr>
          <w:rFonts w:cs="Times New Roman"/>
          <w:sz w:val="22"/>
        </w:rPr>
        <w:t xml:space="preserve"> made a motion to table the committee amendment.</w:t>
      </w:r>
    </w:p>
    <w:p w14:paraId="6A6F05F4" w14:textId="0DDC14D6" w:rsidR="00A15526" w:rsidRDefault="006E0A73" w:rsidP="006E0A7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cs="Times New Roman"/>
          <w:sz w:val="22"/>
        </w:rPr>
      </w:pPr>
      <w:r>
        <w:rPr>
          <w:rFonts w:cs="Times New Roman"/>
          <w:sz w:val="22"/>
        </w:rPr>
        <w:tab/>
        <w:t xml:space="preserve">There was no objection.  </w:t>
      </w:r>
    </w:p>
    <w:p w14:paraId="2457E073" w14:textId="77777777" w:rsidR="00A15526" w:rsidRDefault="00A15526" w:rsidP="00A1552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020BD379" w14:textId="4F1804CC" w:rsidR="00E37F2D" w:rsidRPr="00347857" w:rsidRDefault="00E37F2D" w:rsidP="00E37F2D">
      <w:r w:rsidRPr="00347857">
        <w:tab/>
        <w:t>Senator VERDIN proposed the following amendment (SR-4635.CEM0003S)</w:t>
      </w:r>
      <w:r w:rsidRPr="00194D68">
        <w:rPr>
          <w:snapToGrid w:val="0"/>
        </w:rPr>
        <w:t>, which was adopted</w:t>
      </w:r>
      <w:r w:rsidRPr="00347857">
        <w:t>:</w:t>
      </w:r>
    </w:p>
    <w:p w14:paraId="1ABC7CA9" w14:textId="77777777" w:rsidR="00E37F2D" w:rsidRPr="00347857"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47857">
        <w:rPr>
          <w:rFonts w:cs="Times New Roman"/>
          <w:sz w:val="22"/>
        </w:rPr>
        <w:tab/>
        <w:t>Amend the bill, as and if amended, SECTION 1, by striking Section 44-79-60(4) and inserting:</w:t>
      </w:r>
    </w:p>
    <w:sdt>
      <w:sdtPr>
        <w:rPr>
          <w:rFonts w:cs="Times New Roman"/>
          <w:sz w:val="22"/>
        </w:rPr>
        <w:alias w:val="Cannot be edited"/>
        <w:tag w:val="Cannot be edited"/>
        <w:id w:val="-1759820742"/>
      </w:sdtPr>
      <w:sdtEndPr/>
      <w:sdtContent>
        <w:p w14:paraId="4C071F9C" w14:textId="1FAC8FC0" w:rsidR="00E37F2D" w:rsidRPr="00347857" w:rsidRDefault="00E37F2D" w:rsidP="00E37F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47857">
            <w:rPr>
              <w:rFonts w:cs="Times New Roman"/>
              <w:sz w:val="22"/>
            </w:rPr>
            <w:tab/>
            <w:t xml:space="preserve">(4) provide for </w:t>
          </w:r>
          <w:r w:rsidRPr="00347857">
            <w:rPr>
              <w:rStyle w:val="scstrikered"/>
              <w:rFonts w:cs="Times New Roman"/>
              <w:color w:val="auto"/>
              <w:sz w:val="22"/>
            </w:rPr>
            <w:t xml:space="preserve">an </w:t>
          </w:r>
          <w:r w:rsidRPr="00347857">
            <w:rPr>
              <w:rStyle w:val="scinsertblue"/>
              <w:rFonts w:cs="Times New Roman"/>
              <w:color w:val="auto"/>
              <w:sz w:val="22"/>
            </w:rPr>
            <w:t xml:space="preserve">a one month </w:t>
          </w:r>
          <w:r w:rsidRPr="00347857">
            <w:rPr>
              <w:rFonts w:cs="Times New Roman"/>
              <w:sz w:val="22"/>
            </w:rPr>
            <w:t xml:space="preserve">automatic renewal option, </w:t>
          </w:r>
          <w:r w:rsidRPr="00347857">
            <w:rPr>
              <w:rStyle w:val="scstrikered"/>
              <w:rFonts w:cs="Times New Roman"/>
              <w:color w:val="auto"/>
              <w:sz w:val="22"/>
            </w:rPr>
            <w:t xml:space="preserve">for a duration of no longer than one month, </w:t>
          </w:r>
          <w:r w:rsidRPr="00347857">
            <w:rPr>
              <w:rFonts w:cs="Times New Roman"/>
              <w:sz w:val="22"/>
            </w:rPr>
            <w:t xml:space="preserve">which to be enforceable must be </w:t>
          </w:r>
          <w:r w:rsidRPr="00347857">
            <w:rPr>
              <w:rFonts w:cs="Times New Roman"/>
              <w:sz w:val="22"/>
            </w:rPr>
            <w:lastRenderedPageBreak/>
            <w:t xml:space="preserve">disclosed in bold type of at least fourteen‑point font on the front page of the contract and must be initialed by the customer. The customer </w:t>
          </w:r>
          <w:r w:rsidRPr="00347857">
            <w:rPr>
              <w:rStyle w:val="scstrikered"/>
              <w:rFonts w:cs="Times New Roman"/>
              <w:color w:val="auto"/>
              <w:sz w:val="22"/>
            </w:rPr>
            <w:t xml:space="preserve">will be given the ability to opt‑in to </w:t>
          </w:r>
          <w:r w:rsidRPr="00347857">
            <w:rPr>
              <w:rStyle w:val="scinsertblue"/>
              <w:rFonts w:cs="Times New Roman"/>
              <w:color w:val="auto"/>
              <w:sz w:val="22"/>
            </w:rPr>
            <w:t xml:space="preserve">may accept </w:t>
          </w:r>
          <w:r w:rsidRPr="00347857">
            <w:rPr>
              <w:rFonts w:cs="Times New Roman"/>
              <w:sz w:val="22"/>
            </w:rPr>
            <w:t xml:space="preserve">the automatic renewal </w:t>
          </w:r>
          <w:r w:rsidRPr="00347857">
            <w:rPr>
              <w:rStyle w:val="scstrikered"/>
              <w:rFonts w:cs="Times New Roman"/>
              <w:color w:val="auto"/>
              <w:sz w:val="22"/>
            </w:rPr>
            <w:t xml:space="preserve">provision </w:t>
          </w:r>
          <w:r w:rsidRPr="00347857">
            <w:rPr>
              <w:rFonts w:cs="Times New Roman"/>
              <w:sz w:val="22"/>
            </w:rPr>
            <w:t xml:space="preserve">at the time the initial contract is executed by initialing an opt‑in provision. Near the expiration of the initial contract, the facility shall notify the customer </w:t>
          </w:r>
          <w:r w:rsidRPr="00347857">
            <w:rPr>
              <w:rStyle w:val="scstrikered"/>
              <w:rFonts w:cs="Times New Roman"/>
              <w:color w:val="auto"/>
              <w:sz w:val="22"/>
            </w:rPr>
            <w:t xml:space="preserve">electronically or </w:t>
          </w:r>
          <w:r w:rsidRPr="00347857">
            <w:rPr>
              <w:rFonts w:cs="Times New Roman"/>
              <w:sz w:val="22"/>
            </w:rPr>
            <w:t>in writing at the customer’s last known address</w:t>
          </w:r>
          <w:r w:rsidRPr="00347857">
            <w:rPr>
              <w:rStyle w:val="scinsertblue"/>
              <w:rFonts w:cs="Times New Roman"/>
              <w:color w:val="auto"/>
              <w:sz w:val="22"/>
            </w:rPr>
            <w:t xml:space="preserve"> or electronically, by means </w:t>
          </w:r>
          <w:r w:rsidR="00573E77" w:rsidRPr="00347857">
            <w:rPr>
              <w:rStyle w:val="scinsertblue"/>
              <w:rFonts w:cs="Times New Roman"/>
              <w:color w:val="auto"/>
              <w:sz w:val="22"/>
            </w:rPr>
            <w:t>specified</w:t>
          </w:r>
          <w:r w:rsidRPr="00347857">
            <w:rPr>
              <w:rStyle w:val="scinsertblue"/>
              <w:rFonts w:cs="Times New Roman"/>
              <w:color w:val="auto"/>
              <w:sz w:val="22"/>
            </w:rPr>
            <w:t xml:space="preserve"> in the initial contract,</w:t>
          </w:r>
          <w:r w:rsidRPr="00347857">
            <w:rPr>
              <w:rFonts w:cs="Times New Roman"/>
              <w:sz w:val="22"/>
            </w:rPr>
            <w:t xml:space="preserve">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sdtContent>
    </w:sdt>
    <w:p w14:paraId="485487B3" w14:textId="77777777" w:rsidR="00E37F2D" w:rsidRPr="00347857"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47857">
        <w:rPr>
          <w:rFonts w:cs="Times New Roman"/>
          <w:sz w:val="22"/>
        </w:rPr>
        <w:tab/>
        <w:t>Renumber sections to conform.</w:t>
      </w:r>
    </w:p>
    <w:p w14:paraId="6DE6CAAC"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47857">
        <w:rPr>
          <w:rFonts w:cs="Times New Roman"/>
          <w:sz w:val="22"/>
        </w:rPr>
        <w:tab/>
        <w:t>Amend title to conform.</w:t>
      </w:r>
    </w:p>
    <w:p w14:paraId="49FA10DC" w14:textId="77777777" w:rsidR="00E37F2D" w:rsidRPr="00347857"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65A2D0"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6B23C5B3"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645073"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16F1F52"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117AEE" w14:textId="77777777" w:rsidR="00E37F2D" w:rsidRPr="0063614E" w:rsidRDefault="00E37F2D" w:rsidP="00E37F2D">
      <w:pPr>
        <w:pStyle w:val="Header"/>
        <w:rPr>
          <w:bCs/>
          <w:color w:val="auto"/>
          <w:szCs w:val="22"/>
        </w:rPr>
      </w:pPr>
      <w:r>
        <w:rPr>
          <w:bCs/>
          <w:color w:val="auto"/>
          <w:szCs w:val="22"/>
        </w:rPr>
        <w:tab/>
      </w:r>
      <w:r w:rsidRPr="0063614E">
        <w:rPr>
          <w:bCs/>
          <w:color w:val="auto"/>
          <w:szCs w:val="22"/>
        </w:rPr>
        <w:t>The question being the second reading of the Bill.</w:t>
      </w:r>
    </w:p>
    <w:p w14:paraId="5CA5FD1D" w14:textId="77777777" w:rsidR="00E37F2D" w:rsidRDefault="00E37F2D" w:rsidP="00E37F2D">
      <w:pPr>
        <w:pStyle w:val="Header"/>
        <w:rPr>
          <w:bCs/>
          <w:color w:val="auto"/>
          <w:szCs w:val="22"/>
        </w:rPr>
      </w:pPr>
    </w:p>
    <w:p w14:paraId="66EC16BA" w14:textId="77777777" w:rsidR="00E37F2D" w:rsidRPr="006E0A73" w:rsidRDefault="00E37F2D" w:rsidP="00E37F2D">
      <w:pPr>
        <w:pStyle w:val="Header"/>
        <w:tabs>
          <w:tab w:val="clear" w:pos="8640"/>
          <w:tab w:val="left" w:pos="4320"/>
        </w:tabs>
        <w:jc w:val="center"/>
        <w:rPr>
          <w:b/>
          <w:color w:val="auto"/>
        </w:rPr>
      </w:pPr>
      <w:r w:rsidRPr="006E0A73">
        <w:rPr>
          <w:b/>
          <w:color w:val="auto"/>
        </w:rPr>
        <w:t>Motion Adopted</w:t>
      </w:r>
    </w:p>
    <w:p w14:paraId="0A30CB92" w14:textId="77777777" w:rsidR="00E37F2D" w:rsidRPr="006E0A73" w:rsidRDefault="00E37F2D" w:rsidP="00E37F2D">
      <w:pPr>
        <w:pStyle w:val="Header"/>
        <w:rPr>
          <w:color w:val="auto"/>
          <w:szCs w:val="22"/>
        </w:rPr>
      </w:pPr>
      <w:r w:rsidRPr="006E0A73">
        <w:rPr>
          <w:color w:val="auto"/>
          <w:szCs w:val="22"/>
        </w:rPr>
        <w:tab/>
        <w:t>Senator YOUNG asked unanimous consent to make a motion to give the Bill a second reading, carry over all amendments and waive the provisions of Rule 26B in order to allow amendments to be considered on third reading.</w:t>
      </w:r>
    </w:p>
    <w:p w14:paraId="0CFE4608" w14:textId="77777777" w:rsidR="00E37F2D" w:rsidRPr="006E0A73" w:rsidRDefault="00E37F2D" w:rsidP="00E37F2D">
      <w:pPr>
        <w:pStyle w:val="Header"/>
        <w:rPr>
          <w:color w:val="auto"/>
          <w:szCs w:val="22"/>
        </w:rPr>
      </w:pPr>
      <w:r w:rsidRPr="006E0A73">
        <w:rPr>
          <w:color w:val="auto"/>
          <w:szCs w:val="22"/>
        </w:rPr>
        <w:tab/>
        <w:t xml:space="preserve">There was no objection. </w:t>
      </w:r>
    </w:p>
    <w:p w14:paraId="11D157E8" w14:textId="77777777" w:rsidR="00E37F2D" w:rsidRPr="00007C46" w:rsidRDefault="00E37F2D" w:rsidP="00E37F2D">
      <w:pPr>
        <w:pStyle w:val="Header"/>
        <w:rPr>
          <w:bCs/>
          <w:color w:val="C00000"/>
          <w:szCs w:val="22"/>
        </w:rPr>
      </w:pPr>
    </w:p>
    <w:p w14:paraId="27261F32" w14:textId="677CE2A5" w:rsidR="00E37F2D" w:rsidRDefault="00E37F2D" w:rsidP="00E37F2D">
      <w:pPr>
        <w:rPr>
          <w:bCs/>
          <w:color w:val="auto"/>
          <w:szCs w:val="22"/>
        </w:rPr>
      </w:pPr>
      <w:r>
        <w:rPr>
          <w:bCs/>
          <w:color w:val="auto"/>
          <w:szCs w:val="22"/>
        </w:rPr>
        <w:tab/>
      </w:r>
      <w:r w:rsidRPr="00D56DD6">
        <w:rPr>
          <w:bCs/>
          <w:color w:val="auto"/>
          <w:szCs w:val="22"/>
        </w:rPr>
        <w:t>There being no further amendments, the Bill</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C8798AD" w14:textId="77777777" w:rsidR="00E37F2D" w:rsidRDefault="00E37F2D" w:rsidP="00E37F2D"/>
    <w:p w14:paraId="78F92B0B" w14:textId="77777777" w:rsidR="00E37F2D" w:rsidRDefault="00E37F2D" w:rsidP="00E37F2D">
      <w:pPr>
        <w:pStyle w:val="Header"/>
        <w:tabs>
          <w:tab w:val="clear" w:pos="8640"/>
          <w:tab w:val="left" w:pos="4320"/>
        </w:tabs>
        <w:jc w:val="center"/>
        <w:rPr>
          <w:b/>
          <w:bCs/>
        </w:rPr>
      </w:pPr>
      <w:r>
        <w:rPr>
          <w:b/>
          <w:bCs/>
        </w:rPr>
        <w:t>COMMITTEE AMENDMENT ADOPTED</w:t>
      </w:r>
    </w:p>
    <w:p w14:paraId="09F52B21" w14:textId="77777777" w:rsidR="00E37F2D" w:rsidRPr="000104CC" w:rsidRDefault="00E37F2D" w:rsidP="00E37F2D">
      <w:pPr>
        <w:jc w:val="center"/>
        <w:rPr>
          <w:b/>
          <w:bCs/>
          <w:color w:val="auto"/>
        </w:rPr>
      </w:pPr>
      <w:r w:rsidRPr="000104CC">
        <w:rPr>
          <w:b/>
          <w:bCs/>
          <w:color w:val="auto"/>
        </w:rPr>
        <w:t>READ THE SECOND TIME</w:t>
      </w:r>
    </w:p>
    <w:p w14:paraId="1D843448" w14:textId="77777777" w:rsidR="00E37F2D" w:rsidRPr="007F2080" w:rsidRDefault="00E37F2D" w:rsidP="00E37F2D">
      <w:pPr>
        <w:suppressAutoHyphens/>
      </w:pPr>
      <w:r>
        <w:tab/>
      </w:r>
      <w:r w:rsidRPr="007F2080">
        <w:t>H. 3551</w:t>
      </w:r>
      <w:r w:rsidRPr="007F2080">
        <w:fldChar w:fldCharType="begin"/>
      </w:r>
      <w:r w:rsidRPr="007F2080">
        <w:instrText xml:space="preserve"> XE "H. 3551" \b </w:instrText>
      </w:r>
      <w:r w:rsidRPr="007F2080">
        <w:fldChar w:fldCharType="end"/>
      </w:r>
      <w:r w:rsidRPr="007F2080">
        <w:t xml:space="preserve"> -- Reps. B. Newton, Gilliam, Pope, Taylor, Weeks, Bowers, Yow, M.M. Smith, Caskey, Kilmartin, Oremus, Ballentine, C. Mitchell, Hewitt, Hixon and Calhoon:  </w:t>
      </w:r>
      <w:r>
        <w:rPr>
          <w:caps/>
          <w:szCs w:val="30"/>
        </w:rPr>
        <w:t xml:space="preserve">A BILL TO AMEND THE SOUTH CAROLINA CODE OF LAWS BY AMENDING SECTION 9-1-10, RELATING TO DEFINITIONS APPLICABLE TO THE SOUTH CAROLINA RETIREMENT SYSTEM, SO AS TO PROVIDE EARNABLE COMPENSATION DOES NOT INCLUDE CERTAIN AMOUNTS PAID TO MANAGERS AND CLERKS OF ELECTIONS; </w:t>
      </w:r>
      <w:r>
        <w:rPr>
          <w:caps/>
          <w:szCs w:val="30"/>
        </w:rPr>
        <w:lastRenderedPageBreak/>
        <w:t>AND BY AMENDING SECTION 12-6-1120, RELATING TO THE COMPUTATION OF SOUTH CAROLINA GROSS INCOME, SO AS TO EXCLUDE CERTAIN AMOUNTS PAID TO MANAGERS AND CLERKS OF ELECTIONS.</w:t>
      </w:r>
    </w:p>
    <w:p w14:paraId="73D676D5" w14:textId="77777777" w:rsidR="00E37F2D" w:rsidRDefault="00E37F2D" w:rsidP="00E37F2D">
      <w:pPr>
        <w:pStyle w:val="Header"/>
        <w:rPr>
          <w:bCs/>
          <w:color w:val="auto"/>
          <w:szCs w:val="22"/>
        </w:rPr>
      </w:pPr>
      <w:r w:rsidRPr="0063614E">
        <w:rPr>
          <w:bCs/>
          <w:color w:val="auto"/>
          <w:szCs w:val="22"/>
        </w:rPr>
        <w:tab/>
        <w:t>The Senate proceeded to consideration of the Bill</w:t>
      </w:r>
      <w:r>
        <w:rPr>
          <w:bCs/>
          <w:color w:val="auto"/>
          <w:szCs w:val="22"/>
        </w:rPr>
        <w:t>.</w:t>
      </w:r>
    </w:p>
    <w:p w14:paraId="0599D0EE" w14:textId="77777777" w:rsidR="00E37F2D" w:rsidRDefault="00E37F2D" w:rsidP="00E37F2D">
      <w:pPr>
        <w:pStyle w:val="Header"/>
        <w:rPr>
          <w:bCs/>
          <w:color w:val="auto"/>
          <w:szCs w:val="22"/>
        </w:rPr>
      </w:pPr>
    </w:p>
    <w:p w14:paraId="78F0DE33" w14:textId="77777777" w:rsidR="00E37F2D" w:rsidRPr="00F16D93" w:rsidRDefault="00E37F2D" w:rsidP="00E37F2D">
      <w:r w:rsidRPr="00F16D93">
        <w:tab/>
        <w:t>The Committee on Finance proposed the following amendment  (LC-3551.DG0001S)</w:t>
      </w:r>
      <w:r w:rsidRPr="00194D68">
        <w:rPr>
          <w:snapToGrid w:val="0"/>
        </w:rPr>
        <w:t>, which was adopted</w:t>
      </w:r>
      <w:r w:rsidRPr="00F16D93">
        <w:t>:</w:t>
      </w:r>
    </w:p>
    <w:p w14:paraId="4B893D04" w14:textId="77777777" w:rsidR="00E37F2D" w:rsidRPr="00F16D93"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16D93">
        <w:rPr>
          <w:rFonts w:cs="Times New Roman"/>
          <w:sz w:val="22"/>
        </w:rPr>
        <w:tab/>
        <w:t>Amend the bill, as and if amended, by striking SECTION 1.B and inserting:</w:t>
      </w:r>
    </w:p>
    <w:sdt>
      <w:sdtPr>
        <w:rPr>
          <w:rFonts w:cs="Times New Roman"/>
          <w:sz w:val="22"/>
        </w:rPr>
        <w:alias w:val="Cannot be edited"/>
        <w:tag w:val="Cannot be edited"/>
        <w:id w:val="-358357482"/>
      </w:sdtPr>
      <w:sdtEndPr/>
      <w:sdtContent>
        <w:p w14:paraId="6AF6B145" w14:textId="77777777" w:rsidR="00E37F2D" w:rsidRPr="006E0A73" w:rsidRDefault="00E37F2D" w:rsidP="00E37F2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A73">
            <w:rPr>
              <w:rFonts w:cs="Times New Roman"/>
              <w:sz w:val="22"/>
            </w:rPr>
            <w:t>B.</w:t>
          </w:r>
          <w:r w:rsidRPr="006E0A73">
            <w:rPr>
              <w:rFonts w:cs="Times New Roman"/>
              <w:sz w:val="22"/>
            </w:rPr>
            <w:tab/>
            <w:t xml:space="preserve">This SECTION takes effect on June 30, </w:t>
          </w:r>
          <w:r w:rsidRPr="006E0A73">
            <w:rPr>
              <w:rStyle w:val="scstrikered"/>
              <w:rFonts w:cs="Times New Roman"/>
              <w:color w:val="auto"/>
              <w:sz w:val="22"/>
            </w:rPr>
            <w:t>2025</w:t>
          </w:r>
          <w:r w:rsidRPr="006E0A73">
            <w:rPr>
              <w:rStyle w:val="scinsertblue"/>
              <w:rFonts w:cs="Times New Roman"/>
              <w:sz w:val="22"/>
            </w:rPr>
            <w:t>2026</w:t>
          </w:r>
          <w:r w:rsidRPr="006E0A73">
            <w:rPr>
              <w:rFonts w:cs="Times New Roman"/>
              <w:sz w:val="22"/>
            </w:rPr>
            <w:t>.</w:t>
          </w:r>
        </w:p>
      </w:sdtContent>
    </w:sdt>
    <w:p w14:paraId="14FB96B6" w14:textId="77777777" w:rsidR="00E37F2D" w:rsidRPr="006E0A73"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E0A73">
        <w:rPr>
          <w:rFonts w:cs="Times New Roman"/>
          <w:sz w:val="22"/>
          <w:szCs w:val="22"/>
        </w:rPr>
        <w:tab/>
        <w:t>Amend the bill further, by striking SECTION 3 and inserting:</w:t>
      </w:r>
    </w:p>
    <w:sdt>
      <w:sdtPr>
        <w:rPr>
          <w:rFonts w:cs="Times New Roman"/>
          <w:sz w:val="22"/>
        </w:rPr>
        <w:alias w:val="Cannot be edited"/>
        <w:tag w:val="Cannot be edited"/>
        <w:id w:val="897864877"/>
      </w:sdtPr>
      <w:sdtEndPr/>
      <w:sdtContent>
        <w:p w14:paraId="12D1744D" w14:textId="77777777" w:rsidR="00E37F2D" w:rsidRPr="00F16D93" w:rsidRDefault="00E37F2D" w:rsidP="00E37F2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A73">
            <w:rPr>
              <w:rFonts w:cs="Times New Roman"/>
              <w:sz w:val="22"/>
            </w:rPr>
            <w:t>SECTION 3.</w:t>
          </w:r>
          <w:r w:rsidRPr="006E0A73">
            <w:rPr>
              <w:rFonts w:cs="Times New Roman"/>
              <w:sz w:val="22"/>
            </w:rPr>
            <w:tab/>
            <w:t xml:space="preserve">Except as otherwise provided, this act takes effect upon approval by the Governor and applies to tax years beginning after </w:t>
          </w:r>
          <w:r w:rsidRPr="006E0A73">
            <w:rPr>
              <w:rStyle w:val="scstrikered"/>
              <w:rFonts w:cs="Times New Roman"/>
              <w:color w:val="auto"/>
              <w:sz w:val="22"/>
            </w:rPr>
            <w:t>2024</w:t>
          </w:r>
          <w:r w:rsidRPr="006E0A73">
            <w:rPr>
              <w:rStyle w:val="scinsertblue"/>
              <w:rFonts w:cs="Times New Roman"/>
              <w:sz w:val="22"/>
            </w:rPr>
            <w:t>2025</w:t>
          </w:r>
          <w:r w:rsidRPr="006E0A73">
            <w:rPr>
              <w:rFonts w:cs="Times New Roman"/>
              <w:sz w:val="22"/>
            </w:rPr>
            <w:t>.</w:t>
          </w:r>
        </w:p>
      </w:sdtContent>
    </w:sdt>
    <w:p w14:paraId="08675996" w14:textId="77777777" w:rsidR="00E37F2D" w:rsidRPr="00F16D93"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16D93">
        <w:rPr>
          <w:rFonts w:cs="Times New Roman"/>
          <w:sz w:val="22"/>
        </w:rPr>
        <w:tab/>
        <w:t>Renumber sections to conform.</w:t>
      </w:r>
    </w:p>
    <w:p w14:paraId="7FE47806"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16D93">
        <w:rPr>
          <w:rFonts w:cs="Times New Roman"/>
          <w:sz w:val="22"/>
        </w:rPr>
        <w:tab/>
        <w:t>Amend title to conform.</w:t>
      </w:r>
    </w:p>
    <w:p w14:paraId="7ADD88A5"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D0158F"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amendment.</w:t>
      </w:r>
    </w:p>
    <w:p w14:paraId="0CD7CCEB"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DD0F2A"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49B9626"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DC0C1E" w14:textId="77777777" w:rsidR="00E37F2D" w:rsidRPr="0063614E" w:rsidRDefault="00E37F2D" w:rsidP="00E37F2D">
      <w:pPr>
        <w:pStyle w:val="Header"/>
        <w:rPr>
          <w:bCs/>
          <w:color w:val="auto"/>
          <w:szCs w:val="22"/>
        </w:rPr>
      </w:pPr>
      <w:r>
        <w:rPr>
          <w:bCs/>
          <w:color w:val="auto"/>
          <w:szCs w:val="22"/>
        </w:rPr>
        <w:tab/>
      </w:r>
      <w:r w:rsidRPr="0063614E">
        <w:rPr>
          <w:bCs/>
          <w:color w:val="auto"/>
          <w:szCs w:val="22"/>
        </w:rPr>
        <w:t>The question being the second reading of the Bill.</w:t>
      </w:r>
    </w:p>
    <w:p w14:paraId="47C9AC58" w14:textId="77777777" w:rsidR="00E37F2D" w:rsidRDefault="00E37F2D" w:rsidP="00E37F2D">
      <w:pPr>
        <w:pStyle w:val="Header"/>
        <w:rPr>
          <w:bCs/>
          <w:color w:val="auto"/>
          <w:szCs w:val="22"/>
        </w:rPr>
      </w:pPr>
    </w:p>
    <w:p w14:paraId="1EE596D2" w14:textId="77777777" w:rsidR="00E37F2D" w:rsidRPr="0063614E" w:rsidRDefault="00E37F2D" w:rsidP="00E37F2D">
      <w:pPr>
        <w:pStyle w:val="Header"/>
        <w:rPr>
          <w:bCs/>
          <w:color w:val="auto"/>
          <w:szCs w:val="22"/>
        </w:rPr>
      </w:pPr>
      <w:r w:rsidRPr="0063614E">
        <w:rPr>
          <w:bCs/>
          <w:color w:val="auto"/>
          <w:szCs w:val="22"/>
        </w:rPr>
        <w:tab/>
        <w:t>The "ayes" and "nays" were demanded and taken, resulting as follows:</w:t>
      </w:r>
    </w:p>
    <w:p w14:paraId="68D7AA83" w14:textId="77777777" w:rsidR="00E37F2D" w:rsidRPr="00007C46" w:rsidRDefault="00E37F2D" w:rsidP="00E37F2D">
      <w:pPr>
        <w:pStyle w:val="Header"/>
        <w:jc w:val="center"/>
        <w:rPr>
          <w:b/>
          <w:bCs/>
          <w:color w:val="auto"/>
          <w:szCs w:val="22"/>
        </w:rPr>
      </w:pPr>
      <w:r w:rsidRPr="00007C46">
        <w:rPr>
          <w:b/>
          <w:bCs/>
          <w:color w:val="auto"/>
          <w:szCs w:val="22"/>
        </w:rPr>
        <w:t>Ayes 43; Nays 0</w:t>
      </w:r>
    </w:p>
    <w:p w14:paraId="34B55495" w14:textId="77777777" w:rsidR="00E37F2D" w:rsidRDefault="00E37F2D" w:rsidP="00E37F2D">
      <w:pPr>
        <w:pStyle w:val="Header"/>
        <w:rPr>
          <w:bCs/>
          <w:color w:val="auto"/>
          <w:szCs w:val="22"/>
        </w:rPr>
      </w:pPr>
    </w:p>
    <w:p w14:paraId="2B7AAEAC"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7C46">
        <w:rPr>
          <w:b/>
          <w:bCs/>
          <w:color w:val="auto"/>
          <w:szCs w:val="22"/>
        </w:rPr>
        <w:t>AYES</w:t>
      </w:r>
    </w:p>
    <w:p w14:paraId="1C8BCE75"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Adams</w:t>
      </w:r>
      <w:r>
        <w:rPr>
          <w:bCs/>
          <w:color w:val="auto"/>
          <w:szCs w:val="22"/>
        </w:rPr>
        <w:tab/>
      </w:r>
      <w:r w:rsidRPr="00007C46">
        <w:rPr>
          <w:bCs/>
          <w:color w:val="auto"/>
          <w:szCs w:val="22"/>
        </w:rPr>
        <w:t>Alexander</w:t>
      </w:r>
      <w:r>
        <w:rPr>
          <w:bCs/>
          <w:color w:val="auto"/>
          <w:szCs w:val="22"/>
        </w:rPr>
        <w:tab/>
      </w:r>
      <w:r w:rsidRPr="00007C46">
        <w:rPr>
          <w:bCs/>
          <w:color w:val="auto"/>
          <w:szCs w:val="22"/>
        </w:rPr>
        <w:t>Allen</w:t>
      </w:r>
    </w:p>
    <w:p w14:paraId="3A7C2D6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Bennett</w:t>
      </w:r>
      <w:r>
        <w:rPr>
          <w:bCs/>
          <w:color w:val="auto"/>
          <w:szCs w:val="22"/>
        </w:rPr>
        <w:tab/>
      </w:r>
      <w:r w:rsidRPr="00007C46">
        <w:rPr>
          <w:bCs/>
          <w:color w:val="auto"/>
          <w:szCs w:val="22"/>
        </w:rPr>
        <w:t>Blackmon</w:t>
      </w:r>
      <w:r>
        <w:rPr>
          <w:bCs/>
          <w:color w:val="auto"/>
          <w:szCs w:val="22"/>
        </w:rPr>
        <w:tab/>
      </w:r>
      <w:r w:rsidRPr="00007C46">
        <w:rPr>
          <w:bCs/>
          <w:color w:val="auto"/>
          <w:szCs w:val="22"/>
        </w:rPr>
        <w:t>Bright</w:t>
      </w:r>
    </w:p>
    <w:p w14:paraId="48E6AC8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Campsen</w:t>
      </w:r>
      <w:r>
        <w:rPr>
          <w:bCs/>
          <w:color w:val="auto"/>
          <w:szCs w:val="22"/>
        </w:rPr>
        <w:tab/>
      </w:r>
      <w:r w:rsidRPr="00007C46">
        <w:rPr>
          <w:bCs/>
          <w:color w:val="auto"/>
          <w:szCs w:val="22"/>
        </w:rPr>
        <w:t>Cash</w:t>
      </w:r>
      <w:r>
        <w:rPr>
          <w:bCs/>
          <w:color w:val="auto"/>
          <w:szCs w:val="22"/>
        </w:rPr>
        <w:tab/>
      </w:r>
      <w:r w:rsidRPr="00007C46">
        <w:rPr>
          <w:bCs/>
          <w:color w:val="auto"/>
          <w:szCs w:val="22"/>
        </w:rPr>
        <w:t>Climer</w:t>
      </w:r>
    </w:p>
    <w:p w14:paraId="54755DEE"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Corbin</w:t>
      </w:r>
      <w:r>
        <w:rPr>
          <w:bCs/>
          <w:color w:val="auto"/>
          <w:szCs w:val="22"/>
        </w:rPr>
        <w:tab/>
      </w:r>
      <w:r w:rsidRPr="00007C46">
        <w:rPr>
          <w:bCs/>
          <w:color w:val="auto"/>
          <w:szCs w:val="22"/>
        </w:rPr>
        <w:t>Cromer</w:t>
      </w:r>
      <w:r>
        <w:rPr>
          <w:bCs/>
          <w:color w:val="auto"/>
          <w:szCs w:val="22"/>
        </w:rPr>
        <w:tab/>
      </w:r>
      <w:r w:rsidRPr="00007C46">
        <w:rPr>
          <w:bCs/>
          <w:color w:val="auto"/>
          <w:szCs w:val="22"/>
        </w:rPr>
        <w:t>Davis</w:t>
      </w:r>
    </w:p>
    <w:p w14:paraId="35A157B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Devine</w:t>
      </w:r>
      <w:r>
        <w:rPr>
          <w:bCs/>
          <w:color w:val="auto"/>
          <w:szCs w:val="22"/>
        </w:rPr>
        <w:tab/>
      </w:r>
      <w:r w:rsidRPr="00007C46">
        <w:rPr>
          <w:bCs/>
          <w:color w:val="auto"/>
          <w:szCs w:val="22"/>
        </w:rPr>
        <w:t>Elliott</w:t>
      </w:r>
      <w:r>
        <w:rPr>
          <w:bCs/>
          <w:color w:val="auto"/>
          <w:szCs w:val="22"/>
        </w:rPr>
        <w:tab/>
      </w:r>
      <w:r w:rsidRPr="00007C46">
        <w:rPr>
          <w:bCs/>
          <w:color w:val="auto"/>
          <w:szCs w:val="22"/>
        </w:rPr>
        <w:t>Fernandez</w:t>
      </w:r>
    </w:p>
    <w:p w14:paraId="09AEE2AC"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Gambrell</w:t>
      </w:r>
      <w:r>
        <w:rPr>
          <w:bCs/>
          <w:color w:val="auto"/>
          <w:szCs w:val="22"/>
        </w:rPr>
        <w:tab/>
      </w:r>
      <w:r w:rsidRPr="00007C46">
        <w:rPr>
          <w:bCs/>
          <w:color w:val="auto"/>
          <w:szCs w:val="22"/>
        </w:rPr>
        <w:t>Garrett</w:t>
      </w:r>
      <w:r>
        <w:rPr>
          <w:bCs/>
          <w:color w:val="auto"/>
          <w:szCs w:val="22"/>
        </w:rPr>
        <w:tab/>
      </w:r>
      <w:r w:rsidRPr="00007C46">
        <w:rPr>
          <w:bCs/>
          <w:color w:val="auto"/>
          <w:szCs w:val="22"/>
        </w:rPr>
        <w:t>Goldfinch</w:t>
      </w:r>
    </w:p>
    <w:p w14:paraId="153A9623"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Graham</w:t>
      </w:r>
      <w:r>
        <w:rPr>
          <w:bCs/>
          <w:color w:val="auto"/>
          <w:szCs w:val="22"/>
        </w:rPr>
        <w:tab/>
      </w:r>
      <w:r w:rsidRPr="00007C46">
        <w:rPr>
          <w:bCs/>
          <w:color w:val="auto"/>
          <w:szCs w:val="22"/>
        </w:rPr>
        <w:t>Grooms</w:t>
      </w:r>
      <w:r>
        <w:rPr>
          <w:bCs/>
          <w:color w:val="auto"/>
          <w:szCs w:val="22"/>
        </w:rPr>
        <w:tab/>
      </w:r>
      <w:r w:rsidRPr="00007C46">
        <w:rPr>
          <w:bCs/>
          <w:color w:val="auto"/>
          <w:szCs w:val="22"/>
        </w:rPr>
        <w:t>Hembree</w:t>
      </w:r>
    </w:p>
    <w:p w14:paraId="039E724B"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Hutto</w:t>
      </w:r>
      <w:r>
        <w:rPr>
          <w:bCs/>
          <w:color w:val="auto"/>
          <w:szCs w:val="22"/>
        </w:rPr>
        <w:tab/>
      </w:r>
      <w:r w:rsidRPr="00007C46">
        <w:rPr>
          <w:bCs/>
          <w:color w:val="auto"/>
          <w:szCs w:val="22"/>
        </w:rPr>
        <w:t>Jackson</w:t>
      </w:r>
      <w:r>
        <w:rPr>
          <w:bCs/>
          <w:color w:val="auto"/>
          <w:szCs w:val="22"/>
        </w:rPr>
        <w:tab/>
      </w:r>
      <w:r w:rsidRPr="00007C46">
        <w:rPr>
          <w:bCs/>
          <w:color w:val="auto"/>
          <w:szCs w:val="22"/>
        </w:rPr>
        <w:t>Johnson</w:t>
      </w:r>
    </w:p>
    <w:p w14:paraId="709355D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Kennedy</w:t>
      </w:r>
      <w:r>
        <w:rPr>
          <w:bCs/>
          <w:color w:val="auto"/>
          <w:szCs w:val="22"/>
        </w:rPr>
        <w:tab/>
      </w:r>
      <w:r w:rsidRPr="00007C46">
        <w:rPr>
          <w:bCs/>
          <w:color w:val="auto"/>
          <w:szCs w:val="22"/>
        </w:rPr>
        <w:t>Leber</w:t>
      </w:r>
      <w:r>
        <w:rPr>
          <w:bCs/>
          <w:color w:val="auto"/>
          <w:szCs w:val="22"/>
        </w:rPr>
        <w:tab/>
      </w:r>
      <w:r w:rsidRPr="00007C46">
        <w:rPr>
          <w:bCs/>
          <w:color w:val="auto"/>
          <w:szCs w:val="22"/>
        </w:rPr>
        <w:t>Martin</w:t>
      </w:r>
    </w:p>
    <w:p w14:paraId="5F51654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Massey</w:t>
      </w:r>
      <w:r>
        <w:rPr>
          <w:bCs/>
          <w:color w:val="auto"/>
          <w:szCs w:val="22"/>
        </w:rPr>
        <w:tab/>
      </w:r>
      <w:r w:rsidRPr="00007C46">
        <w:rPr>
          <w:bCs/>
          <w:color w:val="auto"/>
          <w:szCs w:val="22"/>
        </w:rPr>
        <w:t>Matthews</w:t>
      </w:r>
      <w:r>
        <w:rPr>
          <w:bCs/>
          <w:color w:val="auto"/>
          <w:szCs w:val="22"/>
        </w:rPr>
        <w:tab/>
      </w:r>
      <w:r w:rsidRPr="00007C46">
        <w:rPr>
          <w:bCs/>
          <w:color w:val="auto"/>
          <w:szCs w:val="22"/>
        </w:rPr>
        <w:t>Ott</w:t>
      </w:r>
    </w:p>
    <w:p w14:paraId="50A77A4F"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Peeler</w:t>
      </w:r>
      <w:r>
        <w:rPr>
          <w:bCs/>
          <w:color w:val="auto"/>
          <w:szCs w:val="22"/>
        </w:rPr>
        <w:tab/>
      </w:r>
      <w:r w:rsidRPr="00007C46">
        <w:rPr>
          <w:bCs/>
          <w:color w:val="auto"/>
          <w:szCs w:val="22"/>
        </w:rPr>
        <w:t>Reichenbach</w:t>
      </w:r>
      <w:r>
        <w:rPr>
          <w:bCs/>
          <w:color w:val="auto"/>
          <w:szCs w:val="22"/>
        </w:rPr>
        <w:tab/>
      </w:r>
      <w:r w:rsidRPr="00007C46">
        <w:rPr>
          <w:bCs/>
          <w:color w:val="auto"/>
          <w:szCs w:val="22"/>
        </w:rPr>
        <w:t>Rice</w:t>
      </w:r>
    </w:p>
    <w:p w14:paraId="440C0BE8"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Sabb</w:t>
      </w:r>
      <w:r>
        <w:rPr>
          <w:bCs/>
          <w:color w:val="auto"/>
          <w:szCs w:val="22"/>
        </w:rPr>
        <w:tab/>
      </w:r>
      <w:r w:rsidRPr="00007C46">
        <w:rPr>
          <w:bCs/>
          <w:color w:val="auto"/>
          <w:szCs w:val="22"/>
        </w:rPr>
        <w:t>Stubbs</w:t>
      </w:r>
      <w:r>
        <w:rPr>
          <w:bCs/>
          <w:color w:val="auto"/>
          <w:szCs w:val="22"/>
        </w:rPr>
        <w:tab/>
      </w:r>
      <w:r w:rsidRPr="00007C46">
        <w:rPr>
          <w:bCs/>
          <w:color w:val="auto"/>
          <w:szCs w:val="22"/>
        </w:rPr>
        <w:t>Sutton</w:t>
      </w:r>
    </w:p>
    <w:p w14:paraId="1D3189A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Tedder</w:t>
      </w:r>
      <w:r>
        <w:rPr>
          <w:bCs/>
          <w:color w:val="auto"/>
          <w:szCs w:val="22"/>
        </w:rPr>
        <w:tab/>
      </w:r>
      <w:r w:rsidRPr="00007C46">
        <w:rPr>
          <w:bCs/>
          <w:color w:val="auto"/>
          <w:szCs w:val="22"/>
        </w:rPr>
        <w:t>Turner</w:t>
      </w:r>
      <w:r>
        <w:rPr>
          <w:bCs/>
          <w:color w:val="auto"/>
          <w:szCs w:val="22"/>
        </w:rPr>
        <w:tab/>
      </w:r>
      <w:r w:rsidRPr="00007C46">
        <w:rPr>
          <w:bCs/>
          <w:color w:val="auto"/>
          <w:szCs w:val="22"/>
        </w:rPr>
        <w:t>Verdin</w:t>
      </w:r>
    </w:p>
    <w:p w14:paraId="107A2190"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lastRenderedPageBreak/>
        <w:t>Walker</w:t>
      </w:r>
      <w:r>
        <w:rPr>
          <w:bCs/>
          <w:color w:val="auto"/>
          <w:szCs w:val="22"/>
        </w:rPr>
        <w:tab/>
      </w:r>
      <w:r w:rsidRPr="00007C46">
        <w:rPr>
          <w:bCs/>
          <w:color w:val="auto"/>
          <w:szCs w:val="22"/>
        </w:rPr>
        <w:t>Williams</w:t>
      </w:r>
      <w:r>
        <w:rPr>
          <w:bCs/>
          <w:color w:val="auto"/>
          <w:szCs w:val="22"/>
        </w:rPr>
        <w:tab/>
      </w:r>
      <w:r w:rsidRPr="00007C46">
        <w:rPr>
          <w:bCs/>
          <w:color w:val="auto"/>
          <w:szCs w:val="22"/>
        </w:rPr>
        <w:t>Young</w:t>
      </w:r>
    </w:p>
    <w:p w14:paraId="386641A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07C46">
        <w:rPr>
          <w:bCs/>
          <w:color w:val="auto"/>
          <w:szCs w:val="22"/>
        </w:rPr>
        <w:t>Zell</w:t>
      </w:r>
    </w:p>
    <w:p w14:paraId="45F1107C"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C125211" w14:textId="77777777" w:rsidR="00E37F2D" w:rsidRPr="00007C46"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07C46">
        <w:rPr>
          <w:b/>
          <w:bCs/>
          <w:color w:val="auto"/>
          <w:szCs w:val="22"/>
        </w:rPr>
        <w:t>Total--43</w:t>
      </w:r>
    </w:p>
    <w:p w14:paraId="75E33B07" w14:textId="77777777" w:rsidR="00E37F2D" w:rsidRPr="00007C46" w:rsidRDefault="00E37F2D" w:rsidP="00E37F2D">
      <w:pPr>
        <w:pStyle w:val="Header"/>
        <w:tabs>
          <w:tab w:val="clear" w:pos="8640"/>
          <w:tab w:val="left" w:pos="4320"/>
        </w:tabs>
        <w:rPr>
          <w:bCs/>
          <w:color w:val="auto"/>
          <w:szCs w:val="22"/>
        </w:rPr>
      </w:pPr>
    </w:p>
    <w:p w14:paraId="295C681E"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7C46">
        <w:rPr>
          <w:b/>
          <w:bCs/>
          <w:color w:val="auto"/>
          <w:szCs w:val="22"/>
        </w:rPr>
        <w:t>NAYS</w:t>
      </w:r>
    </w:p>
    <w:p w14:paraId="5913020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941395B" w14:textId="77777777" w:rsidR="00E37F2D" w:rsidRPr="00007C46"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07C46">
        <w:rPr>
          <w:b/>
          <w:bCs/>
          <w:color w:val="auto"/>
          <w:szCs w:val="22"/>
        </w:rPr>
        <w:t>Total--0</w:t>
      </w:r>
    </w:p>
    <w:p w14:paraId="04229A93" w14:textId="77777777" w:rsidR="00C11FF5" w:rsidRDefault="00E37F2D" w:rsidP="00E37F2D">
      <w:pPr>
        <w:rPr>
          <w:bCs/>
          <w:color w:val="auto"/>
          <w:szCs w:val="22"/>
        </w:rPr>
      </w:pPr>
      <w:r>
        <w:rPr>
          <w:bCs/>
          <w:color w:val="auto"/>
          <w:szCs w:val="22"/>
        </w:rPr>
        <w:tab/>
      </w:r>
    </w:p>
    <w:p w14:paraId="14AF1429" w14:textId="3E90B3EC" w:rsidR="00E37F2D" w:rsidRDefault="00C11FF5" w:rsidP="00E37F2D">
      <w:pPr>
        <w:rPr>
          <w:bCs/>
          <w:color w:val="auto"/>
          <w:szCs w:val="22"/>
        </w:rPr>
      </w:pPr>
      <w:r>
        <w:rPr>
          <w:bCs/>
          <w:color w:val="auto"/>
          <w:szCs w:val="22"/>
        </w:rPr>
        <w:tab/>
      </w:r>
      <w:r w:rsidR="00E37F2D" w:rsidRPr="00D56DD6">
        <w:rPr>
          <w:bCs/>
          <w:color w:val="auto"/>
          <w:szCs w:val="22"/>
        </w:rPr>
        <w:t>There being no further amendments, the Bill</w:t>
      </w:r>
      <w:r w:rsidR="006E0A73">
        <w:rPr>
          <w:bCs/>
          <w:color w:val="auto"/>
          <w:szCs w:val="22"/>
        </w:rPr>
        <w:t>,</w:t>
      </w:r>
      <w:r w:rsidR="00E37F2D" w:rsidRPr="00D56DD6">
        <w:rPr>
          <w:bCs/>
          <w:color w:val="auto"/>
          <w:szCs w:val="22"/>
        </w:rPr>
        <w:t xml:space="preserve"> as amended, was read the</w:t>
      </w:r>
      <w:r w:rsidR="00E37F2D">
        <w:rPr>
          <w:bCs/>
          <w:color w:val="auto"/>
          <w:szCs w:val="22"/>
        </w:rPr>
        <w:t xml:space="preserve"> </w:t>
      </w:r>
      <w:r w:rsidR="00E37F2D" w:rsidRPr="00D56DD6">
        <w:rPr>
          <w:bCs/>
          <w:color w:val="auto"/>
          <w:szCs w:val="22"/>
        </w:rPr>
        <w:t>second time, passed and ordered to a third reading.</w:t>
      </w:r>
    </w:p>
    <w:p w14:paraId="1BA526B7" w14:textId="77777777" w:rsidR="00E37F2D" w:rsidRPr="00D5009C" w:rsidRDefault="00E37F2D" w:rsidP="00E37F2D"/>
    <w:p w14:paraId="29CAE857" w14:textId="77777777" w:rsidR="00E37F2D" w:rsidRDefault="00E37F2D" w:rsidP="00E37F2D">
      <w:pPr>
        <w:pStyle w:val="Header"/>
        <w:tabs>
          <w:tab w:val="clear" w:pos="8640"/>
          <w:tab w:val="left" w:pos="4320"/>
        </w:tabs>
        <w:jc w:val="center"/>
        <w:rPr>
          <w:b/>
          <w:bCs/>
        </w:rPr>
      </w:pPr>
      <w:r>
        <w:rPr>
          <w:b/>
          <w:bCs/>
        </w:rPr>
        <w:t>COMMITTEE AMENDMENT ADOPTED</w:t>
      </w:r>
    </w:p>
    <w:p w14:paraId="68400B60" w14:textId="77777777" w:rsidR="00E37F2D" w:rsidRPr="000104CC" w:rsidRDefault="00E37F2D" w:rsidP="00E37F2D">
      <w:pPr>
        <w:jc w:val="center"/>
        <w:rPr>
          <w:b/>
          <w:bCs/>
          <w:color w:val="auto"/>
        </w:rPr>
      </w:pPr>
      <w:r w:rsidRPr="000104CC">
        <w:rPr>
          <w:b/>
          <w:bCs/>
          <w:color w:val="auto"/>
        </w:rPr>
        <w:t>READ THE SECOND TIME</w:t>
      </w:r>
    </w:p>
    <w:p w14:paraId="7C013D6F" w14:textId="77777777" w:rsidR="00E37F2D" w:rsidRPr="007F2080" w:rsidRDefault="00E37F2D" w:rsidP="00E37F2D">
      <w:pPr>
        <w:suppressAutoHyphens/>
      </w:pPr>
      <w:r>
        <w:tab/>
      </w:r>
      <w:r w:rsidRPr="007F2080">
        <w:t>H. 3841</w:t>
      </w:r>
      <w:r w:rsidRPr="007F2080">
        <w:fldChar w:fldCharType="begin"/>
      </w:r>
      <w:r w:rsidRPr="007F2080">
        <w:instrText xml:space="preserve"> XE "H. 3841" \b </w:instrText>
      </w:r>
      <w:r w:rsidRPr="007F2080">
        <w:fldChar w:fldCharType="end"/>
      </w:r>
      <w:r w:rsidRPr="007F2080">
        <w:t xml:space="preserve"> -- Reps. Hewitt, B. Newton, Yow, Hardee, Bailey, M.M. Smith, Teeple, Kirby, Bustos, Landing, Brewer, Hartnett, Lawson, Davis, Murphy and Weeks:  </w:t>
      </w:r>
      <w:r>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569ECA2D" w14:textId="77777777" w:rsidR="00E37F2D" w:rsidRDefault="00E37F2D" w:rsidP="00E37F2D">
      <w:pPr>
        <w:pStyle w:val="Header"/>
        <w:rPr>
          <w:bCs/>
          <w:color w:val="auto"/>
          <w:szCs w:val="22"/>
        </w:rPr>
      </w:pPr>
      <w:r w:rsidRPr="0063614E">
        <w:rPr>
          <w:bCs/>
          <w:color w:val="auto"/>
          <w:szCs w:val="22"/>
        </w:rPr>
        <w:tab/>
        <w:t>The Senate proceeded to consideration of the Bill</w:t>
      </w:r>
      <w:r>
        <w:rPr>
          <w:bCs/>
          <w:color w:val="auto"/>
          <w:szCs w:val="22"/>
        </w:rPr>
        <w:t>.</w:t>
      </w:r>
    </w:p>
    <w:p w14:paraId="24BF0E1F" w14:textId="77777777" w:rsidR="00E37F2D" w:rsidRDefault="00E37F2D" w:rsidP="00E37F2D"/>
    <w:p w14:paraId="508D72B5" w14:textId="77777777" w:rsidR="00E37F2D" w:rsidRPr="00EC78F4" w:rsidRDefault="00E37F2D" w:rsidP="00E37F2D">
      <w:r w:rsidRPr="00EC78F4">
        <w:tab/>
        <w:t>The Committee on Finance proposed the following amendment  (LC-3841.DG0001S)</w:t>
      </w:r>
      <w:r w:rsidRPr="00194D68">
        <w:rPr>
          <w:snapToGrid w:val="0"/>
        </w:rPr>
        <w:t>, which was adopted</w:t>
      </w:r>
      <w:r w:rsidRPr="00EC78F4">
        <w:t>:</w:t>
      </w:r>
    </w:p>
    <w:p w14:paraId="5D76737A" w14:textId="77777777" w:rsidR="00E37F2D" w:rsidRPr="00EC78F4"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C78F4">
        <w:rPr>
          <w:rFonts w:cs="Times New Roman"/>
          <w:sz w:val="22"/>
        </w:rPr>
        <w:tab/>
        <w:t>Amend the bill, as and if amended, by striking SECTION 3 and inserting:</w:t>
      </w:r>
    </w:p>
    <w:sdt>
      <w:sdtPr>
        <w:rPr>
          <w:rFonts w:cs="Times New Roman"/>
          <w:sz w:val="22"/>
        </w:rPr>
        <w:alias w:val="Cannot be edited"/>
        <w:tag w:val="Cannot be edited"/>
        <w:id w:val="-607667885"/>
      </w:sdtPr>
      <w:sdtEndPr/>
      <w:sdtContent>
        <w:p w14:paraId="2438F47A" w14:textId="77777777" w:rsidR="00E37F2D" w:rsidRPr="00EC78F4" w:rsidRDefault="00E37F2D" w:rsidP="00E37F2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C78F4">
            <w:rPr>
              <w:rFonts w:cs="Times New Roman"/>
              <w:sz w:val="22"/>
            </w:rPr>
            <w:t>SECTION 3.</w:t>
          </w:r>
          <w:r w:rsidRPr="00EC78F4">
            <w:rPr>
              <w:rFonts w:cs="Times New Roman"/>
              <w:sz w:val="22"/>
            </w:rPr>
            <w:tab/>
            <w:t xml:space="preserve">This act takes effect upon approval by the Governor and applies to property tax years beginning </w:t>
          </w:r>
          <w:r w:rsidRPr="006E0A73">
            <w:rPr>
              <w:rFonts w:cs="Times New Roman"/>
              <w:sz w:val="22"/>
            </w:rPr>
            <w:t xml:space="preserve">after </w:t>
          </w:r>
          <w:r w:rsidRPr="006E0A73">
            <w:rPr>
              <w:rStyle w:val="scstrikered"/>
              <w:rFonts w:cs="Times New Roman"/>
              <w:color w:val="auto"/>
              <w:sz w:val="22"/>
            </w:rPr>
            <w:t>2024</w:t>
          </w:r>
          <w:r w:rsidRPr="006E0A73">
            <w:rPr>
              <w:rStyle w:val="scinsertblue"/>
              <w:rFonts w:cs="Times New Roman"/>
              <w:sz w:val="22"/>
            </w:rPr>
            <w:t>2025</w:t>
          </w:r>
          <w:r w:rsidRPr="00EC78F4">
            <w:rPr>
              <w:rFonts w:cs="Times New Roman"/>
              <w:sz w:val="22"/>
            </w:rPr>
            <w:t>.</w:t>
          </w:r>
        </w:p>
      </w:sdtContent>
    </w:sdt>
    <w:p w14:paraId="3807A80A" w14:textId="77777777" w:rsidR="00E37F2D" w:rsidRPr="00EC78F4"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C78F4">
        <w:rPr>
          <w:rFonts w:cs="Times New Roman"/>
          <w:sz w:val="22"/>
        </w:rPr>
        <w:tab/>
        <w:t>Renumber sections to conform.</w:t>
      </w:r>
    </w:p>
    <w:p w14:paraId="18C6588F"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C78F4">
        <w:rPr>
          <w:rFonts w:cs="Times New Roman"/>
          <w:sz w:val="22"/>
        </w:rPr>
        <w:tab/>
        <w:t>Amend title to conform.</w:t>
      </w:r>
    </w:p>
    <w:p w14:paraId="0C402006"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1930E4" w14:textId="44A3817B"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6E0A73">
        <w:rPr>
          <w:rFonts w:cs="Times New Roman"/>
          <w:sz w:val="22"/>
        </w:rPr>
        <w:t>VERDIN</w:t>
      </w:r>
      <w:r>
        <w:rPr>
          <w:rFonts w:cs="Times New Roman"/>
          <w:sz w:val="22"/>
        </w:rPr>
        <w:t xml:space="preserve"> explained the amendment.</w:t>
      </w:r>
    </w:p>
    <w:p w14:paraId="487562D6"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A5D7492"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E4DF428"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9C8AAF" w14:textId="77777777" w:rsidR="00E37F2D" w:rsidRPr="0063614E" w:rsidRDefault="00E37F2D" w:rsidP="00E37F2D">
      <w:pPr>
        <w:pStyle w:val="Header"/>
        <w:rPr>
          <w:bCs/>
          <w:color w:val="auto"/>
          <w:szCs w:val="22"/>
        </w:rPr>
      </w:pPr>
      <w:r>
        <w:rPr>
          <w:bCs/>
          <w:color w:val="auto"/>
          <w:szCs w:val="22"/>
        </w:rPr>
        <w:lastRenderedPageBreak/>
        <w:tab/>
      </w:r>
      <w:r w:rsidRPr="0063614E">
        <w:rPr>
          <w:bCs/>
          <w:color w:val="auto"/>
          <w:szCs w:val="22"/>
        </w:rPr>
        <w:t>The question being the second reading of the Bill.</w:t>
      </w:r>
    </w:p>
    <w:p w14:paraId="5381217B" w14:textId="77777777" w:rsidR="00E37F2D" w:rsidRDefault="00E37F2D" w:rsidP="00E37F2D">
      <w:pPr>
        <w:pStyle w:val="Header"/>
        <w:rPr>
          <w:bCs/>
          <w:color w:val="auto"/>
          <w:szCs w:val="22"/>
        </w:rPr>
      </w:pPr>
    </w:p>
    <w:p w14:paraId="1BEE5795" w14:textId="77777777" w:rsidR="00E37F2D" w:rsidRPr="0063614E" w:rsidRDefault="00E37F2D" w:rsidP="00E37F2D">
      <w:pPr>
        <w:pStyle w:val="Header"/>
        <w:rPr>
          <w:bCs/>
          <w:color w:val="auto"/>
          <w:szCs w:val="22"/>
        </w:rPr>
      </w:pPr>
      <w:r w:rsidRPr="0063614E">
        <w:rPr>
          <w:bCs/>
          <w:color w:val="auto"/>
          <w:szCs w:val="22"/>
        </w:rPr>
        <w:tab/>
        <w:t>The "ayes" and "nays" were demanded and taken, resulting as follows:</w:t>
      </w:r>
    </w:p>
    <w:p w14:paraId="21A2B830" w14:textId="77777777" w:rsidR="00E37F2D" w:rsidRPr="0070380C" w:rsidRDefault="00E37F2D" w:rsidP="00E37F2D">
      <w:pPr>
        <w:pStyle w:val="Header"/>
        <w:jc w:val="center"/>
        <w:rPr>
          <w:b/>
          <w:bCs/>
          <w:color w:val="auto"/>
          <w:szCs w:val="22"/>
        </w:rPr>
      </w:pPr>
      <w:r w:rsidRPr="0070380C">
        <w:rPr>
          <w:b/>
          <w:bCs/>
          <w:color w:val="auto"/>
          <w:szCs w:val="22"/>
        </w:rPr>
        <w:t>Ayes 43; Nays 0</w:t>
      </w:r>
    </w:p>
    <w:p w14:paraId="7A80C0BB" w14:textId="77777777" w:rsidR="00E37F2D" w:rsidRDefault="00E37F2D" w:rsidP="00E37F2D">
      <w:pPr>
        <w:pStyle w:val="Header"/>
        <w:rPr>
          <w:bCs/>
          <w:color w:val="auto"/>
          <w:szCs w:val="22"/>
        </w:rPr>
      </w:pPr>
    </w:p>
    <w:p w14:paraId="386EC81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AYES</w:t>
      </w:r>
    </w:p>
    <w:p w14:paraId="0CFEBB1A"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Adams</w:t>
      </w:r>
      <w:r>
        <w:rPr>
          <w:bCs/>
          <w:color w:val="auto"/>
          <w:szCs w:val="22"/>
        </w:rPr>
        <w:tab/>
      </w:r>
      <w:r w:rsidRPr="0070380C">
        <w:rPr>
          <w:bCs/>
          <w:color w:val="auto"/>
          <w:szCs w:val="22"/>
        </w:rPr>
        <w:t>Alexander</w:t>
      </w:r>
      <w:r>
        <w:rPr>
          <w:bCs/>
          <w:color w:val="auto"/>
          <w:szCs w:val="22"/>
        </w:rPr>
        <w:tab/>
      </w:r>
      <w:r w:rsidRPr="0070380C">
        <w:rPr>
          <w:bCs/>
          <w:color w:val="auto"/>
          <w:szCs w:val="22"/>
        </w:rPr>
        <w:t>Allen</w:t>
      </w:r>
    </w:p>
    <w:p w14:paraId="235C9662"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Bennett</w:t>
      </w:r>
      <w:r>
        <w:rPr>
          <w:bCs/>
          <w:color w:val="auto"/>
          <w:szCs w:val="22"/>
        </w:rPr>
        <w:tab/>
      </w:r>
      <w:r w:rsidRPr="0070380C">
        <w:rPr>
          <w:bCs/>
          <w:color w:val="auto"/>
          <w:szCs w:val="22"/>
        </w:rPr>
        <w:t>Blackmon</w:t>
      </w:r>
      <w:r>
        <w:rPr>
          <w:bCs/>
          <w:color w:val="auto"/>
          <w:szCs w:val="22"/>
        </w:rPr>
        <w:tab/>
      </w:r>
      <w:r w:rsidRPr="0070380C">
        <w:rPr>
          <w:bCs/>
          <w:color w:val="auto"/>
          <w:szCs w:val="22"/>
        </w:rPr>
        <w:t>Bright</w:t>
      </w:r>
    </w:p>
    <w:p w14:paraId="32020173"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Campsen</w:t>
      </w:r>
      <w:r>
        <w:rPr>
          <w:bCs/>
          <w:color w:val="auto"/>
          <w:szCs w:val="22"/>
        </w:rPr>
        <w:tab/>
      </w:r>
      <w:r w:rsidRPr="0070380C">
        <w:rPr>
          <w:bCs/>
          <w:color w:val="auto"/>
          <w:szCs w:val="22"/>
        </w:rPr>
        <w:t>Cash</w:t>
      </w:r>
      <w:r>
        <w:rPr>
          <w:bCs/>
          <w:color w:val="auto"/>
          <w:szCs w:val="22"/>
        </w:rPr>
        <w:tab/>
      </w:r>
      <w:r w:rsidRPr="0070380C">
        <w:rPr>
          <w:bCs/>
          <w:color w:val="auto"/>
          <w:szCs w:val="22"/>
        </w:rPr>
        <w:t>Climer</w:t>
      </w:r>
    </w:p>
    <w:p w14:paraId="11FE5612"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Corbin</w:t>
      </w:r>
      <w:r>
        <w:rPr>
          <w:bCs/>
          <w:color w:val="auto"/>
          <w:szCs w:val="22"/>
        </w:rPr>
        <w:tab/>
      </w:r>
      <w:r w:rsidRPr="0070380C">
        <w:rPr>
          <w:bCs/>
          <w:color w:val="auto"/>
          <w:szCs w:val="22"/>
        </w:rPr>
        <w:t>Cromer</w:t>
      </w:r>
      <w:r>
        <w:rPr>
          <w:bCs/>
          <w:color w:val="auto"/>
          <w:szCs w:val="22"/>
        </w:rPr>
        <w:tab/>
      </w:r>
      <w:r w:rsidRPr="0070380C">
        <w:rPr>
          <w:bCs/>
          <w:color w:val="auto"/>
          <w:szCs w:val="22"/>
        </w:rPr>
        <w:t>Davis</w:t>
      </w:r>
    </w:p>
    <w:p w14:paraId="6538BA5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Devine</w:t>
      </w:r>
      <w:r>
        <w:rPr>
          <w:bCs/>
          <w:color w:val="auto"/>
          <w:szCs w:val="22"/>
        </w:rPr>
        <w:tab/>
      </w:r>
      <w:r w:rsidRPr="0070380C">
        <w:rPr>
          <w:bCs/>
          <w:color w:val="auto"/>
          <w:szCs w:val="22"/>
        </w:rPr>
        <w:t>Elliott</w:t>
      </w:r>
      <w:r>
        <w:rPr>
          <w:bCs/>
          <w:color w:val="auto"/>
          <w:szCs w:val="22"/>
        </w:rPr>
        <w:tab/>
      </w:r>
      <w:r w:rsidRPr="0070380C">
        <w:rPr>
          <w:bCs/>
          <w:color w:val="auto"/>
          <w:szCs w:val="22"/>
        </w:rPr>
        <w:t>Fernandez</w:t>
      </w:r>
    </w:p>
    <w:p w14:paraId="4C51989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Gambrell</w:t>
      </w:r>
      <w:r>
        <w:rPr>
          <w:bCs/>
          <w:color w:val="auto"/>
          <w:szCs w:val="22"/>
        </w:rPr>
        <w:tab/>
      </w:r>
      <w:r w:rsidRPr="0070380C">
        <w:rPr>
          <w:bCs/>
          <w:color w:val="auto"/>
          <w:szCs w:val="22"/>
        </w:rPr>
        <w:t>Garrett</w:t>
      </w:r>
      <w:r>
        <w:rPr>
          <w:bCs/>
          <w:color w:val="auto"/>
          <w:szCs w:val="22"/>
        </w:rPr>
        <w:tab/>
      </w:r>
      <w:r w:rsidRPr="0070380C">
        <w:rPr>
          <w:bCs/>
          <w:color w:val="auto"/>
          <w:szCs w:val="22"/>
        </w:rPr>
        <w:t>Goldfinch</w:t>
      </w:r>
    </w:p>
    <w:p w14:paraId="71578B6E"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Graham</w:t>
      </w:r>
      <w:r>
        <w:rPr>
          <w:bCs/>
          <w:color w:val="auto"/>
          <w:szCs w:val="22"/>
        </w:rPr>
        <w:tab/>
      </w:r>
      <w:r w:rsidRPr="0070380C">
        <w:rPr>
          <w:bCs/>
          <w:color w:val="auto"/>
          <w:szCs w:val="22"/>
        </w:rPr>
        <w:t>Grooms</w:t>
      </w:r>
      <w:r>
        <w:rPr>
          <w:bCs/>
          <w:color w:val="auto"/>
          <w:szCs w:val="22"/>
        </w:rPr>
        <w:tab/>
      </w:r>
      <w:r w:rsidRPr="0070380C">
        <w:rPr>
          <w:bCs/>
          <w:color w:val="auto"/>
          <w:szCs w:val="22"/>
        </w:rPr>
        <w:t>Hembree</w:t>
      </w:r>
    </w:p>
    <w:p w14:paraId="468CEC1A"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Hutto</w:t>
      </w:r>
      <w:r>
        <w:rPr>
          <w:bCs/>
          <w:color w:val="auto"/>
          <w:szCs w:val="22"/>
        </w:rPr>
        <w:tab/>
      </w:r>
      <w:r w:rsidRPr="0070380C">
        <w:rPr>
          <w:bCs/>
          <w:color w:val="auto"/>
          <w:szCs w:val="22"/>
        </w:rPr>
        <w:t>Jackson</w:t>
      </w:r>
      <w:r>
        <w:rPr>
          <w:bCs/>
          <w:color w:val="auto"/>
          <w:szCs w:val="22"/>
        </w:rPr>
        <w:tab/>
      </w:r>
      <w:r w:rsidRPr="0070380C">
        <w:rPr>
          <w:bCs/>
          <w:color w:val="auto"/>
          <w:szCs w:val="22"/>
        </w:rPr>
        <w:t>Johnson</w:t>
      </w:r>
    </w:p>
    <w:p w14:paraId="274A8613"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Kennedy</w:t>
      </w:r>
      <w:r>
        <w:rPr>
          <w:bCs/>
          <w:color w:val="auto"/>
          <w:szCs w:val="22"/>
        </w:rPr>
        <w:tab/>
      </w:r>
      <w:r w:rsidRPr="0070380C">
        <w:rPr>
          <w:bCs/>
          <w:color w:val="auto"/>
          <w:szCs w:val="22"/>
        </w:rPr>
        <w:t>Leber</w:t>
      </w:r>
      <w:r>
        <w:rPr>
          <w:bCs/>
          <w:color w:val="auto"/>
          <w:szCs w:val="22"/>
        </w:rPr>
        <w:tab/>
      </w:r>
      <w:r w:rsidRPr="0070380C">
        <w:rPr>
          <w:bCs/>
          <w:color w:val="auto"/>
          <w:szCs w:val="22"/>
        </w:rPr>
        <w:t>Martin</w:t>
      </w:r>
    </w:p>
    <w:p w14:paraId="71065E9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Massey</w:t>
      </w:r>
      <w:r>
        <w:rPr>
          <w:bCs/>
          <w:color w:val="auto"/>
          <w:szCs w:val="22"/>
        </w:rPr>
        <w:tab/>
      </w:r>
      <w:r w:rsidRPr="0070380C">
        <w:rPr>
          <w:bCs/>
          <w:color w:val="auto"/>
          <w:szCs w:val="22"/>
        </w:rPr>
        <w:t>Matthews</w:t>
      </w:r>
      <w:r>
        <w:rPr>
          <w:bCs/>
          <w:color w:val="auto"/>
          <w:szCs w:val="22"/>
        </w:rPr>
        <w:tab/>
      </w:r>
      <w:r w:rsidRPr="0070380C">
        <w:rPr>
          <w:bCs/>
          <w:color w:val="auto"/>
          <w:szCs w:val="22"/>
        </w:rPr>
        <w:t>Ott</w:t>
      </w:r>
    </w:p>
    <w:p w14:paraId="1C66CE73"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Peeler</w:t>
      </w:r>
      <w:r>
        <w:rPr>
          <w:bCs/>
          <w:color w:val="auto"/>
          <w:szCs w:val="22"/>
        </w:rPr>
        <w:tab/>
      </w:r>
      <w:r w:rsidRPr="0070380C">
        <w:rPr>
          <w:bCs/>
          <w:color w:val="auto"/>
          <w:szCs w:val="22"/>
        </w:rPr>
        <w:t>Reichenbach</w:t>
      </w:r>
      <w:r>
        <w:rPr>
          <w:bCs/>
          <w:color w:val="auto"/>
          <w:szCs w:val="22"/>
        </w:rPr>
        <w:tab/>
      </w:r>
      <w:r w:rsidRPr="0070380C">
        <w:rPr>
          <w:bCs/>
          <w:color w:val="auto"/>
          <w:szCs w:val="22"/>
        </w:rPr>
        <w:t>Rice</w:t>
      </w:r>
    </w:p>
    <w:p w14:paraId="2F0AC94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Sabb</w:t>
      </w:r>
      <w:r>
        <w:rPr>
          <w:bCs/>
          <w:color w:val="auto"/>
          <w:szCs w:val="22"/>
        </w:rPr>
        <w:tab/>
      </w:r>
      <w:r w:rsidRPr="0070380C">
        <w:rPr>
          <w:bCs/>
          <w:color w:val="auto"/>
          <w:szCs w:val="22"/>
        </w:rPr>
        <w:t>Stubbs</w:t>
      </w:r>
      <w:r>
        <w:rPr>
          <w:bCs/>
          <w:color w:val="auto"/>
          <w:szCs w:val="22"/>
        </w:rPr>
        <w:tab/>
      </w:r>
      <w:r w:rsidRPr="0070380C">
        <w:rPr>
          <w:bCs/>
          <w:color w:val="auto"/>
          <w:szCs w:val="22"/>
        </w:rPr>
        <w:t>Sutton</w:t>
      </w:r>
    </w:p>
    <w:p w14:paraId="4BD9594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Tedder</w:t>
      </w:r>
      <w:r>
        <w:rPr>
          <w:bCs/>
          <w:color w:val="auto"/>
          <w:szCs w:val="22"/>
        </w:rPr>
        <w:tab/>
      </w:r>
      <w:r w:rsidRPr="0070380C">
        <w:rPr>
          <w:bCs/>
          <w:color w:val="auto"/>
          <w:szCs w:val="22"/>
        </w:rPr>
        <w:t>Turner</w:t>
      </w:r>
      <w:r>
        <w:rPr>
          <w:bCs/>
          <w:color w:val="auto"/>
          <w:szCs w:val="22"/>
        </w:rPr>
        <w:tab/>
      </w:r>
      <w:r w:rsidRPr="0070380C">
        <w:rPr>
          <w:bCs/>
          <w:color w:val="auto"/>
          <w:szCs w:val="22"/>
        </w:rPr>
        <w:t>Verdin</w:t>
      </w:r>
    </w:p>
    <w:p w14:paraId="6C43C00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Walker</w:t>
      </w:r>
      <w:r>
        <w:rPr>
          <w:bCs/>
          <w:color w:val="auto"/>
          <w:szCs w:val="22"/>
        </w:rPr>
        <w:tab/>
      </w:r>
      <w:r w:rsidRPr="0070380C">
        <w:rPr>
          <w:bCs/>
          <w:color w:val="auto"/>
          <w:szCs w:val="22"/>
        </w:rPr>
        <w:t>Williams</w:t>
      </w:r>
      <w:r>
        <w:rPr>
          <w:bCs/>
          <w:color w:val="auto"/>
          <w:szCs w:val="22"/>
        </w:rPr>
        <w:tab/>
      </w:r>
      <w:r w:rsidRPr="0070380C">
        <w:rPr>
          <w:bCs/>
          <w:color w:val="auto"/>
          <w:szCs w:val="22"/>
        </w:rPr>
        <w:t>Young</w:t>
      </w:r>
    </w:p>
    <w:p w14:paraId="7E29C8D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Zell</w:t>
      </w:r>
    </w:p>
    <w:p w14:paraId="2409EDD8"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BF62AF2"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0380C">
        <w:rPr>
          <w:b/>
          <w:bCs/>
          <w:color w:val="auto"/>
          <w:szCs w:val="22"/>
        </w:rPr>
        <w:t>Total--43</w:t>
      </w:r>
    </w:p>
    <w:p w14:paraId="1DDA5797" w14:textId="77777777" w:rsidR="00E37F2D" w:rsidRPr="0070380C" w:rsidRDefault="00E37F2D" w:rsidP="00E37F2D">
      <w:pPr>
        <w:pStyle w:val="Header"/>
        <w:tabs>
          <w:tab w:val="clear" w:pos="8640"/>
          <w:tab w:val="left" w:pos="4320"/>
        </w:tabs>
        <w:rPr>
          <w:bCs/>
          <w:color w:val="auto"/>
          <w:szCs w:val="22"/>
        </w:rPr>
      </w:pPr>
    </w:p>
    <w:p w14:paraId="5C5EEEE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NAYS</w:t>
      </w:r>
    </w:p>
    <w:p w14:paraId="40FF225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6D4BC45"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Total--0</w:t>
      </w:r>
    </w:p>
    <w:p w14:paraId="7A476F0A" w14:textId="77777777" w:rsidR="00E37F2D" w:rsidRPr="0070380C" w:rsidRDefault="00E37F2D" w:rsidP="00E37F2D">
      <w:pPr>
        <w:pStyle w:val="Header"/>
        <w:tabs>
          <w:tab w:val="clear" w:pos="8640"/>
          <w:tab w:val="left" w:pos="4320"/>
        </w:tabs>
        <w:rPr>
          <w:bCs/>
          <w:color w:val="auto"/>
          <w:szCs w:val="22"/>
        </w:rPr>
      </w:pPr>
    </w:p>
    <w:p w14:paraId="217BD9E1" w14:textId="4FAB2B97" w:rsidR="00E37F2D" w:rsidRDefault="00E37F2D" w:rsidP="00E37F2D">
      <w:pPr>
        <w:rPr>
          <w:bCs/>
          <w:color w:val="auto"/>
          <w:szCs w:val="22"/>
        </w:rPr>
      </w:pPr>
      <w:r>
        <w:rPr>
          <w:bCs/>
          <w:color w:val="auto"/>
          <w:szCs w:val="22"/>
        </w:rPr>
        <w:tab/>
      </w:r>
      <w:r w:rsidRPr="00D56DD6">
        <w:rPr>
          <w:bCs/>
          <w:color w:val="auto"/>
          <w:szCs w:val="22"/>
        </w:rPr>
        <w:t>There being no further amendments, the Bill</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7626156" w14:textId="77777777" w:rsidR="00E37F2D" w:rsidRDefault="00E37F2D" w:rsidP="00E37F2D"/>
    <w:p w14:paraId="043CD67F" w14:textId="77777777" w:rsidR="00E37F2D" w:rsidRDefault="00E37F2D" w:rsidP="00E37F2D">
      <w:pPr>
        <w:pStyle w:val="Header"/>
        <w:tabs>
          <w:tab w:val="clear" w:pos="8640"/>
          <w:tab w:val="left" w:pos="4320"/>
        </w:tabs>
        <w:jc w:val="center"/>
        <w:rPr>
          <w:b/>
          <w:bCs/>
        </w:rPr>
      </w:pPr>
      <w:r>
        <w:rPr>
          <w:b/>
          <w:bCs/>
        </w:rPr>
        <w:t>COMMITTEE AMENDMENT ADOPTED</w:t>
      </w:r>
    </w:p>
    <w:p w14:paraId="2CFD66BB" w14:textId="77777777" w:rsidR="00E37F2D" w:rsidRPr="000104CC" w:rsidRDefault="00E37F2D" w:rsidP="00E37F2D">
      <w:pPr>
        <w:jc w:val="center"/>
        <w:rPr>
          <w:b/>
          <w:bCs/>
          <w:color w:val="auto"/>
        </w:rPr>
      </w:pPr>
      <w:r w:rsidRPr="000104CC">
        <w:rPr>
          <w:b/>
          <w:bCs/>
          <w:color w:val="auto"/>
        </w:rPr>
        <w:t>READ THE SECOND TIME</w:t>
      </w:r>
    </w:p>
    <w:p w14:paraId="105AEE4D" w14:textId="77777777" w:rsidR="00E37F2D" w:rsidRPr="007F2080" w:rsidRDefault="00E37F2D" w:rsidP="00E37F2D">
      <w:pPr>
        <w:suppressAutoHyphens/>
      </w:pPr>
      <w:r>
        <w:tab/>
      </w:r>
      <w:r w:rsidRPr="007F2080">
        <w:t>H. 3863</w:t>
      </w:r>
      <w:r w:rsidRPr="007F2080">
        <w:fldChar w:fldCharType="begin"/>
      </w:r>
      <w:r w:rsidRPr="007F2080">
        <w:instrText xml:space="preserve"> XE "H. 3863" \b </w:instrText>
      </w:r>
      <w:r w:rsidRPr="007F2080">
        <w:fldChar w:fldCharType="end"/>
      </w:r>
      <w:r w:rsidRPr="007F2080">
        <w:t xml:space="preserve"> -- Reps. Davis, M.M. Smith, Rivers, Henderson-Myers, Waters and Pope:  </w:t>
      </w:r>
      <w:r>
        <w:rPr>
          <w:caps/>
          <w:szCs w:val="30"/>
        </w:rPr>
        <w:t xml:space="preserve">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w:t>
      </w:r>
      <w:r>
        <w:rPr>
          <w:caps/>
          <w:szCs w:val="30"/>
        </w:rPr>
        <w:lastRenderedPageBreak/>
        <w:t>EDUCATION FUND WITHIN THE STATE TREASURY, AND THE SC STEM COALITION ADVISORY COUNCIL, AND TO PROVIDE THEIR RESPECTIVE PURPOSES AND FUNCTIONS.</w:t>
      </w:r>
    </w:p>
    <w:p w14:paraId="0B74B5B3" w14:textId="77777777" w:rsidR="00E37F2D" w:rsidRDefault="00E37F2D" w:rsidP="00E37F2D">
      <w:pPr>
        <w:pStyle w:val="Header"/>
        <w:rPr>
          <w:bCs/>
          <w:color w:val="auto"/>
          <w:szCs w:val="22"/>
        </w:rPr>
      </w:pPr>
      <w:r w:rsidRPr="0063614E">
        <w:rPr>
          <w:bCs/>
          <w:color w:val="auto"/>
          <w:szCs w:val="22"/>
        </w:rPr>
        <w:tab/>
        <w:t>The Senate proceeded to consideration of the Bill</w:t>
      </w:r>
      <w:r>
        <w:rPr>
          <w:bCs/>
          <w:color w:val="auto"/>
          <w:szCs w:val="22"/>
        </w:rPr>
        <w:t>.</w:t>
      </w:r>
    </w:p>
    <w:p w14:paraId="176B5092" w14:textId="77777777" w:rsidR="00E37F2D" w:rsidRDefault="00E37F2D" w:rsidP="00E37F2D"/>
    <w:p w14:paraId="0AFEC1E4" w14:textId="77777777" w:rsidR="00E37F2D" w:rsidRPr="004C3D70" w:rsidRDefault="00E37F2D" w:rsidP="00E37F2D">
      <w:r w:rsidRPr="004C3D70">
        <w:tab/>
        <w:t>The Committee on Labor, Commerce and Industry proposed the following amendment  (LC-3863.SA0001S)</w:t>
      </w:r>
      <w:r w:rsidRPr="00194D68">
        <w:rPr>
          <w:snapToGrid w:val="0"/>
        </w:rPr>
        <w:t>, which was adopted</w:t>
      </w:r>
      <w:r w:rsidRPr="004C3D70">
        <w:t>:</w:t>
      </w:r>
    </w:p>
    <w:p w14:paraId="6A60FAED" w14:textId="77777777" w:rsidR="00E37F2D" w:rsidRPr="004C3D70"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C3D70">
        <w:rPr>
          <w:rFonts w:cs="Times New Roman"/>
          <w:sz w:val="22"/>
        </w:rPr>
        <w:tab/>
        <w:t>Amend the bill, as and if amended, SECTION 2, by striking Section 13-1-2230(B)(1)(f) and inserting:</w:t>
      </w:r>
    </w:p>
    <w:sdt>
      <w:sdtPr>
        <w:rPr>
          <w:rFonts w:cs="Times New Roman"/>
          <w:sz w:val="22"/>
        </w:rPr>
        <w:alias w:val="Cannot be edited"/>
        <w:tag w:val="Cannot be edited"/>
        <w:id w:val="-164086531"/>
      </w:sdtPr>
      <w:sdtEndPr/>
      <w:sdtContent>
        <w:p w14:paraId="258751A8" w14:textId="77777777" w:rsidR="00E37F2D" w:rsidRPr="006E0A73"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A73">
            <w:rPr>
              <w:rFonts w:cs="Times New Roman"/>
              <w:sz w:val="22"/>
            </w:rPr>
            <w:tab/>
          </w:r>
          <w:r w:rsidRPr="006E0A73">
            <w:rPr>
              <w:rFonts w:cs="Times New Roman"/>
              <w:sz w:val="22"/>
            </w:rPr>
            <w:tab/>
          </w:r>
          <w:r w:rsidRPr="006E0A73">
            <w:rPr>
              <w:rFonts w:cs="Times New Roman"/>
              <w:sz w:val="22"/>
            </w:rPr>
            <w:tab/>
            <w:t xml:space="preserve">(f) </w:t>
          </w:r>
          <w:r w:rsidRPr="006E0A73">
            <w:rPr>
              <w:rStyle w:val="scstrikered"/>
              <w:rFonts w:cs="Times New Roman"/>
              <w:color w:val="auto"/>
              <w:sz w:val="22"/>
            </w:rPr>
            <w:t xml:space="preserve">three </w:t>
          </w:r>
          <w:r w:rsidRPr="006E0A73">
            <w:rPr>
              <w:rStyle w:val="scinsertblue"/>
              <w:rFonts w:cs="Times New Roman"/>
              <w:sz w:val="22"/>
            </w:rPr>
            <w:t xml:space="preserve">two </w:t>
          </w:r>
          <w:r w:rsidRPr="006E0A73">
            <w:rPr>
              <w:rFonts w:cs="Times New Roman"/>
              <w:sz w:val="22"/>
            </w:rPr>
            <w:t>members appointed by the Governor to represent STEM‑related business and industry in this State who shall serve terms of four years and until their successors are appointed and qualify;</w:t>
          </w:r>
        </w:p>
      </w:sdtContent>
    </w:sdt>
    <w:p w14:paraId="535461A9" w14:textId="77777777" w:rsidR="00E37F2D" w:rsidRPr="006E0A73"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szCs w:val="22"/>
        </w:rPr>
      </w:pPr>
      <w:r w:rsidRPr="006E0A73">
        <w:rPr>
          <w:rFonts w:cs="Times New Roman"/>
          <w:sz w:val="22"/>
          <w:szCs w:val="22"/>
        </w:rPr>
        <w:tab/>
        <w:t>Amend the bill further, SECTION 2, by striking Section 13-1-2230(B)(2) and inserting:</w:t>
      </w:r>
    </w:p>
    <w:sdt>
      <w:sdtPr>
        <w:rPr>
          <w:rFonts w:cs="Times New Roman"/>
          <w:sz w:val="22"/>
        </w:rPr>
        <w:alias w:val="Cannot be edited"/>
        <w:tag w:val="Cannot be edited"/>
        <w:id w:val="440261111"/>
      </w:sdtPr>
      <w:sdtEndPr/>
      <w:sdtContent>
        <w:p w14:paraId="6733831C" w14:textId="77777777" w:rsidR="00E37F2D" w:rsidRPr="004C3D70"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0A73">
            <w:rPr>
              <w:rFonts w:cs="Times New Roman"/>
              <w:sz w:val="22"/>
            </w:rPr>
            <w:tab/>
          </w:r>
          <w:r w:rsidRPr="006E0A73">
            <w:rPr>
              <w:rFonts w:cs="Times New Roman"/>
              <w:sz w:val="22"/>
            </w:rPr>
            <w:tab/>
            <w:t>(2)</w:t>
          </w:r>
          <w:r w:rsidRPr="006E0A73">
            <w:rPr>
              <w:rFonts w:cs="Times New Roman"/>
              <w:sz w:val="22"/>
            </w:rPr>
            <w:tab/>
            <w:t xml:space="preserve">Initial appointments must be made before August 1, </w:t>
          </w:r>
          <w:r w:rsidRPr="006E0A73">
            <w:rPr>
              <w:rStyle w:val="scstrikered"/>
              <w:rFonts w:cs="Times New Roman"/>
              <w:color w:val="auto"/>
              <w:sz w:val="22"/>
            </w:rPr>
            <w:t>2025</w:t>
          </w:r>
          <w:r w:rsidRPr="006E0A73">
            <w:rPr>
              <w:rStyle w:val="scinsertblue"/>
              <w:rFonts w:cs="Times New Roman"/>
              <w:sz w:val="22"/>
            </w:rPr>
            <w:t>2026</w:t>
          </w:r>
          <w:r w:rsidRPr="006E0A73">
            <w:rPr>
              <w:rFonts w:cs="Times New Roman"/>
              <w:sz w:val="22"/>
            </w:rPr>
            <w:t>, at which time the chair of the Department of Employment and Workforce Coordinating Council</w:t>
          </w:r>
          <w:r w:rsidRPr="006E0A73">
            <w:rPr>
              <w:rStyle w:val="scinsertblue"/>
              <w:rFonts w:cs="Times New Roman"/>
              <w:sz w:val="22"/>
            </w:rPr>
            <w:t xml:space="preserve"> for Workforce Development</w:t>
          </w:r>
          <w:r w:rsidRPr="006E0A73">
            <w:rPr>
              <w:rFonts w:cs="Times New Roman"/>
              <w:sz w:val="22"/>
            </w:rPr>
            <w:t xml:space="preserve"> or designee shall call the first meeting.</w:t>
          </w:r>
        </w:p>
      </w:sdtContent>
    </w:sdt>
    <w:p w14:paraId="3E39A688" w14:textId="77777777" w:rsidR="00E37F2D" w:rsidRPr="004C3D70"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C3D70">
        <w:rPr>
          <w:rFonts w:cs="Times New Roman"/>
          <w:sz w:val="22"/>
        </w:rPr>
        <w:tab/>
        <w:t>Amend the bill further, SECTION 2, Section 13-1-2240, by striking the first undesignated paragraph and inserting:</w:t>
      </w:r>
    </w:p>
    <w:sdt>
      <w:sdtPr>
        <w:rPr>
          <w:rFonts w:cs="Times New Roman"/>
          <w:sz w:val="22"/>
        </w:rPr>
        <w:alias w:val="Cannot be edited"/>
        <w:tag w:val="Cannot be edited"/>
        <w:id w:val="1008638414"/>
      </w:sdtPr>
      <w:sdtEndPr/>
      <w:sdtContent>
        <w:p w14:paraId="44B695AF" w14:textId="77777777" w:rsidR="00E37F2D" w:rsidRPr="004C3D70"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C3D70">
            <w:rPr>
              <w:rFonts w:cs="Times New Roman"/>
              <w:sz w:val="22"/>
            </w:rPr>
            <w:tab/>
            <w:t>The coalition</w:t>
          </w:r>
          <w:r w:rsidRPr="004C3D70">
            <w:rPr>
              <w:rStyle w:val="scinsertblue"/>
              <w:rFonts w:cs="Times New Roman"/>
              <w:sz w:val="22"/>
            </w:rPr>
            <w:t>, subject to the availability of funds in the STEM Education Fund or other funds managed by Clemson University or the Clemson University Foundation for the specific purposes within the coalition’s scope of work,</w:t>
          </w:r>
          <w:r w:rsidRPr="004C3D70">
            <w:rPr>
              <w:rFonts w:cs="Times New Roman"/>
              <w:sz w:val="22"/>
            </w:rPr>
            <w:t xml:space="preserve"> shall:</w:t>
          </w:r>
        </w:p>
      </w:sdtContent>
    </w:sdt>
    <w:p w14:paraId="2B993218" w14:textId="77777777" w:rsidR="00E37F2D" w:rsidRPr="004C3D70"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C3D70">
        <w:rPr>
          <w:rFonts w:cs="Times New Roman"/>
          <w:sz w:val="22"/>
        </w:rPr>
        <w:tab/>
        <w:t>Renumber sections to conform.</w:t>
      </w:r>
    </w:p>
    <w:p w14:paraId="2F237C31"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C3D70">
        <w:rPr>
          <w:rFonts w:cs="Times New Roman"/>
          <w:sz w:val="22"/>
        </w:rPr>
        <w:tab/>
        <w:t>Amend title to conform.</w:t>
      </w:r>
    </w:p>
    <w:p w14:paraId="7F60237C" w14:textId="77777777" w:rsidR="00E37F2D" w:rsidRPr="004C3D70"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3E5B63" w14:textId="77777777" w:rsidR="00E37F2D" w:rsidRDefault="00E37F2D" w:rsidP="00E37F2D">
      <w:r>
        <w:tab/>
        <w:t>Senator DAVIS explained the amendment.</w:t>
      </w:r>
    </w:p>
    <w:p w14:paraId="4144AAE0" w14:textId="77777777" w:rsidR="00E37F2D" w:rsidRDefault="00E37F2D" w:rsidP="00E37F2D"/>
    <w:p w14:paraId="025C18EA" w14:textId="77777777" w:rsidR="00E37F2D" w:rsidRDefault="00E37F2D" w:rsidP="00E37F2D">
      <w:r>
        <w:tab/>
        <w:t>The amendment was adopted.</w:t>
      </w:r>
    </w:p>
    <w:p w14:paraId="22346BB4" w14:textId="77777777" w:rsidR="00E37F2D" w:rsidRDefault="00E37F2D" w:rsidP="00E37F2D"/>
    <w:p w14:paraId="50148FB0" w14:textId="77777777" w:rsidR="00E37F2D" w:rsidRPr="0063614E" w:rsidRDefault="00E37F2D" w:rsidP="00E37F2D">
      <w:pPr>
        <w:pStyle w:val="Header"/>
        <w:rPr>
          <w:bCs/>
          <w:color w:val="auto"/>
          <w:szCs w:val="22"/>
        </w:rPr>
      </w:pPr>
      <w:r>
        <w:rPr>
          <w:bCs/>
          <w:color w:val="auto"/>
          <w:szCs w:val="22"/>
        </w:rPr>
        <w:tab/>
      </w:r>
      <w:r w:rsidRPr="0063614E">
        <w:rPr>
          <w:bCs/>
          <w:color w:val="auto"/>
          <w:szCs w:val="22"/>
        </w:rPr>
        <w:t>The question being the second reading of the Bill.</w:t>
      </w:r>
    </w:p>
    <w:p w14:paraId="3FD945BA" w14:textId="77777777" w:rsidR="00E37F2D" w:rsidRDefault="00E37F2D" w:rsidP="00E37F2D">
      <w:pPr>
        <w:pStyle w:val="Header"/>
        <w:rPr>
          <w:bCs/>
          <w:color w:val="auto"/>
          <w:szCs w:val="22"/>
        </w:rPr>
      </w:pPr>
    </w:p>
    <w:p w14:paraId="0D54D4E7" w14:textId="77777777" w:rsidR="00E37F2D" w:rsidRPr="0063614E" w:rsidRDefault="00E37F2D" w:rsidP="00E37F2D">
      <w:pPr>
        <w:pStyle w:val="Header"/>
        <w:rPr>
          <w:bCs/>
          <w:color w:val="auto"/>
          <w:szCs w:val="22"/>
        </w:rPr>
      </w:pPr>
      <w:r w:rsidRPr="0063614E">
        <w:rPr>
          <w:bCs/>
          <w:color w:val="auto"/>
          <w:szCs w:val="22"/>
        </w:rPr>
        <w:tab/>
        <w:t>The "ayes" and "nays" were demanded and taken, resulting as follows:</w:t>
      </w:r>
    </w:p>
    <w:p w14:paraId="0A785DB7" w14:textId="77777777" w:rsidR="00E37F2D" w:rsidRPr="0070380C" w:rsidRDefault="00E37F2D" w:rsidP="00E37F2D">
      <w:pPr>
        <w:pStyle w:val="Header"/>
        <w:jc w:val="center"/>
        <w:rPr>
          <w:b/>
          <w:bCs/>
          <w:color w:val="auto"/>
          <w:szCs w:val="22"/>
        </w:rPr>
      </w:pPr>
      <w:r w:rsidRPr="0070380C">
        <w:rPr>
          <w:b/>
          <w:bCs/>
          <w:color w:val="auto"/>
          <w:szCs w:val="22"/>
        </w:rPr>
        <w:t>Ayes 43; Nays 0</w:t>
      </w:r>
    </w:p>
    <w:p w14:paraId="46AFE702" w14:textId="77777777" w:rsidR="00E37F2D" w:rsidRDefault="00E37F2D" w:rsidP="00E37F2D">
      <w:pPr>
        <w:pStyle w:val="Header"/>
        <w:rPr>
          <w:bCs/>
          <w:color w:val="auto"/>
          <w:szCs w:val="22"/>
        </w:rPr>
      </w:pPr>
    </w:p>
    <w:p w14:paraId="653E140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AYES</w:t>
      </w:r>
    </w:p>
    <w:p w14:paraId="19939515"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Adams</w:t>
      </w:r>
      <w:r>
        <w:rPr>
          <w:bCs/>
          <w:color w:val="auto"/>
          <w:szCs w:val="22"/>
        </w:rPr>
        <w:tab/>
      </w:r>
      <w:r w:rsidRPr="0070380C">
        <w:rPr>
          <w:bCs/>
          <w:color w:val="auto"/>
          <w:szCs w:val="22"/>
        </w:rPr>
        <w:t>Alexander</w:t>
      </w:r>
      <w:r>
        <w:rPr>
          <w:bCs/>
          <w:color w:val="auto"/>
          <w:szCs w:val="22"/>
        </w:rPr>
        <w:tab/>
      </w:r>
      <w:r w:rsidRPr="0070380C">
        <w:rPr>
          <w:bCs/>
          <w:color w:val="auto"/>
          <w:szCs w:val="22"/>
        </w:rPr>
        <w:t>Allen</w:t>
      </w:r>
    </w:p>
    <w:p w14:paraId="4DCB0B1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Bennett</w:t>
      </w:r>
      <w:r>
        <w:rPr>
          <w:bCs/>
          <w:color w:val="auto"/>
          <w:szCs w:val="22"/>
        </w:rPr>
        <w:tab/>
      </w:r>
      <w:r w:rsidRPr="0070380C">
        <w:rPr>
          <w:bCs/>
          <w:color w:val="auto"/>
          <w:szCs w:val="22"/>
        </w:rPr>
        <w:t>Blackmon</w:t>
      </w:r>
      <w:r>
        <w:rPr>
          <w:bCs/>
          <w:color w:val="auto"/>
          <w:szCs w:val="22"/>
        </w:rPr>
        <w:tab/>
      </w:r>
      <w:r w:rsidRPr="0070380C">
        <w:rPr>
          <w:bCs/>
          <w:color w:val="auto"/>
          <w:szCs w:val="22"/>
        </w:rPr>
        <w:t>Bright</w:t>
      </w:r>
    </w:p>
    <w:p w14:paraId="0176322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Campsen</w:t>
      </w:r>
      <w:r>
        <w:rPr>
          <w:bCs/>
          <w:color w:val="auto"/>
          <w:szCs w:val="22"/>
        </w:rPr>
        <w:tab/>
      </w:r>
      <w:r w:rsidRPr="0070380C">
        <w:rPr>
          <w:bCs/>
          <w:color w:val="auto"/>
          <w:szCs w:val="22"/>
        </w:rPr>
        <w:t>Cash</w:t>
      </w:r>
      <w:r>
        <w:rPr>
          <w:bCs/>
          <w:color w:val="auto"/>
          <w:szCs w:val="22"/>
        </w:rPr>
        <w:tab/>
      </w:r>
      <w:r w:rsidRPr="0070380C">
        <w:rPr>
          <w:bCs/>
          <w:color w:val="auto"/>
          <w:szCs w:val="22"/>
        </w:rPr>
        <w:t>Climer</w:t>
      </w:r>
    </w:p>
    <w:p w14:paraId="2E6DC041"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Corbin</w:t>
      </w:r>
      <w:r>
        <w:rPr>
          <w:bCs/>
          <w:color w:val="auto"/>
          <w:szCs w:val="22"/>
        </w:rPr>
        <w:tab/>
      </w:r>
      <w:r w:rsidRPr="0070380C">
        <w:rPr>
          <w:bCs/>
          <w:color w:val="auto"/>
          <w:szCs w:val="22"/>
        </w:rPr>
        <w:t>Cromer</w:t>
      </w:r>
      <w:r>
        <w:rPr>
          <w:bCs/>
          <w:color w:val="auto"/>
          <w:szCs w:val="22"/>
        </w:rPr>
        <w:tab/>
      </w:r>
      <w:r w:rsidRPr="0070380C">
        <w:rPr>
          <w:bCs/>
          <w:color w:val="auto"/>
          <w:szCs w:val="22"/>
        </w:rPr>
        <w:t>Davis</w:t>
      </w:r>
    </w:p>
    <w:p w14:paraId="43755428"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lastRenderedPageBreak/>
        <w:t>Devine</w:t>
      </w:r>
      <w:r>
        <w:rPr>
          <w:bCs/>
          <w:color w:val="auto"/>
          <w:szCs w:val="22"/>
        </w:rPr>
        <w:tab/>
      </w:r>
      <w:r w:rsidRPr="0070380C">
        <w:rPr>
          <w:bCs/>
          <w:color w:val="auto"/>
          <w:szCs w:val="22"/>
        </w:rPr>
        <w:t>Elliott</w:t>
      </w:r>
      <w:r>
        <w:rPr>
          <w:bCs/>
          <w:color w:val="auto"/>
          <w:szCs w:val="22"/>
        </w:rPr>
        <w:tab/>
      </w:r>
      <w:r w:rsidRPr="0070380C">
        <w:rPr>
          <w:bCs/>
          <w:color w:val="auto"/>
          <w:szCs w:val="22"/>
        </w:rPr>
        <w:t>Fernandez</w:t>
      </w:r>
    </w:p>
    <w:p w14:paraId="072A6002"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Gambrell</w:t>
      </w:r>
      <w:r>
        <w:rPr>
          <w:bCs/>
          <w:color w:val="auto"/>
          <w:szCs w:val="22"/>
        </w:rPr>
        <w:tab/>
      </w:r>
      <w:r w:rsidRPr="0070380C">
        <w:rPr>
          <w:bCs/>
          <w:color w:val="auto"/>
          <w:szCs w:val="22"/>
        </w:rPr>
        <w:t>Garrett</w:t>
      </w:r>
      <w:r>
        <w:rPr>
          <w:bCs/>
          <w:color w:val="auto"/>
          <w:szCs w:val="22"/>
        </w:rPr>
        <w:tab/>
      </w:r>
      <w:r w:rsidRPr="0070380C">
        <w:rPr>
          <w:bCs/>
          <w:color w:val="auto"/>
          <w:szCs w:val="22"/>
        </w:rPr>
        <w:t>Goldfinch</w:t>
      </w:r>
    </w:p>
    <w:p w14:paraId="7FB1E3DF"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Graham</w:t>
      </w:r>
      <w:r>
        <w:rPr>
          <w:bCs/>
          <w:color w:val="auto"/>
          <w:szCs w:val="22"/>
        </w:rPr>
        <w:tab/>
      </w:r>
      <w:r w:rsidRPr="0070380C">
        <w:rPr>
          <w:bCs/>
          <w:color w:val="auto"/>
          <w:szCs w:val="22"/>
        </w:rPr>
        <w:t>Grooms</w:t>
      </w:r>
      <w:r>
        <w:rPr>
          <w:bCs/>
          <w:color w:val="auto"/>
          <w:szCs w:val="22"/>
        </w:rPr>
        <w:tab/>
      </w:r>
      <w:r w:rsidRPr="0070380C">
        <w:rPr>
          <w:bCs/>
          <w:color w:val="auto"/>
          <w:szCs w:val="22"/>
        </w:rPr>
        <w:t>Hembree</w:t>
      </w:r>
    </w:p>
    <w:p w14:paraId="667FD63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Hutto</w:t>
      </w:r>
      <w:r>
        <w:rPr>
          <w:bCs/>
          <w:color w:val="auto"/>
          <w:szCs w:val="22"/>
        </w:rPr>
        <w:tab/>
      </w:r>
      <w:r w:rsidRPr="0070380C">
        <w:rPr>
          <w:bCs/>
          <w:color w:val="auto"/>
          <w:szCs w:val="22"/>
        </w:rPr>
        <w:t>Jackson</w:t>
      </w:r>
      <w:r>
        <w:rPr>
          <w:bCs/>
          <w:color w:val="auto"/>
          <w:szCs w:val="22"/>
        </w:rPr>
        <w:tab/>
      </w:r>
      <w:r w:rsidRPr="0070380C">
        <w:rPr>
          <w:bCs/>
          <w:color w:val="auto"/>
          <w:szCs w:val="22"/>
        </w:rPr>
        <w:t>Johnson</w:t>
      </w:r>
    </w:p>
    <w:p w14:paraId="514A3E6B"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Kennedy</w:t>
      </w:r>
      <w:r>
        <w:rPr>
          <w:bCs/>
          <w:color w:val="auto"/>
          <w:szCs w:val="22"/>
        </w:rPr>
        <w:tab/>
      </w:r>
      <w:r w:rsidRPr="0070380C">
        <w:rPr>
          <w:bCs/>
          <w:color w:val="auto"/>
          <w:szCs w:val="22"/>
        </w:rPr>
        <w:t>Leber</w:t>
      </w:r>
      <w:r>
        <w:rPr>
          <w:bCs/>
          <w:color w:val="auto"/>
          <w:szCs w:val="22"/>
        </w:rPr>
        <w:tab/>
      </w:r>
      <w:r w:rsidRPr="0070380C">
        <w:rPr>
          <w:bCs/>
          <w:color w:val="auto"/>
          <w:szCs w:val="22"/>
        </w:rPr>
        <w:t>Martin</w:t>
      </w:r>
    </w:p>
    <w:p w14:paraId="2849766C"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Massey</w:t>
      </w:r>
      <w:r>
        <w:rPr>
          <w:bCs/>
          <w:color w:val="auto"/>
          <w:szCs w:val="22"/>
        </w:rPr>
        <w:tab/>
      </w:r>
      <w:r w:rsidRPr="0070380C">
        <w:rPr>
          <w:bCs/>
          <w:color w:val="auto"/>
          <w:szCs w:val="22"/>
        </w:rPr>
        <w:t>Matthews</w:t>
      </w:r>
      <w:r>
        <w:rPr>
          <w:bCs/>
          <w:color w:val="auto"/>
          <w:szCs w:val="22"/>
        </w:rPr>
        <w:tab/>
      </w:r>
      <w:r w:rsidRPr="0070380C">
        <w:rPr>
          <w:bCs/>
          <w:color w:val="auto"/>
          <w:szCs w:val="22"/>
        </w:rPr>
        <w:t>Ott</w:t>
      </w:r>
    </w:p>
    <w:p w14:paraId="2550E820"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Peeler</w:t>
      </w:r>
      <w:r>
        <w:rPr>
          <w:bCs/>
          <w:color w:val="auto"/>
          <w:szCs w:val="22"/>
        </w:rPr>
        <w:tab/>
      </w:r>
      <w:r w:rsidRPr="0070380C">
        <w:rPr>
          <w:bCs/>
          <w:color w:val="auto"/>
          <w:szCs w:val="22"/>
        </w:rPr>
        <w:t>Reichenbach</w:t>
      </w:r>
      <w:r>
        <w:rPr>
          <w:bCs/>
          <w:color w:val="auto"/>
          <w:szCs w:val="22"/>
        </w:rPr>
        <w:tab/>
      </w:r>
      <w:r w:rsidRPr="0070380C">
        <w:rPr>
          <w:bCs/>
          <w:color w:val="auto"/>
          <w:szCs w:val="22"/>
        </w:rPr>
        <w:t>Rice</w:t>
      </w:r>
    </w:p>
    <w:p w14:paraId="2BE5D3C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Sabb</w:t>
      </w:r>
      <w:r>
        <w:rPr>
          <w:bCs/>
          <w:color w:val="auto"/>
          <w:szCs w:val="22"/>
        </w:rPr>
        <w:tab/>
      </w:r>
      <w:r w:rsidRPr="0070380C">
        <w:rPr>
          <w:bCs/>
          <w:color w:val="auto"/>
          <w:szCs w:val="22"/>
        </w:rPr>
        <w:t>Stubbs</w:t>
      </w:r>
      <w:r>
        <w:rPr>
          <w:bCs/>
          <w:color w:val="auto"/>
          <w:szCs w:val="22"/>
        </w:rPr>
        <w:tab/>
      </w:r>
      <w:r w:rsidRPr="0070380C">
        <w:rPr>
          <w:bCs/>
          <w:color w:val="auto"/>
          <w:szCs w:val="22"/>
        </w:rPr>
        <w:t>Sutton</w:t>
      </w:r>
    </w:p>
    <w:p w14:paraId="2AF9CC43"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Tedder</w:t>
      </w:r>
      <w:r>
        <w:rPr>
          <w:bCs/>
          <w:color w:val="auto"/>
          <w:szCs w:val="22"/>
        </w:rPr>
        <w:tab/>
      </w:r>
      <w:r w:rsidRPr="0070380C">
        <w:rPr>
          <w:bCs/>
          <w:color w:val="auto"/>
          <w:szCs w:val="22"/>
        </w:rPr>
        <w:t>Turner</w:t>
      </w:r>
      <w:r>
        <w:rPr>
          <w:bCs/>
          <w:color w:val="auto"/>
          <w:szCs w:val="22"/>
        </w:rPr>
        <w:tab/>
      </w:r>
      <w:r w:rsidRPr="0070380C">
        <w:rPr>
          <w:bCs/>
          <w:color w:val="auto"/>
          <w:szCs w:val="22"/>
        </w:rPr>
        <w:t>Verdin</w:t>
      </w:r>
    </w:p>
    <w:p w14:paraId="4C1DF9CF"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Walker</w:t>
      </w:r>
      <w:r>
        <w:rPr>
          <w:bCs/>
          <w:color w:val="auto"/>
          <w:szCs w:val="22"/>
        </w:rPr>
        <w:tab/>
      </w:r>
      <w:r w:rsidRPr="0070380C">
        <w:rPr>
          <w:bCs/>
          <w:color w:val="auto"/>
          <w:szCs w:val="22"/>
        </w:rPr>
        <w:t>Williams</w:t>
      </w:r>
      <w:r>
        <w:rPr>
          <w:bCs/>
          <w:color w:val="auto"/>
          <w:szCs w:val="22"/>
        </w:rPr>
        <w:tab/>
      </w:r>
      <w:r w:rsidRPr="0070380C">
        <w:rPr>
          <w:bCs/>
          <w:color w:val="auto"/>
          <w:szCs w:val="22"/>
        </w:rPr>
        <w:t>Young</w:t>
      </w:r>
    </w:p>
    <w:p w14:paraId="35056160"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Zell</w:t>
      </w:r>
    </w:p>
    <w:p w14:paraId="2A757E4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87A8B43"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0380C">
        <w:rPr>
          <w:b/>
          <w:bCs/>
          <w:color w:val="auto"/>
          <w:szCs w:val="22"/>
        </w:rPr>
        <w:t>Total--43</w:t>
      </w:r>
    </w:p>
    <w:p w14:paraId="103D73E4" w14:textId="77777777" w:rsidR="00E37F2D" w:rsidRPr="0070380C" w:rsidRDefault="00E37F2D" w:rsidP="00E37F2D">
      <w:pPr>
        <w:pStyle w:val="Header"/>
        <w:tabs>
          <w:tab w:val="clear" w:pos="8640"/>
          <w:tab w:val="left" w:pos="4320"/>
        </w:tabs>
        <w:rPr>
          <w:bCs/>
          <w:color w:val="auto"/>
          <w:szCs w:val="22"/>
        </w:rPr>
      </w:pPr>
    </w:p>
    <w:p w14:paraId="2093B0B2"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NAYS</w:t>
      </w:r>
    </w:p>
    <w:p w14:paraId="5CEE5F5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FCCCC7F"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Total--0</w:t>
      </w:r>
    </w:p>
    <w:p w14:paraId="2ECE04F2" w14:textId="77777777" w:rsidR="00E37F2D" w:rsidRPr="0070380C" w:rsidRDefault="00E37F2D" w:rsidP="00E37F2D">
      <w:pPr>
        <w:pStyle w:val="Header"/>
        <w:tabs>
          <w:tab w:val="clear" w:pos="8640"/>
          <w:tab w:val="left" w:pos="4320"/>
        </w:tabs>
        <w:rPr>
          <w:bCs/>
          <w:color w:val="auto"/>
          <w:szCs w:val="22"/>
        </w:rPr>
      </w:pPr>
    </w:p>
    <w:p w14:paraId="30A08577" w14:textId="6C38DF79" w:rsidR="00E37F2D" w:rsidRDefault="00E37F2D" w:rsidP="00E37F2D">
      <w:pPr>
        <w:rPr>
          <w:bCs/>
          <w:color w:val="auto"/>
          <w:szCs w:val="22"/>
        </w:rPr>
      </w:pPr>
      <w:r>
        <w:rPr>
          <w:bCs/>
          <w:color w:val="auto"/>
          <w:szCs w:val="22"/>
        </w:rPr>
        <w:tab/>
      </w:r>
      <w:r w:rsidRPr="00D56DD6">
        <w:rPr>
          <w:bCs/>
          <w:color w:val="auto"/>
          <w:szCs w:val="22"/>
        </w:rPr>
        <w:t>There being no further amendments, the Bill</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192CFFFF" w14:textId="77777777" w:rsidR="00E37F2D" w:rsidRDefault="00E37F2D" w:rsidP="00E37F2D"/>
    <w:p w14:paraId="0DE7FAC4" w14:textId="77777777" w:rsidR="00E37F2D" w:rsidRDefault="00E37F2D" w:rsidP="00E37F2D">
      <w:pPr>
        <w:jc w:val="center"/>
        <w:rPr>
          <w:b/>
          <w:bCs/>
        </w:rPr>
      </w:pPr>
      <w:r w:rsidRPr="005E7444">
        <w:rPr>
          <w:b/>
          <w:bCs/>
        </w:rPr>
        <w:t>OBJECTION</w:t>
      </w:r>
    </w:p>
    <w:p w14:paraId="178BE9ED" w14:textId="77777777" w:rsidR="00E37F2D" w:rsidRPr="007F2080" w:rsidRDefault="00E37F2D" w:rsidP="00E37F2D">
      <w:pPr>
        <w:suppressAutoHyphens/>
      </w:pPr>
      <w:r>
        <w:rPr>
          <w:b/>
          <w:bCs/>
        </w:rPr>
        <w:tab/>
      </w:r>
      <w:r w:rsidRPr="007F2080">
        <w:t>H. 4476</w:t>
      </w:r>
      <w:r w:rsidRPr="007F2080">
        <w:fldChar w:fldCharType="begin"/>
      </w:r>
      <w:r w:rsidRPr="007F2080">
        <w:instrText xml:space="preserve"> XE "H. 4476" \b </w:instrText>
      </w:r>
      <w:r w:rsidRPr="007F2080">
        <w:fldChar w:fldCharType="end"/>
      </w:r>
      <w:r w:rsidRPr="007F2080">
        <w:t xml:space="preserve"> -- Reps. Rutherford, Bamberg, J. Moore, Herbkersman and Rivers:  </w:t>
      </w:r>
      <w:r>
        <w:rPr>
          <w:caps/>
          <w:szCs w:val="30"/>
        </w:rPr>
        <w:t>A BILL TO AMEND THE SOUTH CAROLINA CODE OF LAWS BY ADDING CHAPTER 80 TO TITLE 39 ENTITLED “SOUTH CAROLINA‑BAHAMAS TRADE COMMISSION” SO AS TO ESTABLISH THE SOUTH CAROLINA‑BAHAMAS TRADE COMMISSION AND PROVIDE FOR ITS MEMBERSHIP AND PURPOSE.</w:t>
      </w:r>
    </w:p>
    <w:p w14:paraId="6D99EFD4" w14:textId="77777777" w:rsidR="00E37F2D" w:rsidRPr="005E7444" w:rsidRDefault="00E37F2D" w:rsidP="00E37F2D">
      <w:r w:rsidRPr="005E7444">
        <w:tab/>
        <w:t>Senator HEMBREE objected to consideration of the Bill.</w:t>
      </w:r>
    </w:p>
    <w:p w14:paraId="459283D6" w14:textId="77777777" w:rsidR="00E37F2D" w:rsidRDefault="00E37F2D" w:rsidP="00E37F2D">
      <w:pPr>
        <w:jc w:val="center"/>
        <w:rPr>
          <w:b/>
          <w:bCs/>
        </w:rPr>
      </w:pPr>
    </w:p>
    <w:p w14:paraId="20D89145" w14:textId="77777777" w:rsidR="00E37F2D" w:rsidRDefault="00E37F2D" w:rsidP="00E37F2D">
      <w:pPr>
        <w:pStyle w:val="Header"/>
        <w:tabs>
          <w:tab w:val="clear" w:pos="8640"/>
          <w:tab w:val="left" w:pos="4320"/>
        </w:tabs>
        <w:jc w:val="center"/>
        <w:rPr>
          <w:b/>
          <w:bCs/>
        </w:rPr>
      </w:pPr>
      <w:r>
        <w:rPr>
          <w:b/>
          <w:bCs/>
        </w:rPr>
        <w:t>COMMITTEE AMENDMENT ADOPTED</w:t>
      </w:r>
    </w:p>
    <w:p w14:paraId="2F49C674" w14:textId="77777777" w:rsidR="00E37F2D" w:rsidRPr="000104CC" w:rsidRDefault="00E37F2D" w:rsidP="00E37F2D">
      <w:pPr>
        <w:jc w:val="center"/>
        <w:rPr>
          <w:b/>
          <w:bCs/>
          <w:color w:val="auto"/>
        </w:rPr>
      </w:pPr>
      <w:r w:rsidRPr="000104CC">
        <w:rPr>
          <w:b/>
          <w:bCs/>
          <w:color w:val="auto"/>
        </w:rPr>
        <w:t>READ THE SECOND TIME</w:t>
      </w:r>
    </w:p>
    <w:p w14:paraId="3C4F276F" w14:textId="77777777" w:rsidR="00E37F2D" w:rsidRPr="007F2080" w:rsidRDefault="00E37F2D" w:rsidP="00E37F2D">
      <w:pPr>
        <w:suppressAutoHyphens/>
      </w:pPr>
      <w:r>
        <w:tab/>
      </w:r>
      <w:r w:rsidRPr="007F2080">
        <w:t>H. 4477</w:t>
      </w:r>
      <w:r w:rsidRPr="007F2080">
        <w:fldChar w:fldCharType="begin"/>
      </w:r>
      <w:r w:rsidRPr="007F2080">
        <w:instrText xml:space="preserve"> XE "H. 4477" \b </w:instrText>
      </w:r>
      <w:r w:rsidRPr="007F2080">
        <w:fldChar w:fldCharType="end"/>
      </w:r>
      <w:r w:rsidRPr="007F2080">
        <w:t xml:space="preserve"> -- Reps. Landing, Cobb-Hunter, Rivers, Williams, Luck, King, Gilliard, Waters, Henderson-Myers, Collins, Schuessler, Herbkersman, M.M. Smith, Govan and Hart:  </w:t>
      </w:r>
      <w:r>
        <w:rPr>
          <w:caps/>
          <w:szCs w:val="30"/>
        </w:rPr>
        <w:t xml:space="preserve">A BILL TO AMEND THE SOUTH CAROLINA CODE OF LAWS BY ENACTING THE “HEIRS’ PROPERTY TAX RELIEF ACT” BY AMENDING SECTION 12-37-3150, RELATING TO DETERMINING WHEN AN ASSESSIBLE TRANSFER OF INTEREST OCCURS, SO AS TO </w:t>
      </w:r>
      <w:r>
        <w:rPr>
          <w:caps/>
          <w:szCs w:val="30"/>
        </w:rPr>
        <w:lastRenderedPageBreak/>
        <w:t>EXCLUDE TRANSFERS MADE AMONG FAMILY MEMBERS TO CLEAR THE TITLE OF HEIRS’ PROPERTY.</w:t>
      </w:r>
    </w:p>
    <w:p w14:paraId="43A89841" w14:textId="77777777" w:rsidR="00E37F2D" w:rsidRDefault="00E37F2D" w:rsidP="00E37F2D">
      <w:pPr>
        <w:pStyle w:val="Header"/>
        <w:rPr>
          <w:bCs/>
          <w:color w:val="auto"/>
          <w:szCs w:val="22"/>
        </w:rPr>
      </w:pPr>
      <w:r w:rsidRPr="0063614E">
        <w:rPr>
          <w:bCs/>
          <w:color w:val="auto"/>
          <w:szCs w:val="22"/>
        </w:rPr>
        <w:tab/>
        <w:t>The Senate proceeded to consideration of the Bill</w:t>
      </w:r>
      <w:r>
        <w:rPr>
          <w:bCs/>
          <w:color w:val="auto"/>
          <w:szCs w:val="22"/>
        </w:rPr>
        <w:t>.</w:t>
      </w:r>
    </w:p>
    <w:p w14:paraId="35E5C1AB" w14:textId="77777777" w:rsidR="00E37F2D" w:rsidRDefault="00E37F2D" w:rsidP="00E37F2D"/>
    <w:p w14:paraId="4A437E9C" w14:textId="77777777" w:rsidR="00E37F2D" w:rsidRPr="002A6CDB" w:rsidRDefault="00E37F2D" w:rsidP="00E37F2D">
      <w:r w:rsidRPr="002A6CDB">
        <w:tab/>
        <w:t>The Committee on Finance proposed the following amendment  (LC-4477.DG0002S)</w:t>
      </w:r>
      <w:r w:rsidRPr="00194D68">
        <w:rPr>
          <w:snapToGrid w:val="0"/>
        </w:rPr>
        <w:t>, which was adopted</w:t>
      </w:r>
      <w:r w:rsidRPr="002A6CDB">
        <w:t>:</w:t>
      </w:r>
    </w:p>
    <w:p w14:paraId="1A5CF713" w14:textId="77777777" w:rsidR="00E37F2D" w:rsidRPr="002A6CDB" w:rsidRDefault="00E37F2D" w:rsidP="00E37F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6CDB">
        <w:rPr>
          <w:rFonts w:cs="Times New Roman"/>
          <w:sz w:val="22"/>
        </w:rPr>
        <w:tab/>
        <w:t>Amend the bill, as and if amended, by striking SECTION 2 and inserting:</w:t>
      </w:r>
    </w:p>
    <w:sdt>
      <w:sdtPr>
        <w:rPr>
          <w:rFonts w:cs="Times New Roman"/>
          <w:sz w:val="22"/>
        </w:rPr>
        <w:alias w:val="Cannot be edited"/>
        <w:tag w:val="Cannot be edited"/>
        <w:id w:val="-1079290259"/>
      </w:sdtPr>
      <w:sdtEndPr/>
      <w:sdtContent>
        <w:p w14:paraId="7B7F438E" w14:textId="77777777" w:rsidR="00E37F2D" w:rsidRPr="002A6CDB" w:rsidRDefault="00E37F2D" w:rsidP="00E37F2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SECTION X.</w:t>
          </w:r>
          <w:r w:rsidRPr="002A6CDB">
            <w:rPr>
              <w:rFonts w:cs="Times New Roman"/>
              <w:sz w:val="22"/>
            </w:rPr>
            <w:tab/>
            <w:t>Section 12‑37‑3150(B) of the S.C. Code is amended by adding:</w:t>
          </w:r>
        </w:p>
        <w:p w14:paraId="5C4F8C81"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t>(16)(a) a transfer made to a qualified family member who has legal claim to heirs’ property to clear the title of the heirs’ property, whereby both the grantor and grantee owned an interest in the property prior to the transfer.</w:t>
          </w:r>
        </w:p>
        <w:p w14:paraId="72CE1CAF"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t>(b) For purposes of this item:</w:t>
          </w:r>
        </w:p>
        <w:p w14:paraId="682F4E06"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r>
          <w:r w:rsidRPr="002A6CDB">
            <w:rPr>
              <w:rFonts w:cs="Times New Roman"/>
              <w:sz w:val="22"/>
            </w:rPr>
            <w:tab/>
            <w:t>(i) “Heirs’ property” means real property owned by one or more individuals as tenants in common, which was inherited from a relative and for which no formal probate or recorded conveyance transferred clear title to the current owners.</w:t>
          </w:r>
        </w:p>
        <w:p w14:paraId="79D11E1C"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r>
          <w:r w:rsidRPr="002A6CDB">
            <w:rPr>
              <w:rFonts w:cs="Times New Roman"/>
              <w:sz w:val="22"/>
            </w:rPr>
            <w:tab/>
            <w:t>(ii) “Qualified family member” means a person related to the prior owner by blood, marriage, or adoption including, but not limited to, a spouse, child, grandchild, sibling, niece, nephew, aunt, uncle, cousin, or those identified as heir owners by a court of competent jurisdiction.</w:t>
          </w:r>
        </w:p>
        <w:p w14:paraId="667D0185"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t>(c) A partition of heirs’ property, whether voluntary or ordered by a court in a proceeding to clear title, does not disqualify the resulting parcels from this exclusion. Each partitioned parcel must be assessed at its proportional value.</w:t>
          </w:r>
        </w:p>
        <w:p w14:paraId="64B03424"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t>(d) The transfer described in this item is not considered an assessable transfer of interest only if the qualified family members submit affidavits to the county assessor certifying under penalty of perjury that:</w:t>
          </w:r>
        </w:p>
        <w:p w14:paraId="56CD2756"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r>
          <w:r w:rsidRPr="002A6CDB">
            <w:rPr>
              <w:rFonts w:cs="Times New Roman"/>
              <w:sz w:val="22"/>
            </w:rPr>
            <w:tab/>
            <w:t>(i) the property qualifies as heirs’ property;</w:t>
          </w:r>
        </w:p>
        <w:p w14:paraId="176AFB6A"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r>
          <w:r w:rsidRPr="002A6CDB">
            <w:rPr>
              <w:rFonts w:cs="Times New Roman"/>
              <w:sz w:val="22"/>
            </w:rPr>
            <w:tab/>
            <w:t>(ii) the transfer is between qualified family members; and</w:t>
          </w:r>
        </w:p>
        <w:p w14:paraId="7E3BDDEE"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r>
          <w:r w:rsidRPr="002A6CDB">
            <w:rPr>
              <w:rFonts w:cs="Times New Roman"/>
              <w:sz w:val="22"/>
            </w:rPr>
            <w:tab/>
            <w:t>(iii) the transfer is for the purpose of clearing title.</w:t>
          </w:r>
        </w:p>
        <w:p w14:paraId="59BDFE27" w14:textId="77777777" w:rsidR="00E37F2D" w:rsidRPr="002A6CDB" w:rsidRDefault="00E37F2D" w:rsidP="00E37F2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6CDB">
            <w:rPr>
              <w:rFonts w:cs="Times New Roman"/>
              <w:sz w:val="22"/>
            </w:rPr>
            <w:tab/>
          </w:r>
          <w:r w:rsidRPr="002A6CDB">
            <w:rPr>
              <w:rFonts w:cs="Times New Roman"/>
              <w:sz w:val="22"/>
            </w:rPr>
            <w:tab/>
          </w:r>
          <w:r w:rsidRPr="002A6CDB">
            <w:rPr>
              <w:rFonts w:cs="Times New Roman"/>
              <w:sz w:val="22"/>
            </w:rPr>
            <w:tab/>
            <w:t>(e) Once title on the property is cleared, the property is no longer heirs’ property and not eligible for the exclusion provided by this item.</w:t>
          </w:r>
        </w:p>
      </w:sdtContent>
    </w:sdt>
    <w:p w14:paraId="68CC0066" w14:textId="77777777" w:rsidR="00E37F2D" w:rsidRPr="002A6CDB" w:rsidRDefault="00E37F2D" w:rsidP="00E37F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6CDB">
        <w:rPr>
          <w:rFonts w:cs="Times New Roman"/>
          <w:sz w:val="22"/>
        </w:rPr>
        <w:tab/>
        <w:t>Renumber sections to conform.</w:t>
      </w:r>
    </w:p>
    <w:p w14:paraId="753827E9" w14:textId="77777777" w:rsidR="00E37F2D"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6CDB">
        <w:rPr>
          <w:rFonts w:cs="Times New Roman"/>
          <w:sz w:val="22"/>
        </w:rPr>
        <w:tab/>
        <w:t>Amend title to conform.</w:t>
      </w:r>
    </w:p>
    <w:p w14:paraId="06601434" w14:textId="77777777" w:rsidR="00E37F2D" w:rsidRPr="002A6CDB" w:rsidRDefault="00E37F2D" w:rsidP="00E37F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F3BA6D" w14:textId="77777777" w:rsidR="00E37F2D" w:rsidRDefault="00E37F2D" w:rsidP="00E37F2D">
      <w:r>
        <w:tab/>
        <w:t>Senator DAVIS explained the amendment.</w:t>
      </w:r>
    </w:p>
    <w:p w14:paraId="5AB1B644" w14:textId="77777777" w:rsidR="00E37F2D" w:rsidRDefault="00E37F2D" w:rsidP="00E37F2D">
      <w:r>
        <w:lastRenderedPageBreak/>
        <w:tab/>
        <w:t>The amendment was adopted.</w:t>
      </w:r>
    </w:p>
    <w:p w14:paraId="6EAA41F1" w14:textId="77777777" w:rsidR="00E37F2D" w:rsidRDefault="00E37F2D" w:rsidP="00E37F2D"/>
    <w:p w14:paraId="14B0A254" w14:textId="77777777" w:rsidR="00E37F2D" w:rsidRPr="0063614E" w:rsidRDefault="00E37F2D" w:rsidP="00E37F2D">
      <w:pPr>
        <w:pStyle w:val="Header"/>
        <w:rPr>
          <w:bCs/>
          <w:color w:val="auto"/>
          <w:szCs w:val="22"/>
        </w:rPr>
      </w:pPr>
      <w:r>
        <w:rPr>
          <w:bCs/>
          <w:color w:val="auto"/>
          <w:szCs w:val="22"/>
        </w:rPr>
        <w:tab/>
      </w:r>
      <w:r w:rsidRPr="0063614E">
        <w:rPr>
          <w:bCs/>
          <w:color w:val="auto"/>
          <w:szCs w:val="22"/>
        </w:rPr>
        <w:t>The question being the second reading of the Bill.</w:t>
      </w:r>
    </w:p>
    <w:p w14:paraId="57503A05" w14:textId="77777777" w:rsidR="00E37F2D" w:rsidRDefault="00E37F2D" w:rsidP="00E37F2D">
      <w:pPr>
        <w:pStyle w:val="Header"/>
        <w:rPr>
          <w:bCs/>
          <w:color w:val="auto"/>
          <w:szCs w:val="22"/>
        </w:rPr>
      </w:pPr>
    </w:p>
    <w:p w14:paraId="3BCEB2ED" w14:textId="77777777" w:rsidR="00E37F2D" w:rsidRPr="0063614E" w:rsidRDefault="00E37F2D" w:rsidP="00E37F2D">
      <w:pPr>
        <w:pStyle w:val="Header"/>
        <w:rPr>
          <w:bCs/>
          <w:color w:val="auto"/>
          <w:szCs w:val="22"/>
        </w:rPr>
      </w:pPr>
      <w:r w:rsidRPr="0063614E">
        <w:rPr>
          <w:bCs/>
          <w:color w:val="auto"/>
          <w:szCs w:val="22"/>
        </w:rPr>
        <w:tab/>
        <w:t>The "ayes" and "nays" were demanded and taken, resulting as follows:</w:t>
      </w:r>
    </w:p>
    <w:p w14:paraId="03B2F12A" w14:textId="77777777" w:rsidR="00E37F2D" w:rsidRPr="0070380C" w:rsidRDefault="00E37F2D" w:rsidP="00E37F2D">
      <w:pPr>
        <w:pStyle w:val="Header"/>
        <w:jc w:val="center"/>
        <w:rPr>
          <w:b/>
          <w:bCs/>
          <w:color w:val="auto"/>
          <w:szCs w:val="22"/>
        </w:rPr>
      </w:pPr>
      <w:r w:rsidRPr="0070380C">
        <w:rPr>
          <w:b/>
          <w:bCs/>
          <w:color w:val="auto"/>
          <w:szCs w:val="22"/>
        </w:rPr>
        <w:t>Ayes 43; Nays 0</w:t>
      </w:r>
    </w:p>
    <w:p w14:paraId="02DA7B2E" w14:textId="77777777" w:rsidR="00E37F2D" w:rsidRDefault="00E37F2D" w:rsidP="00E37F2D">
      <w:pPr>
        <w:pStyle w:val="Header"/>
        <w:rPr>
          <w:bCs/>
          <w:color w:val="auto"/>
          <w:szCs w:val="22"/>
        </w:rPr>
      </w:pPr>
    </w:p>
    <w:p w14:paraId="12B4398E"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AYES</w:t>
      </w:r>
    </w:p>
    <w:p w14:paraId="2710A5A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Adams</w:t>
      </w:r>
      <w:r>
        <w:rPr>
          <w:bCs/>
          <w:color w:val="auto"/>
          <w:szCs w:val="22"/>
        </w:rPr>
        <w:tab/>
      </w:r>
      <w:r w:rsidRPr="0070380C">
        <w:rPr>
          <w:bCs/>
          <w:color w:val="auto"/>
          <w:szCs w:val="22"/>
        </w:rPr>
        <w:t>Alexander</w:t>
      </w:r>
      <w:r>
        <w:rPr>
          <w:bCs/>
          <w:color w:val="auto"/>
          <w:szCs w:val="22"/>
        </w:rPr>
        <w:tab/>
      </w:r>
      <w:r w:rsidRPr="0070380C">
        <w:rPr>
          <w:bCs/>
          <w:color w:val="auto"/>
          <w:szCs w:val="22"/>
        </w:rPr>
        <w:t>Allen</w:t>
      </w:r>
    </w:p>
    <w:p w14:paraId="44AFB07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Bennett</w:t>
      </w:r>
      <w:r>
        <w:rPr>
          <w:bCs/>
          <w:color w:val="auto"/>
          <w:szCs w:val="22"/>
        </w:rPr>
        <w:tab/>
      </w:r>
      <w:r w:rsidRPr="0070380C">
        <w:rPr>
          <w:bCs/>
          <w:color w:val="auto"/>
          <w:szCs w:val="22"/>
        </w:rPr>
        <w:t>Blackmon</w:t>
      </w:r>
      <w:r>
        <w:rPr>
          <w:bCs/>
          <w:color w:val="auto"/>
          <w:szCs w:val="22"/>
        </w:rPr>
        <w:tab/>
      </w:r>
      <w:r w:rsidRPr="0070380C">
        <w:rPr>
          <w:bCs/>
          <w:color w:val="auto"/>
          <w:szCs w:val="22"/>
        </w:rPr>
        <w:t>Bright</w:t>
      </w:r>
    </w:p>
    <w:p w14:paraId="231192EF"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Campsen</w:t>
      </w:r>
      <w:r>
        <w:rPr>
          <w:bCs/>
          <w:color w:val="auto"/>
          <w:szCs w:val="22"/>
        </w:rPr>
        <w:tab/>
      </w:r>
      <w:r w:rsidRPr="0070380C">
        <w:rPr>
          <w:bCs/>
          <w:color w:val="auto"/>
          <w:szCs w:val="22"/>
        </w:rPr>
        <w:t>Cash</w:t>
      </w:r>
      <w:r>
        <w:rPr>
          <w:bCs/>
          <w:color w:val="auto"/>
          <w:szCs w:val="22"/>
        </w:rPr>
        <w:tab/>
      </w:r>
      <w:r w:rsidRPr="0070380C">
        <w:rPr>
          <w:bCs/>
          <w:color w:val="auto"/>
          <w:szCs w:val="22"/>
        </w:rPr>
        <w:t>Climer</w:t>
      </w:r>
    </w:p>
    <w:p w14:paraId="743E9C2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Corbin</w:t>
      </w:r>
      <w:r>
        <w:rPr>
          <w:bCs/>
          <w:color w:val="auto"/>
          <w:szCs w:val="22"/>
        </w:rPr>
        <w:tab/>
      </w:r>
      <w:r w:rsidRPr="0070380C">
        <w:rPr>
          <w:bCs/>
          <w:color w:val="auto"/>
          <w:szCs w:val="22"/>
        </w:rPr>
        <w:t>Cromer</w:t>
      </w:r>
      <w:r>
        <w:rPr>
          <w:bCs/>
          <w:color w:val="auto"/>
          <w:szCs w:val="22"/>
        </w:rPr>
        <w:tab/>
      </w:r>
      <w:r w:rsidRPr="0070380C">
        <w:rPr>
          <w:bCs/>
          <w:color w:val="auto"/>
          <w:szCs w:val="22"/>
        </w:rPr>
        <w:t>Davis</w:t>
      </w:r>
    </w:p>
    <w:p w14:paraId="20F9B9B9"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Devine</w:t>
      </w:r>
      <w:r>
        <w:rPr>
          <w:bCs/>
          <w:color w:val="auto"/>
          <w:szCs w:val="22"/>
        </w:rPr>
        <w:tab/>
      </w:r>
      <w:r w:rsidRPr="0070380C">
        <w:rPr>
          <w:bCs/>
          <w:color w:val="auto"/>
          <w:szCs w:val="22"/>
        </w:rPr>
        <w:t>Elliott</w:t>
      </w:r>
      <w:r>
        <w:rPr>
          <w:bCs/>
          <w:color w:val="auto"/>
          <w:szCs w:val="22"/>
        </w:rPr>
        <w:tab/>
      </w:r>
      <w:r w:rsidRPr="0070380C">
        <w:rPr>
          <w:bCs/>
          <w:color w:val="auto"/>
          <w:szCs w:val="22"/>
        </w:rPr>
        <w:t>Fernandez</w:t>
      </w:r>
    </w:p>
    <w:p w14:paraId="2756A62E"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Gambrell</w:t>
      </w:r>
      <w:r>
        <w:rPr>
          <w:bCs/>
          <w:color w:val="auto"/>
          <w:szCs w:val="22"/>
        </w:rPr>
        <w:tab/>
      </w:r>
      <w:r w:rsidRPr="0070380C">
        <w:rPr>
          <w:bCs/>
          <w:color w:val="auto"/>
          <w:szCs w:val="22"/>
        </w:rPr>
        <w:t>Garrett</w:t>
      </w:r>
      <w:r>
        <w:rPr>
          <w:bCs/>
          <w:color w:val="auto"/>
          <w:szCs w:val="22"/>
        </w:rPr>
        <w:tab/>
      </w:r>
      <w:r w:rsidRPr="0070380C">
        <w:rPr>
          <w:bCs/>
          <w:color w:val="auto"/>
          <w:szCs w:val="22"/>
        </w:rPr>
        <w:t>Goldfinch</w:t>
      </w:r>
    </w:p>
    <w:p w14:paraId="4232007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Graham</w:t>
      </w:r>
      <w:r>
        <w:rPr>
          <w:bCs/>
          <w:color w:val="auto"/>
          <w:szCs w:val="22"/>
        </w:rPr>
        <w:tab/>
      </w:r>
      <w:r w:rsidRPr="0070380C">
        <w:rPr>
          <w:bCs/>
          <w:color w:val="auto"/>
          <w:szCs w:val="22"/>
        </w:rPr>
        <w:t>Grooms</w:t>
      </w:r>
      <w:r>
        <w:rPr>
          <w:bCs/>
          <w:color w:val="auto"/>
          <w:szCs w:val="22"/>
        </w:rPr>
        <w:tab/>
      </w:r>
      <w:r w:rsidRPr="0070380C">
        <w:rPr>
          <w:bCs/>
          <w:color w:val="auto"/>
          <w:szCs w:val="22"/>
        </w:rPr>
        <w:t>Hembree</w:t>
      </w:r>
    </w:p>
    <w:p w14:paraId="134983B8"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Hutto</w:t>
      </w:r>
      <w:r>
        <w:rPr>
          <w:bCs/>
          <w:color w:val="auto"/>
          <w:szCs w:val="22"/>
        </w:rPr>
        <w:tab/>
      </w:r>
      <w:r w:rsidRPr="0070380C">
        <w:rPr>
          <w:bCs/>
          <w:color w:val="auto"/>
          <w:szCs w:val="22"/>
        </w:rPr>
        <w:t>Jackson</w:t>
      </w:r>
      <w:r>
        <w:rPr>
          <w:bCs/>
          <w:color w:val="auto"/>
          <w:szCs w:val="22"/>
        </w:rPr>
        <w:tab/>
      </w:r>
      <w:r w:rsidRPr="0070380C">
        <w:rPr>
          <w:bCs/>
          <w:color w:val="auto"/>
          <w:szCs w:val="22"/>
        </w:rPr>
        <w:t>Johnson</w:t>
      </w:r>
    </w:p>
    <w:p w14:paraId="064EE830"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Kennedy</w:t>
      </w:r>
      <w:r>
        <w:rPr>
          <w:bCs/>
          <w:color w:val="auto"/>
          <w:szCs w:val="22"/>
        </w:rPr>
        <w:tab/>
      </w:r>
      <w:r w:rsidRPr="0070380C">
        <w:rPr>
          <w:bCs/>
          <w:color w:val="auto"/>
          <w:szCs w:val="22"/>
        </w:rPr>
        <w:t>Leber</w:t>
      </w:r>
      <w:r>
        <w:rPr>
          <w:bCs/>
          <w:color w:val="auto"/>
          <w:szCs w:val="22"/>
        </w:rPr>
        <w:tab/>
      </w:r>
      <w:r w:rsidRPr="0070380C">
        <w:rPr>
          <w:bCs/>
          <w:color w:val="auto"/>
          <w:szCs w:val="22"/>
        </w:rPr>
        <w:t>Martin</w:t>
      </w:r>
    </w:p>
    <w:p w14:paraId="1C2E31B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Massey</w:t>
      </w:r>
      <w:r>
        <w:rPr>
          <w:bCs/>
          <w:color w:val="auto"/>
          <w:szCs w:val="22"/>
        </w:rPr>
        <w:tab/>
      </w:r>
      <w:r w:rsidRPr="0070380C">
        <w:rPr>
          <w:bCs/>
          <w:color w:val="auto"/>
          <w:szCs w:val="22"/>
        </w:rPr>
        <w:t>Matthews</w:t>
      </w:r>
      <w:r>
        <w:rPr>
          <w:bCs/>
          <w:color w:val="auto"/>
          <w:szCs w:val="22"/>
        </w:rPr>
        <w:tab/>
      </w:r>
      <w:r w:rsidRPr="0070380C">
        <w:rPr>
          <w:bCs/>
          <w:color w:val="auto"/>
          <w:szCs w:val="22"/>
        </w:rPr>
        <w:t>Ott</w:t>
      </w:r>
    </w:p>
    <w:p w14:paraId="3335D667"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Peeler</w:t>
      </w:r>
      <w:r>
        <w:rPr>
          <w:bCs/>
          <w:color w:val="auto"/>
          <w:szCs w:val="22"/>
        </w:rPr>
        <w:tab/>
      </w:r>
      <w:r w:rsidRPr="0070380C">
        <w:rPr>
          <w:bCs/>
          <w:color w:val="auto"/>
          <w:szCs w:val="22"/>
        </w:rPr>
        <w:t>Reichenbach</w:t>
      </w:r>
      <w:r>
        <w:rPr>
          <w:bCs/>
          <w:color w:val="auto"/>
          <w:szCs w:val="22"/>
        </w:rPr>
        <w:tab/>
      </w:r>
      <w:r w:rsidRPr="0070380C">
        <w:rPr>
          <w:bCs/>
          <w:color w:val="auto"/>
          <w:szCs w:val="22"/>
        </w:rPr>
        <w:t>Rice</w:t>
      </w:r>
    </w:p>
    <w:p w14:paraId="336F0B9B"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Sabb</w:t>
      </w:r>
      <w:r>
        <w:rPr>
          <w:bCs/>
          <w:color w:val="auto"/>
          <w:szCs w:val="22"/>
        </w:rPr>
        <w:tab/>
      </w:r>
      <w:r w:rsidRPr="0070380C">
        <w:rPr>
          <w:bCs/>
          <w:color w:val="auto"/>
          <w:szCs w:val="22"/>
        </w:rPr>
        <w:t>Stubbs</w:t>
      </w:r>
      <w:r>
        <w:rPr>
          <w:bCs/>
          <w:color w:val="auto"/>
          <w:szCs w:val="22"/>
        </w:rPr>
        <w:tab/>
      </w:r>
      <w:r w:rsidRPr="0070380C">
        <w:rPr>
          <w:bCs/>
          <w:color w:val="auto"/>
          <w:szCs w:val="22"/>
        </w:rPr>
        <w:t>Sutton</w:t>
      </w:r>
    </w:p>
    <w:p w14:paraId="461CF92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Tedder</w:t>
      </w:r>
      <w:r>
        <w:rPr>
          <w:bCs/>
          <w:color w:val="auto"/>
          <w:szCs w:val="22"/>
        </w:rPr>
        <w:tab/>
      </w:r>
      <w:r w:rsidRPr="0070380C">
        <w:rPr>
          <w:bCs/>
          <w:color w:val="auto"/>
          <w:szCs w:val="22"/>
        </w:rPr>
        <w:t>Turner</w:t>
      </w:r>
      <w:r>
        <w:rPr>
          <w:bCs/>
          <w:color w:val="auto"/>
          <w:szCs w:val="22"/>
        </w:rPr>
        <w:tab/>
      </w:r>
      <w:r w:rsidRPr="0070380C">
        <w:rPr>
          <w:bCs/>
          <w:color w:val="auto"/>
          <w:szCs w:val="22"/>
        </w:rPr>
        <w:t>Verdin</w:t>
      </w:r>
    </w:p>
    <w:p w14:paraId="608EF75A"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Walker</w:t>
      </w:r>
      <w:r>
        <w:rPr>
          <w:bCs/>
          <w:color w:val="auto"/>
          <w:szCs w:val="22"/>
        </w:rPr>
        <w:tab/>
      </w:r>
      <w:r w:rsidRPr="0070380C">
        <w:rPr>
          <w:bCs/>
          <w:color w:val="auto"/>
          <w:szCs w:val="22"/>
        </w:rPr>
        <w:t>Williams</w:t>
      </w:r>
      <w:r>
        <w:rPr>
          <w:bCs/>
          <w:color w:val="auto"/>
          <w:szCs w:val="22"/>
        </w:rPr>
        <w:tab/>
      </w:r>
      <w:r w:rsidRPr="0070380C">
        <w:rPr>
          <w:bCs/>
          <w:color w:val="auto"/>
          <w:szCs w:val="22"/>
        </w:rPr>
        <w:t>Young</w:t>
      </w:r>
    </w:p>
    <w:p w14:paraId="67B41BA6"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0380C">
        <w:rPr>
          <w:bCs/>
          <w:color w:val="auto"/>
          <w:szCs w:val="22"/>
        </w:rPr>
        <w:t>Zell</w:t>
      </w:r>
    </w:p>
    <w:p w14:paraId="039594F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C814DAF"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0380C">
        <w:rPr>
          <w:b/>
          <w:bCs/>
          <w:color w:val="auto"/>
          <w:szCs w:val="22"/>
        </w:rPr>
        <w:t>Total--43</w:t>
      </w:r>
    </w:p>
    <w:p w14:paraId="278DE6A7" w14:textId="77777777" w:rsidR="00E37F2D" w:rsidRPr="0070380C" w:rsidRDefault="00E37F2D" w:rsidP="00E37F2D">
      <w:pPr>
        <w:pStyle w:val="Header"/>
        <w:tabs>
          <w:tab w:val="clear" w:pos="8640"/>
          <w:tab w:val="left" w:pos="4320"/>
        </w:tabs>
        <w:rPr>
          <w:bCs/>
          <w:color w:val="auto"/>
          <w:szCs w:val="22"/>
        </w:rPr>
      </w:pPr>
    </w:p>
    <w:p w14:paraId="09D6515D"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NAYS</w:t>
      </w:r>
    </w:p>
    <w:p w14:paraId="7DFC1534" w14:textId="77777777" w:rsidR="00E37F2D"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AC6637A" w14:textId="77777777" w:rsidR="00E37F2D" w:rsidRPr="0070380C" w:rsidRDefault="00E37F2D" w:rsidP="00E37F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0380C">
        <w:rPr>
          <w:b/>
          <w:bCs/>
          <w:color w:val="auto"/>
          <w:szCs w:val="22"/>
        </w:rPr>
        <w:t>Total--0</w:t>
      </w:r>
    </w:p>
    <w:p w14:paraId="37E31544" w14:textId="77777777" w:rsidR="00E37F2D" w:rsidRPr="0070380C" w:rsidRDefault="00E37F2D" w:rsidP="00E37F2D">
      <w:pPr>
        <w:pStyle w:val="Header"/>
        <w:tabs>
          <w:tab w:val="clear" w:pos="8640"/>
          <w:tab w:val="left" w:pos="4320"/>
        </w:tabs>
        <w:rPr>
          <w:bCs/>
          <w:color w:val="auto"/>
          <w:szCs w:val="22"/>
        </w:rPr>
      </w:pPr>
    </w:p>
    <w:p w14:paraId="1DB3924B" w14:textId="5CE21546" w:rsidR="00E37F2D" w:rsidRDefault="00E37F2D" w:rsidP="00E37F2D">
      <w:pPr>
        <w:rPr>
          <w:bCs/>
          <w:color w:val="auto"/>
          <w:szCs w:val="22"/>
        </w:rPr>
      </w:pPr>
      <w:r>
        <w:rPr>
          <w:bCs/>
          <w:color w:val="auto"/>
          <w:szCs w:val="22"/>
        </w:rPr>
        <w:tab/>
      </w:r>
      <w:r w:rsidRPr="00D56DD6">
        <w:rPr>
          <w:bCs/>
          <w:color w:val="auto"/>
          <w:szCs w:val="22"/>
        </w:rPr>
        <w:t>There being no further amendments, the Bill</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0D0010C1" w14:textId="77777777" w:rsidR="00E37F2D" w:rsidRDefault="00E37F2D" w:rsidP="00E37F2D"/>
    <w:p w14:paraId="28110520" w14:textId="77777777" w:rsidR="00872FA1" w:rsidRPr="000104CC" w:rsidRDefault="00872FA1" w:rsidP="00872FA1">
      <w:pPr>
        <w:jc w:val="center"/>
        <w:rPr>
          <w:b/>
          <w:bCs/>
          <w:color w:val="auto"/>
        </w:rPr>
      </w:pPr>
      <w:r>
        <w:rPr>
          <w:b/>
          <w:bCs/>
          <w:color w:val="auto"/>
        </w:rPr>
        <w:t xml:space="preserve">AMENDED, </w:t>
      </w:r>
      <w:r w:rsidRPr="000104CC">
        <w:rPr>
          <w:b/>
          <w:bCs/>
          <w:color w:val="auto"/>
        </w:rPr>
        <w:t>READ THE SECOND TIME</w:t>
      </w:r>
    </w:p>
    <w:p w14:paraId="2FFE5C77" w14:textId="77777777" w:rsidR="00872FA1" w:rsidRPr="007F2080" w:rsidRDefault="00872FA1" w:rsidP="00872FA1">
      <w:pPr>
        <w:suppressAutoHyphens/>
      </w:pPr>
      <w: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4C2E11C7" w14:textId="77777777" w:rsidR="00872FA1" w:rsidRDefault="00872FA1" w:rsidP="00872FA1">
      <w:pPr>
        <w:pStyle w:val="Header"/>
        <w:rPr>
          <w:bCs/>
          <w:color w:val="auto"/>
          <w:szCs w:val="22"/>
        </w:rPr>
      </w:pPr>
      <w:r w:rsidRPr="0063614E">
        <w:rPr>
          <w:bCs/>
          <w:color w:val="auto"/>
          <w:szCs w:val="22"/>
        </w:rPr>
        <w:lastRenderedPageBreak/>
        <w:tab/>
        <w:t>The Senate proceeded to consideration of the Bill</w:t>
      </w:r>
      <w:r>
        <w:rPr>
          <w:bCs/>
          <w:color w:val="auto"/>
          <w:szCs w:val="22"/>
        </w:rPr>
        <w:t>.</w:t>
      </w:r>
    </w:p>
    <w:p w14:paraId="1E6CE340" w14:textId="77777777" w:rsidR="00872FA1" w:rsidRDefault="00872FA1" w:rsidP="00872FA1"/>
    <w:p w14:paraId="5256CD90" w14:textId="6857030E" w:rsidR="00872FA1" w:rsidRPr="00623A74" w:rsidRDefault="00872FA1" w:rsidP="00872FA1">
      <w:r w:rsidRPr="00623A74">
        <w:tab/>
        <w:t>Senator TURNER proposed the following amendment (SR-5093.CEM0001S)</w:t>
      </w:r>
      <w:r w:rsidRPr="00194D68">
        <w:rPr>
          <w:snapToGrid w:val="0"/>
        </w:rPr>
        <w:t>, which was adopted</w:t>
      </w:r>
      <w:r w:rsidRPr="00623A74">
        <w:t>:</w:t>
      </w:r>
    </w:p>
    <w:p w14:paraId="6718F9CE" w14:textId="77777777" w:rsidR="00872FA1" w:rsidRPr="00623A74"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23A74">
        <w:rPr>
          <w:rFonts w:cs="Times New Roman"/>
          <w:sz w:val="22"/>
        </w:rPr>
        <w:tab/>
        <w:t>Amend the bill, as and if amended, SECTION 1, Section 12-36-90, by adding a subsection to read:</w:t>
      </w:r>
    </w:p>
    <w:sdt>
      <w:sdtPr>
        <w:rPr>
          <w:rFonts w:cs="Times New Roman"/>
          <w:sz w:val="22"/>
        </w:rPr>
        <w:alias w:val="Cannot be edited"/>
        <w:tag w:val="Cannot be edited"/>
        <w:id w:val="-600410496"/>
      </w:sdtPr>
      <w:sdtEndPr/>
      <w:sdtContent>
        <w:p w14:paraId="443454A3" w14:textId="77777777" w:rsidR="00872FA1" w:rsidRPr="00623A74" w:rsidRDefault="00872FA1" w:rsidP="00872F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23A74">
            <w:rPr>
              <w:rStyle w:val="scinsertblue"/>
              <w:rFonts w:cs="Times New Roman"/>
              <w:color w:val="auto"/>
              <w:sz w:val="22"/>
            </w:rPr>
            <w:tab/>
            <w:t>(n) premiums, fees, or any other charges paid for insurance products purchased, whether in the same or a separate transaction, for a product purchased on which sales tax was collected.</w:t>
          </w:r>
        </w:p>
      </w:sdtContent>
    </w:sdt>
    <w:p w14:paraId="269FD446" w14:textId="77777777" w:rsidR="00872FA1" w:rsidRPr="00623A74"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23A74">
        <w:rPr>
          <w:rFonts w:cs="Times New Roman"/>
          <w:sz w:val="22"/>
        </w:rPr>
        <w:tab/>
        <w:t>Renumber sections to conform.</w:t>
      </w:r>
    </w:p>
    <w:p w14:paraId="5C9F39D9"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23A74">
        <w:rPr>
          <w:rFonts w:cs="Times New Roman"/>
          <w:sz w:val="22"/>
        </w:rPr>
        <w:tab/>
        <w:t>Amend title to conform.</w:t>
      </w:r>
    </w:p>
    <w:p w14:paraId="637B316A" w14:textId="77777777" w:rsidR="00872FA1" w:rsidRPr="00623A74"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23ABD1" w14:textId="77777777" w:rsidR="00872FA1" w:rsidRDefault="00872FA1" w:rsidP="00872FA1">
      <w:r>
        <w:tab/>
        <w:t>Senator TURNER explained the amendment.</w:t>
      </w:r>
    </w:p>
    <w:p w14:paraId="5B833183" w14:textId="77777777" w:rsidR="00872FA1" w:rsidRDefault="00872FA1" w:rsidP="00872FA1"/>
    <w:p w14:paraId="530F5E75" w14:textId="77777777" w:rsidR="00872FA1" w:rsidRDefault="00872FA1" w:rsidP="00872FA1">
      <w:r>
        <w:tab/>
        <w:t>The amendment was adopted.</w:t>
      </w:r>
    </w:p>
    <w:p w14:paraId="0FA78F9D" w14:textId="77777777" w:rsidR="00872FA1" w:rsidRDefault="00872FA1" w:rsidP="00872FA1"/>
    <w:p w14:paraId="2A3D3D19" w14:textId="235D0F8A" w:rsidR="00872FA1" w:rsidRPr="007048B3"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48B3">
        <w:rPr>
          <w:rFonts w:cs="Times New Roman"/>
          <w:sz w:val="22"/>
        </w:rPr>
        <w:tab/>
        <w:t>Senator TURNER proposed the following amendment (SR-5093.CEM0002S)</w:t>
      </w:r>
      <w:r w:rsidR="006E0A73">
        <w:rPr>
          <w:rFonts w:cs="Times New Roman"/>
          <w:sz w:val="22"/>
        </w:rPr>
        <w:t>, which was adopted</w:t>
      </w:r>
      <w:r w:rsidRPr="007048B3">
        <w:rPr>
          <w:rFonts w:cs="Times New Roman"/>
          <w:sz w:val="22"/>
        </w:rPr>
        <w:t>:</w:t>
      </w:r>
    </w:p>
    <w:p w14:paraId="0A5DB15E" w14:textId="77777777" w:rsidR="00872FA1" w:rsidRPr="007048B3"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48B3">
        <w:rPr>
          <w:rFonts w:cs="Times New Roman"/>
          <w:sz w:val="22"/>
        </w:rPr>
        <w:tab/>
        <w:t>Amend the bill, as and if amended, by adding an appropriately numbered SECTION to read:</w:t>
      </w:r>
    </w:p>
    <w:sdt>
      <w:sdtPr>
        <w:rPr>
          <w:rFonts w:cs="Times New Roman"/>
          <w:sz w:val="22"/>
        </w:rPr>
        <w:alias w:val="Cannot be edited"/>
        <w:tag w:val="Cannot be edited"/>
        <w:id w:val="-1303079441"/>
      </w:sdtPr>
      <w:sdtEndPr/>
      <w:sdtContent>
        <w:p w14:paraId="476A08FD" w14:textId="77777777" w:rsidR="00872FA1" w:rsidRPr="007048B3" w:rsidRDefault="00872FA1" w:rsidP="00872F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48B3">
            <w:rPr>
              <w:rFonts w:cs="Times New Roman"/>
              <w:sz w:val="22"/>
            </w:rPr>
            <w:t>SECTION X.</w:t>
          </w:r>
          <w:r w:rsidRPr="007048B3">
            <w:rPr>
              <w:rFonts w:cs="Times New Roman"/>
              <w:sz w:val="22"/>
            </w:rPr>
            <w:tab/>
            <w:t>Section 12-21-2420 of the S.C. Code is amended by adding:</w:t>
          </w:r>
        </w:p>
        <w:p w14:paraId="49E7A155" w14:textId="77777777" w:rsidR="00872FA1" w:rsidRPr="007048B3" w:rsidRDefault="00872FA1" w:rsidP="00872F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48B3">
            <w:rPr>
              <w:rFonts w:cs="Times New Roman"/>
              <w:sz w:val="22"/>
            </w:rPr>
            <w:tab/>
            <w:t>(18) on admissions charged by local chambers of commerce qualified under 501(c)(6) by the Internal Revenue Service, which are not organized for profit, and no part of whose earnings inure to the benefit of any private shareholder or individual.</w:t>
          </w:r>
        </w:p>
      </w:sdtContent>
    </w:sdt>
    <w:p w14:paraId="56252866" w14:textId="77777777" w:rsidR="00872FA1" w:rsidRPr="007048B3"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48B3">
        <w:rPr>
          <w:rFonts w:cs="Times New Roman"/>
          <w:sz w:val="22"/>
        </w:rPr>
        <w:tab/>
        <w:t>Renumber sections to conform.</w:t>
      </w:r>
    </w:p>
    <w:p w14:paraId="6A8BA7D2"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48B3">
        <w:rPr>
          <w:rFonts w:cs="Times New Roman"/>
          <w:sz w:val="22"/>
        </w:rPr>
        <w:tab/>
        <w:t>Amend title to conform.</w:t>
      </w:r>
    </w:p>
    <w:p w14:paraId="0AB20A2B"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3CD628" w14:textId="77777777" w:rsidR="00872FA1" w:rsidRDefault="00872FA1" w:rsidP="00872FA1">
      <w:r>
        <w:tab/>
        <w:t>Senator TURNER explained the amendment.</w:t>
      </w:r>
    </w:p>
    <w:p w14:paraId="17F0A1C3" w14:textId="77777777" w:rsidR="00872FA1" w:rsidRDefault="00872FA1" w:rsidP="00872FA1"/>
    <w:p w14:paraId="057A789B" w14:textId="77777777" w:rsidR="00872FA1" w:rsidRDefault="00872FA1" w:rsidP="00872FA1">
      <w:r>
        <w:tab/>
        <w:t>The amendment was adopted.</w:t>
      </w:r>
    </w:p>
    <w:p w14:paraId="46717FB7" w14:textId="77777777" w:rsidR="00872FA1" w:rsidRDefault="00872FA1" w:rsidP="00872FA1"/>
    <w:p w14:paraId="0B3D6C2C" w14:textId="77777777" w:rsidR="00872FA1" w:rsidRPr="0063614E" w:rsidRDefault="00872FA1" w:rsidP="00872FA1">
      <w:pPr>
        <w:pStyle w:val="Header"/>
        <w:rPr>
          <w:bCs/>
          <w:color w:val="auto"/>
          <w:szCs w:val="22"/>
        </w:rPr>
      </w:pPr>
      <w:r>
        <w:rPr>
          <w:bCs/>
          <w:color w:val="auto"/>
          <w:szCs w:val="22"/>
        </w:rPr>
        <w:tab/>
      </w:r>
      <w:r w:rsidRPr="0063614E">
        <w:rPr>
          <w:bCs/>
          <w:color w:val="auto"/>
          <w:szCs w:val="22"/>
        </w:rPr>
        <w:t>The question being the second reading of the Bill.</w:t>
      </w:r>
    </w:p>
    <w:p w14:paraId="4E6B7B8C" w14:textId="77777777" w:rsidR="00872FA1" w:rsidRDefault="00872FA1" w:rsidP="00872FA1">
      <w:pPr>
        <w:pStyle w:val="Header"/>
        <w:rPr>
          <w:bCs/>
          <w:color w:val="auto"/>
          <w:szCs w:val="22"/>
        </w:rPr>
      </w:pPr>
    </w:p>
    <w:p w14:paraId="0C6F801B" w14:textId="77777777" w:rsidR="00872FA1" w:rsidRPr="00022E05" w:rsidRDefault="00872FA1" w:rsidP="00872FA1">
      <w:pPr>
        <w:pStyle w:val="Header"/>
        <w:tabs>
          <w:tab w:val="clear" w:pos="8640"/>
          <w:tab w:val="left" w:pos="4320"/>
        </w:tabs>
        <w:jc w:val="center"/>
        <w:rPr>
          <w:b/>
        </w:rPr>
      </w:pPr>
      <w:r w:rsidRPr="0063614E">
        <w:rPr>
          <w:bCs/>
          <w:color w:val="auto"/>
          <w:szCs w:val="22"/>
        </w:rPr>
        <w:tab/>
      </w:r>
      <w:r w:rsidRPr="00022E05">
        <w:rPr>
          <w:b/>
        </w:rPr>
        <w:t>Motion Adopted</w:t>
      </w:r>
    </w:p>
    <w:p w14:paraId="2C9241E9" w14:textId="77777777" w:rsidR="00872FA1" w:rsidRDefault="00872FA1" w:rsidP="00872FA1">
      <w:pPr>
        <w:pStyle w:val="Header"/>
        <w:rPr>
          <w:color w:val="auto"/>
          <w:szCs w:val="22"/>
        </w:rPr>
      </w:pPr>
      <w:r>
        <w:rPr>
          <w:color w:val="auto"/>
          <w:szCs w:val="22"/>
        </w:rPr>
        <w:tab/>
      </w:r>
      <w:r w:rsidRPr="003C64D3">
        <w:rPr>
          <w:color w:val="auto"/>
          <w:szCs w:val="22"/>
        </w:rPr>
        <w:t xml:space="preserve">Senator </w:t>
      </w:r>
      <w:r>
        <w:rPr>
          <w:color w:val="auto"/>
          <w:szCs w:val="22"/>
        </w:rPr>
        <w:t>MARTIN</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01F740AB" w14:textId="77777777" w:rsidR="00872FA1" w:rsidRPr="003C64D3" w:rsidRDefault="00872FA1" w:rsidP="00872FA1">
      <w:pPr>
        <w:pStyle w:val="Header"/>
        <w:rPr>
          <w:color w:val="auto"/>
          <w:szCs w:val="22"/>
        </w:rPr>
      </w:pPr>
      <w:r>
        <w:rPr>
          <w:color w:val="auto"/>
          <w:szCs w:val="22"/>
        </w:rPr>
        <w:tab/>
        <w:t xml:space="preserve">There was no objection. </w:t>
      </w:r>
    </w:p>
    <w:p w14:paraId="7F13771F" w14:textId="4429E697" w:rsidR="00872FA1" w:rsidRDefault="00872FA1" w:rsidP="00872FA1">
      <w:pPr>
        <w:rPr>
          <w:bCs/>
          <w:color w:val="auto"/>
          <w:szCs w:val="22"/>
        </w:rPr>
      </w:pPr>
      <w:r>
        <w:rPr>
          <w:bCs/>
          <w:color w:val="auto"/>
          <w:szCs w:val="22"/>
        </w:rPr>
        <w:lastRenderedPageBreak/>
        <w:tab/>
      </w:r>
      <w:r w:rsidRPr="00D56DD6">
        <w:rPr>
          <w:bCs/>
          <w:color w:val="auto"/>
          <w:szCs w:val="22"/>
        </w:rPr>
        <w:t>There being no further amendments, the Bill</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28CDE135" w14:textId="77777777" w:rsidR="00872FA1" w:rsidRDefault="00872FA1" w:rsidP="00872FA1">
      <w:pPr>
        <w:rPr>
          <w:bCs/>
          <w:color w:val="auto"/>
          <w:szCs w:val="22"/>
        </w:rPr>
      </w:pPr>
    </w:p>
    <w:p w14:paraId="7D4569AB" w14:textId="77777777" w:rsidR="00872FA1" w:rsidRPr="000104CC" w:rsidRDefault="00872FA1" w:rsidP="00872FA1">
      <w:pPr>
        <w:jc w:val="center"/>
        <w:rPr>
          <w:b/>
          <w:bCs/>
          <w:color w:val="auto"/>
        </w:rPr>
      </w:pPr>
      <w:r>
        <w:rPr>
          <w:b/>
          <w:bCs/>
          <w:color w:val="auto"/>
        </w:rPr>
        <w:t>AMENDED, CARRIED OVER</w:t>
      </w:r>
    </w:p>
    <w:p w14:paraId="6AF3C6E5" w14:textId="77777777" w:rsidR="00872FA1" w:rsidRPr="007F2080" w:rsidRDefault="00872FA1" w:rsidP="00872FA1">
      <w:pPr>
        <w:suppressAutoHyphens/>
      </w:pPr>
      <w:r>
        <w:tab/>
      </w:r>
      <w:r w:rsidRPr="007F2080">
        <w:t>H. 5122</w:t>
      </w:r>
      <w:r w:rsidRPr="007F2080">
        <w:fldChar w:fldCharType="begin"/>
      </w:r>
      <w:r w:rsidRPr="007F2080">
        <w:instrText xml:space="preserve"> XE "H. 5122" \b </w:instrText>
      </w:r>
      <w:r w:rsidRPr="007F2080">
        <w:fldChar w:fldCharType="end"/>
      </w:r>
      <w:r w:rsidRPr="007F2080">
        <w:t xml:space="preserve"> -- Reps. B. Newton, Bannister, Herbkersman, Yow, C. Mitchell, Rose, Cobb-Hunter, Lawson, Brewer, Kirby, Ballentine, Rutherford, Hiott, Gagnon, Guest, M.M. Smith, Howard, Pope, Grant, Anderson, Schuessler, G.M. Smith, Caskey, Davis and Govan:  </w:t>
      </w:r>
      <w:r>
        <w:rPr>
          <w:caps/>
          <w:szCs w:val="30"/>
        </w:rPr>
        <w:t>A BILL TO AMEND THE SOUTH CAROLINA CODE OF LAWS BY ADDING ARTICLE 31 TO CHAPTER 9, TITLE 58 SO AS TO PERMIT CERTAIN ITEMS SOLD TO OR USED BY INTERNET ACCESS SERVICE PROVIDERS AND COMMUNICATIONS SERVICE PROVIDERS TO BE EXEMPT FROM SALES TAX.</w:t>
      </w:r>
    </w:p>
    <w:p w14:paraId="2522301C" w14:textId="77777777" w:rsidR="00872FA1" w:rsidRDefault="00872FA1" w:rsidP="00872FA1">
      <w:pPr>
        <w:pStyle w:val="Header"/>
        <w:rPr>
          <w:bCs/>
          <w:color w:val="auto"/>
          <w:szCs w:val="22"/>
        </w:rPr>
      </w:pPr>
      <w:r w:rsidRPr="0063614E">
        <w:rPr>
          <w:bCs/>
          <w:color w:val="auto"/>
          <w:szCs w:val="22"/>
        </w:rPr>
        <w:tab/>
        <w:t>The Senate proceeded to consideration of the Bill</w:t>
      </w:r>
      <w:r>
        <w:rPr>
          <w:bCs/>
          <w:color w:val="auto"/>
          <w:szCs w:val="22"/>
        </w:rPr>
        <w:t>.</w:t>
      </w:r>
    </w:p>
    <w:p w14:paraId="2B9C71D2" w14:textId="77777777" w:rsidR="00872FA1" w:rsidRDefault="00872FA1" w:rsidP="00872FA1"/>
    <w:p w14:paraId="2BC7625A" w14:textId="1680174F" w:rsidR="00872FA1" w:rsidRPr="008758A4" w:rsidRDefault="00872FA1" w:rsidP="00872FA1">
      <w:r w:rsidRPr="008758A4">
        <w:tab/>
        <w:t>Senator KIMBRELL proposed the following amendment (SR-5122.CEM0001S)</w:t>
      </w:r>
      <w:r w:rsidRPr="00194D68">
        <w:rPr>
          <w:snapToGrid w:val="0"/>
        </w:rPr>
        <w:t>, which was adopted</w:t>
      </w:r>
      <w:r w:rsidRPr="008758A4">
        <w:t>:</w:t>
      </w:r>
    </w:p>
    <w:p w14:paraId="1B14E11A" w14:textId="77777777" w:rsidR="00872FA1" w:rsidRPr="008758A4"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58A4">
        <w:rPr>
          <w:rFonts w:cs="Times New Roman"/>
          <w:sz w:val="22"/>
        </w:rPr>
        <w:tab/>
        <w:t>Amend the bill, as and if amended, by adding an appropriately numbered SECTION to read:</w:t>
      </w:r>
    </w:p>
    <w:sdt>
      <w:sdtPr>
        <w:rPr>
          <w:rFonts w:cs="Times New Roman"/>
          <w:sz w:val="22"/>
        </w:rPr>
        <w:alias w:val="Cannot be edited"/>
        <w:tag w:val="Cannot be edited"/>
        <w:id w:val="1318996146"/>
      </w:sdtPr>
      <w:sdtEndPr/>
      <w:sdtContent>
        <w:p w14:paraId="0B0C6416" w14:textId="77777777" w:rsidR="00872FA1" w:rsidRPr="008758A4" w:rsidRDefault="00872FA1" w:rsidP="00872FA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8A4">
            <w:rPr>
              <w:rFonts w:cs="Times New Roman"/>
              <w:sz w:val="22"/>
            </w:rPr>
            <w:t>SECTION X.</w:t>
          </w:r>
          <w:r w:rsidRPr="008758A4">
            <w:rPr>
              <w:rFonts w:cs="Times New Roman"/>
              <w:sz w:val="22"/>
            </w:rPr>
            <w:tab/>
            <w:t>Section 12-36-2120(79) of the S.C. Code is amended to read:</w:t>
          </w:r>
        </w:p>
        <w:p w14:paraId="756857F6" w14:textId="77777777" w:rsidR="00872FA1" w:rsidRPr="008758A4" w:rsidRDefault="00872FA1" w:rsidP="00872FA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758A4">
            <w:rPr>
              <w:rFonts w:cs="Times New Roman"/>
              <w:sz w:val="22"/>
            </w:rPr>
            <w:tab/>
            <w:t>(79)</w:t>
          </w:r>
          <w:r w:rsidRPr="008758A4">
            <w:rPr>
              <w:rStyle w:val="scinsertblue"/>
              <w:rFonts w:cs="Times New Roman"/>
              <w:color w:val="auto"/>
              <w:sz w:val="22"/>
            </w:rPr>
            <w:t>(H) For purposes of this item, “taxpayer” includes a person who bears a relationship to the taxpayer as described in Section 267(b) of the Internal Revenue Code.</w:t>
          </w:r>
        </w:p>
      </w:sdtContent>
    </w:sdt>
    <w:p w14:paraId="3F036C82" w14:textId="77777777" w:rsidR="00872FA1" w:rsidRPr="008758A4"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58A4">
        <w:rPr>
          <w:rFonts w:cs="Times New Roman"/>
          <w:sz w:val="22"/>
        </w:rPr>
        <w:tab/>
        <w:t>Renumber sections to conform.</w:t>
      </w:r>
    </w:p>
    <w:p w14:paraId="01667FB0"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758A4">
        <w:rPr>
          <w:rFonts w:cs="Times New Roman"/>
          <w:sz w:val="22"/>
        </w:rPr>
        <w:tab/>
        <w:t>Amend title to conform.</w:t>
      </w:r>
    </w:p>
    <w:p w14:paraId="543D28DA" w14:textId="77777777" w:rsidR="00872FA1" w:rsidRPr="008758A4"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550997" w14:textId="77777777" w:rsidR="00872FA1" w:rsidRDefault="00872FA1" w:rsidP="00872FA1">
      <w:r>
        <w:tab/>
        <w:t>Senator KIMBRELL explained the amendment.</w:t>
      </w:r>
    </w:p>
    <w:p w14:paraId="5E5DB55A" w14:textId="77777777" w:rsidR="00872FA1" w:rsidRDefault="00872FA1" w:rsidP="00872FA1"/>
    <w:p w14:paraId="4C03332F" w14:textId="77777777" w:rsidR="00872FA1" w:rsidRDefault="00872FA1" w:rsidP="00872FA1">
      <w:r>
        <w:tab/>
        <w:t>The amendment was adopted.</w:t>
      </w:r>
    </w:p>
    <w:p w14:paraId="31CF64B9" w14:textId="77777777" w:rsidR="00872FA1" w:rsidRDefault="00872FA1" w:rsidP="00872FA1"/>
    <w:p w14:paraId="7C57CE17" w14:textId="77777777" w:rsidR="00872FA1" w:rsidRPr="008E2776" w:rsidRDefault="00872FA1" w:rsidP="00872FA1">
      <w:r w:rsidRPr="008E2776">
        <w:tab/>
        <w:t>Senators SUTTON and CAMPSEN proposed the following amendment  (SMIN-5122.LMS0001S)</w:t>
      </w:r>
      <w:r w:rsidRPr="00194D68">
        <w:rPr>
          <w:snapToGrid w:val="0"/>
        </w:rPr>
        <w:t>, which was adopted</w:t>
      </w:r>
      <w:r w:rsidRPr="008E2776">
        <w:t>:</w:t>
      </w:r>
    </w:p>
    <w:p w14:paraId="4F8A5419" w14:textId="77777777" w:rsidR="00872FA1" w:rsidRPr="008E2776" w:rsidRDefault="00872FA1" w:rsidP="00872FA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2776">
        <w:rPr>
          <w:rFonts w:cs="Times New Roman"/>
          <w:sz w:val="22"/>
        </w:rPr>
        <w:tab/>
        <w:t>Amend the bill, as and if amended, SECTION 1, Section 58-9-3100, by adding a subsection to read:</w:t>
      </w:r>
    </w:p>
    <w:sdt>
      <w:sdtPr>
        <w:rPr>
          <w:rFonts w:cs="Times New Roman"/>
          <w:sz w:val="22"/>
        </w:rPr>
        <w:alias w:val="Cannot be edited"/>
        <w:tag w:val="Cannot be edited"/>
        <w:id w:val="-1409528048"/>
      </w:sdtPr>
      <w:sdtEndPr/>
      <w:sdtContent>
        <w:p w14:paraId="08C913C9" w14:textId="77777777" w:rsidR="00872FA1" w:rsidRPr="008E2776" w:rsidRDefault="00872FA1" w:rsidP="00872F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2776">
            <w:rPr>
              <w:rStyle w:val="scinsertblue"/>
              <w:rFonts w:cs="Times New Roman"/>
              <w:color w:val="auto"/>
              <w:sz w:val="22"/>
            </w:rPr>
            <w:tab/>
            <w:t>(C) Notwithstanding any other provision of this section, a data center may not claim or utilize the exemption or refund authorized pursuant to this section.</w:t>
          </w:r>
        </w:p>
        <w:p w14:paraId="2508AB30" w14:textId="77777777" w:rsidR="00872FA1" w:rsidRPr="008E2776" w:rsidRDefault="00872FA1" w:rsidP="00872F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E2776">
            <w:rPr>
              <w:rStyle w:val="scinsertblue"/>
              <w:rFonts w:cs="Times New Roman"/>
              <w:color w:val="auto"/>
              <w:sz w:val="22"/>
            </w:rPr>
            <w:tab/>
          </w:r>
          <w:r w:rsidRPr="008E2776">
            <w:rPr>
              <w:rStyle w:val="scinsertblue"/>
              <w:rFonts w:cs="Times New Roman"/>
              <w:color w:val="auto"/>
              <w:sz w:val="22"/>
            </w:rPr>
            <w:tab/>
            <w:t xml:space="preserve">(1) For purposes of this subsection, “data center” “Data center” means a facility, campus of facilities, or array of electronically interconnected facilities under a single electric supply agreement in this </w:t>
          </w:r>
          <w:r w:rsidRPr="008E2776">
            <w:rPr>
              <w:rStyle w:val="scinsertblue"/>
              <w:rFonts w:cs="Times New Roman"/>
              <w:color w:val="auto"/>
              <w:sz w:val="22"/>
            </w:rPr>
            <w:lastRenderedPageBreak/>
            <w:t xml:space="preserve">State used by an entity or other business enterprise to operate, manage, or maintain a computer, group of computers, or other organized assembly of hardware and software for the primary purpose of storing, retrieving, or transmitting data, other than facilities owned or operated by a telecommunications company as defined in Section 58-9-2200 or facilities that primarily support telecommunications service or network operations, that has a peak demand of fifty megawatts or greater, and that becomes a customer of an electric service provider after December 31, 2026. </w:t>
          </w:r>
        </w:p>
        <w:p w14:paraId="589C0782" w14:textId="77777777" w:rsidR="00872FA1" w:rsidRPr="008E2776" w:rsidRDefault="00872FA1" w:rsidP="00872FA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2776">
            <w:rPr>
              <w:rStyle w:val="scinsertblue"/>
              <w:rFonts w:cs="Times New Roman"/>
              <w:color w:val="auto"/>
              <w:sz w:val="22"/>
            </w:rPr>
            <w:tab/>
          </w:r>
          <w:r w:rsidRPr="008E2776">
            <w:rPr>
              <w:rStyle w:val="scinsertblue"/>
              <w:rFonts w:cs="Times New Roman"/>
              <w:color w:val="auto"/>
              <w:sz w:val="22"/>
            </w:rPr>
            <w:tab/>
            <w:t>(3) For purposes of calculating peak demand under this definition, peak demand shall be determined according to the contract between the energy user and the electric service provider, and the possibility or occurrence of energy usage which temporarily exceeds ten megawatts shall not cause a commercial data center to fall under this definition where contractual peak demand is less than ten megawatts</w:t>
          </w:r>
        </w:p>
      </w:sdtContent>
    </w:sdt>
    <w:p w14:paraId="74D8F378" w14:textId="77777777" w:rsidR="00872FA1" w:rsidRPr="008E2776" w:rsidRDefault="00872FA1" w:rsidP="00872FA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2776">
        <w:rPr>
          <w:rFonts w:cs="Times New Roman"/>
          <w:sz w:val="22"/>
        </w:rPr>
        <w:tab/>
        <w:t>Renumber sections to conform.</w:t>
      </w:r>
    </w:p>
    <w:p w14:paraId="42013C5A"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2776">
        <w:rPr>
          <w:rFonts w:cs="Times New Roman"/>
          <w:sz w:val="22"/>
        </w:rPr>
        <w:tab/>
        <w:t>Amend title to conform.</w:t>
      </w:r>
    </w:p>
    <w:p w14:paraId="447528FA"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B1E851"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SUTTON explained the amendment.</w:t>
      </w:r>
    </w:p>
    <w:p w14:paraId="0D2A620A"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FFE1B7"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C82F947" w14:textId="77777777" w:rsidR="00872FA1" w:rsidRDefault="00872FA1" w:rsidP="00872FA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A203CA" w14:textId="77777777" w:rsidR="00872FA1" w:rsidRPr="0063614E" w:rsidRDefault="00872FA1" w:rsidP="00872FA1">
      <w:pPr>
        <w:pStyle w:val="Header"/>
        <w:rPr>
          <w:bCs/>
          <w:color w:val="auto"/>
          <w:szCs w:val="22"/>
        </w:rPr>
      </w:pPr>
      <w:r>
        <w:rPr>
          <w:bCs/>
          <w:color w:val="auto"/>
          <w:szCs w:val="22"/>
        </w:rPr>
        <w:tab/>
      </w:r>
      <w:r w:rsidRPr="0063614E">
        <w:rPr>
          <w:bCs/>
          <w:color w:val="auto"/>
          <w:szCs w:val="22"/>
        </w:rPr>
        <w:t>The question being the second reading of the Bill.</w:t>
      </w:r>
    </w:p>
    <w:p w14:paraId="7D7844E8" w14:textId="77777777" w:rsidR="00872FA1" w:rsidRDefault="00872FA1" w:rsidP="00872FA1">
      <w:pPr>
        <w:pStyle w:val="Header"/>
        <w:rPr>
          <w:bCs/>
          <w:color w:val="auto"/>
          <w:szCs w:val="22"/>
        </w:rPr>
      </w:pPr>
    </w:p>
    <w:p w14:paraId="09F86109" w14:textId="77777777" w:rsidR="00872FA1" w:rsidRDefault="00872FA1" w:rsidP="00872FA1">
      <w:pPr>
        <w:rPr>
          <w:bCs/>
          <w:color w:val="auto"/>
          <w:szCs w:val="22"/>
        </w:rPr>
      </w:pPr>
      <w:r>
        <w:rPr>
          <w:bCs/>
          <w:color w:val="auto"/>
          <w:szCs w:val="22"/>
        </w:rPr>
        <w:tab/>
        <w:t>On motion of Senator HUTTO, the Bill was carried over.</w:t>
      </w:r>
    </w:p>
    <w:p w14:paraId="18AF475A" w14:textId="77777777" w:rsidR="00872FA1" w:rsidRDefault="00872FA1" w:rsidP="00872FA1"/>
    <w:p w14:paraId="1750FA33" w14:textId="77777777" w:rsidR="00872FA1" w:rsidRDefault="00872FA1" w:rsidP="00872FA1">
      <w:pPr>
        <w:jc w:val="center"/>
        <w:rPr>
          <w:b/>
          <w:bCs/>
        </w:rPr>
      </w:pPr>
      <w:r w:rsidRPr="0070380C">
        <w:rPr>
          <w:b/>
          <w:bCs/>
        </w:rPr>
        <w:t>CARRIED OVER</w:t>
      </w:r>
    </w:p>
    <w:p w14:paraId="189B3A57" w14:textId="77777777" w:rsidR="00872FA1" w:rsidRPr="007F2080" w:rsidRDefault="00872FA1" w:rsidP="00872FA1">
      <w:pPr>
        <w:suppressAutoHyphens/>
      </w:pPr>
      <w:r>
        <w:rPr>
          <w:b/>
          <w:bCs/>
        </w:rPr>
        <w:tab/>
      </w:r>
      <w:r w:rsidRPr="007F2080">
        <w:t>H. 5208</w:t>
      </w:r>
      <w:r w:rsidRPr="007F2080">
        <w:fldChar w:fldCharType="begin"/>
      </w:r>
      <w:r w:rsidRPr="007F2080">
        <w:instrText xml:space="preserve"> XE "H. 5208" \b </w:instrText>
      </w:r>
      <w:r w:rsidRPr="007F2080">
        <w:fldChar w:fldCharType="end"/>
      </w:r>
      <w:r w:rsidRPr="007F2080">
        <w:t xml:space="preserve"> -- Reps. B. Newton and Moss:  </w:t>
      </w:r>
      <w:r>
        <w:rPr>
          <w:caps/>
          <w:szCs w:val="30"/>
        </w:rPr>
        <w:t>A BILL TO AMEND THE SOUTH CAROLINA CODE OF LAWS BY AMENDING SECTION 12‑36‑2120, RELATING TO EXEMPTIONS FROM SALES TAX, SO AS TO PROVIDE THAT CERTAIN UNPREPARED FOODS, THAT MAY BE PURCHASED WITH FOOD COUPONS WHICH ARE EXEMPT FROM TAXES, ARE NOT LIMITED TO CERTAIN FEDERAL REGULATIONS.</w:t>
      </w:r>
    </w:p>
    <w:p w14:paraId="1619DDD8" w14:textId="77777777" w:rsidR="00872FA1" w:rsidRPr="0070380C" w:rsidRDefault="00872FA1" w:rsidP="00872FA1">
      <w:r w:rsidRPr="0070380C">
        <w:tab/>
        <w:t>On motion of Senator MATTHEWS, the Bill was carried over.</w:t>
      </w:r>
    </w:p>
    <w:p w14:paraId="796070D2" w14:textId="77777777" w:rsidR="00872FA1" w:rsidRPr="0070380C" w:rsidRDefault="00872FA1" w:rsidP="00872FA1">
      <w:pPr>
        <w:rPr>
          <w:b/>
          <w:bCs/>
        </w:rPr>
      </w:pPr>
    </w:p>
    <w:p w14:paraId="1D883B03" w14:textId="77777777" w:rsidR="00CF157D" w:rsidRPr="00872FA1" w:rsidRDefault="00CF157D" w:rsidP="00CF157D">
      <w:pPr>
        <w:jc w:val="center"/>
        <w:rPr>
          <w:b/>
          <w:bCs/>
          <w:color w:val="auto"/>
        </w:rPr>
      </w:pPr>
      <w:r w:rsidRPr="00872FA1">
        <w:rPr>
          <w:b/>
          <w:bCs/>
          <w:color w:val="auto"/>
        </w:rPr>
        <w:t>AMENDED, READ THE SECOND TIME</w:t>
      </w:r>
    </w:p>
    <w:p w14:paraId="0E4C9592" w14:textId="77777777" w:rsidR="00CF157D" w:rsidRPr="007F2080" w:rsidRDefault="00CF157D" w:rsidP="00CF157D">
      <w:pPr>
        <w:suppressAutoHyphens/>
      </w:pPr>
      <w:r>
        <w:tab/>
      </w:r>
      <w:r w:rsidRPr="007F2080">
        <w:t>H. 5537</w:t>
      </w:r>
      <w:r w:rsidRPr="007F2080">
        <w:fldChar w:fldCharType="begin"/>
      </w:r>
      <w:r w:rsidRPr="007F2080">
        <w:instrText xml:space="preserve"> XE "H. 5537" \b </w:instrText>
      </w:r>
      <w:r w:rsidRPr="007F2080">
        <w:fldChar w:fldCharType="end"/>
      </w:r>
      <w:r w:rsidRPr="007F2080">
        <w:t xml:space="preserve"> -- Rep. Hayes:  </w:t>
      </w:r>
      <w:r>
        <w:rPr>
          <w:caps/>
          <w:szCs w:val="30"/>
        </w:rPr>
        <w:t xml:space="preserve">A JOINT RESOLUTION TO DIRECT THE DEPARTMENT OF ADMINISTRATION, THE STATE FISCAL ACCOUNTABILITY AUTHORITY, OR THE APPROPRIATE AGENCY, TO TRANSFER THE NATIONAL GUARD ARMORY IN </w:t>
      </w:r>
      <w:r>
        <w:rPr>
          <w:caps/>
          <w:szCs w:val="30"/>
        </w:rPr>
        <w:lastRenderedPageBreak/>
        <w:t>DILLON COUNTY, SOUTH CAROLINA, TO THE CITY OF DILLON.</w:t>
      </w:r>
    </w:p>
    <w:p w14:paraId="2B12AD59" w14:textId="77777777" w:rsidR="00CF157D" w:rsidRDefault="00CF157D" w:rsidP="00CF157D">
      <w:pPr>
        <w:pStyle w:val="Header"/>
        <w:rPr>
          <w:bCs/>
          <w:color w:val="auto"/>
          <w:szCs w:val="22"/>
        </w:rPr>
      </w:pPr>
      <w:r w:rsidRPr="0063614E">
        <w:rPr>
          <w:bCs/>
          <w:color w:val="auto"/>
          <w:szCs w:val="22"/>
        </w:rPr>
        <w:tab/>
        <w:t>The Senate proceeded to consideration of the Bill</w:t>
      </w:r>
      <w:r>
        <w:rPr>
          <w:bCs/>
          <w:color w:val="auto"/>
          <w:szCs w:val="22"/>
        </w:rPr>
        <w:t>.</w:t>
      </w:r>
    </w:p>
    <w:p w14:paraId="069108BA" w14:textId="77777777" w:rsidR="00CF157D" w:rsidRDefault="00CF157D" w:rsidP="00CF157D"/>
    <w:p w14:paraId="24AE0C6F" w14:textId="34A5DE55" w:rsidR="00CF157D" w:rsidRPr="00707F33" w:rsidRDefault="00CF157D" w:rsidP="00CF157D">
      <w:r w:rsidRPr="00707F33">
        <w:tab/>
        <w:t>Senator REICHENBACH proposed the following amendment  (SR-5537.CEM0001S)</w:t>
      </w:r>
      <w:r w:rsidRPr="00194D68">
        <w:rPr>
          <w:snapToGrid w:val="0"/>
        </w:rPr>
        <w:t>, which was adopted</w:t>
      </w:r>
      <w:r w:rsidRPr="00707F33">
        <w:t>:</w:t>
      </w:r>
    </w:p>
    <w:p w14:paraId="441FB58C" w14:textId="77777777" w:rsidR="00CF157D" w:rsidRPr="00707F33" w:rsidRDefault="00CF157D" w:rsidP="00CF157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07F33">
        <w:rPr>
          <w:rFonts w:cs="Times New Roman"/>
          <w:sz w:val="22"/>
        </w:rPr>
        <w:tab/>
        <w:t>Amend the joint resolution, as and if amended, by adding an appropriately numbered SECTION to read:</w:t>
      </w:r>
    </w:p>
    <w:sdt>
      <w:sdtPr>
        <w:rPr>
          <w:rFonts w:cs="Times New Roman"/>
          <w:sz w:val="22"/>
        </w:rPr>
        <w:alias w:val="Cannot be edited"/>
        <w:tag w:val="Cannot be edited"/>
        <w:id w:val="899478610"/>
      </w:sdtPr>
      <w:sdtEndPr/>
      <w:sdtContent>
        <w:p w14:paraId="0F8490AE" w14:textId="77777777" w:rsidR="00CF157D" w:rsidRPr="00707F33" w:rsidRDefault="00CF157D" w:rsidP="00CF157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07F33">
            <w:rPr>
              <w:rFonts w:cs="Times New Roman"/>
              <w:sz w:val="22"/>
            </w:rPr>
            <w:t>SECTION X.</w:t>
          </w:r>
          <w:r w:rsidRPr="00707F33">
            <w:rPr>
              <w:rFonts w:cs="Times New Roman"/>
              <w:sz w:val="22"/>
            </w:rPr>
            <w:tab/>
            <w:t>Notwithstanding Sections 1‑11‑58 and 25‑1‑1660 of the S.C. Code, the Department of Administration, the State Fiscal Accountability Authority, or the appropriate agency, is directed to transfer ownership of the National Guard Armory located at 620 John G. Rose Drive in Timmonsville, South Carolina, to the City of Timmonsville.</w:t>
          </w:r>
        </w:p>
      </w:sdtContent>
    </w:sdt>
    <w:p w14:paraId="6BAF2E5D" w14:textId="77777777" w:rsidR="00CF157D" w:rsidRPr="00707F33" w:rsidRDefault="00CF157D" w:rsidP="00CF157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07F33">
        <w:rPr>
          <w:rFonts w:cs="Times New Roman"/>
          <w:sz w:val="22"/>
        </w:rPr>
        <w:tab/>
        <w:t>Renumber sections to conform.</w:t>
      </w:r>
    </w:p>
    <w:p w14:paraId="3A9286BE" w14:textId="77777777" w:rsidR="00CF157D" w:rsidRDefault="00CF157D" w:rsidP="00CF15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07F33">
        <w:rPr>
          <w:rFonts w:cs="Times New Roman"/>
          <w:sz w:val="22"/>
        </w:rPr>
        <w:tab/>
        <w:t>Amend title to conform.</w:t>
      </w:r>
    </w:p>
    <w:p w14:paraId="224802AA" w14:textId="77777777" w:rsidR="00CF157D" w:rsidRPr="00707F33" w:rsidRDefault="00CF157D" w:rsidP="00CF157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11D464F" w14:textId="77777777" w:rsidR="00CF157D" w:rsidRDefault="00CF157D" w:rsidP="00CF157D">
      <w:r>
        <w:tab/>
        <w:t>Senator REICHENBACH explained the amendment.</w:t>
      </w:r>
    </w:p>
    <w:p w14:paraId="3B1F244F" w14:textId="77777777" w:rsidR="00CF157D" w:rsidRDefault="00CF157D" w:rsidP="00CF157D"/>
    <w:p w14:paraId="34C0BBD9" w14:textId="77777777" w:rsidR="00CF157D" w:rsidRDefault="00CF157D" w:rsidP="00CF157D">
      <w:r>
        <w:tab/>
        <w:t>The amendment was adopted.</w:t>
      </w:r>
    </w:p>
    <w:p w14:paraId="60F342CE" w14:textId="77777777" w:rsidR="00CF157D" w:rsidRDefault="00CF157D" w:rsidP="00CF157D"/>
    <w:p w14:paraId="6F56C3E8" w14:textId="77777777" w:rsidR="00CF157D" w:rsidRPr="0063614E" w:rsidRDefault="00CF157D" w:rsidP="00CF157D">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Resolution</w:t>
      </w:r>
      <w:r w:rsidRPr="0063614E">
        <w:rPr>
          <w:bCs/>
          <w:color w:val="auto"/>
          <w:szCs w:val="22"/>
        </w:rPr>
        <w:t>.</w:t>
      </w:r>
    </w:p>
    <w:p w14:paraId="6EA68AC6" w14:textId="77777777" w:rsidR="00CF157D" w:rsidRDefault="00CF157D" w:rsidP="00CF157D">
      <w:pPr>
        <w:pStyle w:val="Header"/>
        <w:rPr>
          <w:bCs/>
          <w:color w:val="auto"/>
          <w:szCs w:val="22"/>
        </w:rPr>
      </w:pPr>
    </w:p>
    <w:p w14:paraId="0626B290" w14:textId="77777777" w:rsidR="00CF157D" w:rsidRPr="0063614E" w:rsidRDefault="00CF157D" w:rsidP="00CF157D">
      <w:pPr>
        <w:pStyle w:val="Header"/>
        <w:rPr>
          <w:bCs/>
          <w:color w:val="auto"/>
          <w:szCs w:val="22"/>
        </w:rPr>
      </w:pPr>
      <w:r w:rsidRPr="0063614E">
        <w:rPr>
          <w:bCs/>
          <w:color w:val="auto"/>
          <w:szCs w:val="22"/>
        </w:rPr>
        <w:tab/>
        <w:t>The "ayes" and "nays" were demanded and taken, resulting as follows:</w:t>
      </w:r>
    </w:p>
    <w:p w14:paraId="159CEFB1" w14:textId="77777777" w:rsidR="00CF157D" w:rsidRPr="0070380C" w:rsidRDefault="00CF157D" w:rsidP="00CF157D">
      <w:pPr>
        <w:jc w:val="center"/>
        <w:rPr>
          <w:b/>
          <w:bCs/>
          <w:color w:val="auto"/>
          <w:szCs w:val="22"/>
        </w:rPr>
      </w:pPr>
      <w:r w:rsidRPr="0070380C">
        <w:rPr>
          <w:b/>
          <w:bCs/>
          <w:color w:val="auto"/>
          <w:szCs w:val="22"/>
        </w:rPr>
        <w:t>Ayes 43; Nays 0</w:t>
      </w:r>
    </w:p>
    <w:p w14:paraId="40A427AD" w14:textId="77777777" w:rsidR="00CF157D" w:rsidRDefault="00CF157D" w:rsidP="00CF157D"/>
    <w:p w14:paraId="7492F189"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380C">
        <w:rPr>
          <w:b/>
        </w:rPr>
        <w:t>AYES</w:t>
      </w:r>
    </w:p>
    <w:p w14:paraId="4448FEDE"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Adams</w:t>
      </w:r>
      <w:r>
        <w:tab/>
      </w:r>
      <w:r w:rsidRPr="0070380C">
        <w:t>Alexander</w:t>
      </w:r>
      <w:r>
        <w:tab/>
      </w:r>
      <w:r w:rsidRPr="0070380C">
        <w:t>Allen</w:t>
      </w:r>
    </w:p>
    <w:p w14:paraId="3F666C48"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Bennett</w:t>
      </w:r>
      <w:r>
        <w:tab/>
      </w:r>
      <w:r w:rsidRPr="0070380C">
        <w:t>Blackmon</w:t>
      </w:r>
      <w:r>
        <w:tab/>
      </w:r>
      <w:r w:rsidRPr="0070380C">
        <w:t>Bright</w:t>
      </w:r>
    </w:p>
    <w:p w14:paraId="5754D3A2"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Campsen</w:t>
      </w:r>
      <w:r>
        <w:tab/>
      </w:r>
      <w:r w:rsidRPr="0070380C">
        <w:t>Cash</w:t>
      </w:r>
      <w:r>
        <w:tab/>
      </w:r>
      <w:r w:rsidRPr="0070380C">
        <w:t>Climer</w:t>
      </w:r>
    </w:p>
    <w:p w14:paraId="6C47C0A5"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Corbin</w:t>
      </w:r>
      <w:r>
        <w:tab/>
      </w:r>
      <w:r w:rsidRPr="0070380C">
        <w:t>Cromer</w:t>
      </w:r>
      <w:r>
        <w:tab/>
      </w:r>
      <w:r w:rsidRPr="0070380C">
        <w:t>Davis</w:t>
      </w:r>
    </w:p>
    <w:p w14:paraId="17B66F22"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Devine</w:t>
      </w:r>
      <w:r>
        <w:tab/>
      </w:r>
      <w:r w:rsidRPr="0070380C">
        <w:t>Elliott</w:t>
      </w:r>
      <w:r>
        <w:tab/>
      </w:r>
      <w:r w:rsidRPr="0070380C">
        <w:t>Fernandez</w:t>
      </w:r>
    </w:p>
    <w:p w14:paraId="4CD22220"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Gambrell</w:t>
      </w:r>
      <w:r>
        <w:tab/>
      </w:r>
      <w:r w:rsidRPr="0070380C">
        <w:t>Garrett</w:t>
      </w:r>
      <w:r>
        <w:tab/>
      </w:r>
      <w:r w:rsidRPr="0070380C">
        <w:t>Goldfinch</w:t>
      </w:r>
    </w:p>
    <w:p w14:paraId="3473F700"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Graham</w:t>
      </w:r>
      <w:r>
        <w:tab/>
      </w:r>
      <w:r w:rsidRPr="0070380C">
        <w:t>Grooms</w:t>
      </w:r>
      <w:r>
        <w:tab/>
      </w:r>
      <w:r w:rsidRPr="0070380C">
        <w:t>Hembree</w:t>
      </w:r>
    </w:p>
    <w:p w14:paraId="5FD77884"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Hutto</w:t>
      </w:r>
      <w:r>
        <w:tab/>
      </w:r>
      <w:r w:rsidRPr="0070380C">
        <w:t>Jackson</w:t>
      </w:r>
      <w:r>
        <w:tab/>
      </w:r>
      <w:r w:rsidRPr="0070380C">
        <w:t>Johnson</w:t>
      </w:r>
    </w:p>
    <w:p w14:paraId="68373EA9"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Kennedy</w:t>
      </w:r>
      <w:r>
        <w:tab/>
      </w:r>
      <w:r w:rsidRPr="0070380C">
        <w:t>Leber</w:t>
      </w:r>
      <w:r>
        <w:tab/>
      </w:r>
      <w:r w:rsidRPr="0070380C">
        <w:t>Martin</w:t>
      </w:r>
    </w:p>
    <w:p w14:paraId="2A6BCA03"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Massey</w:t>
      </w:r>
      <w:r>
        <w:tab/>
      </w:r>
      <w:r w:rsidRPr="0070380C">
        <w:t>Matthews</w:t>
      </w:r>
      <w:r>
        <w:tab/>
      </w:r>
      <w:r w:rsidRPr="0070380C">
        <w:t>Ott</w:t>
      </w:r>
    </w:p>
    <w:p w14:paraId="0431AF28"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Peeler</w:t>
      </w:r>
      <w:r>
        <w:tab/>
      </w:r>
      <w:r w:rsidRPr="0070380C">
        <w:t>Reichenbach</w:t>
      </w:r>
      <w:r>
        <w:tab/>
      </w:r>
      <w:r w:rsidRPr="0070380C">
        <w:t>Rice</w:t>
      </w:r>
    </w:p>
    <w:p w14:paraId="011951C0"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Sabb</w:t>
      </w:r>
      <w:r>
        <w:tab/>
      </w:r>
      <w:r w:rsidRPr="0070380C">
        <w:t>Stubbs</w:t>
      </w:r>
      <w:r>
        <w:tab/>
      </w:r>
      <w:r w:rsidRPr="0070380C">
        <w:t>Sutton</w:t>
      </w:r>
    </w:p>
    <w:p w14:paraId="4361D96A"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Tedder</w:t>
      </w:r>
      <w:r>
        <w:tab/>
      </w:r>
      <w:r w:rsidRPr="0070380C">
        <w:t>Turner</w:t>
      </w:r>
      <w:r>
        <w:tab/>
      </w:r>
      <w:r w:rsidRPr="0070380C">
        <w:t>Verdin</w:t>
      </w:r>
    </w:p>
    <w:p w14:paraId="1BDE86DC"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t>Walker</w:t>
      </w:r>
      <w:r>
        <w:tab/>
      </w:r>
      <w:r w:rsidRPr="0070380C">
        <w:t>Williams</w:t>
      </w:r>
      <w:r>
        <w:tab/>
      </w:r>
      <w:r w:rsidRPr="0070380C">
        <w:t>Young</w:t>
      </w:r>
    </w:p>
    <w:p w14:paraId="42E87293"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380C">
        <w:lastRenderedPageBreak/>
        <w:t>Zell</w:t>
      </w:r>
    </w:p>
    <w:p w14:paraId="6A804445"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C80739" w14:textId="77777777" w:rsidR="00CF157D" w:rsidRPr="0070380C"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380C">
        <w:rPr>
          <w:b/>
        </w:rPr>
        <w:t>Total--43</w:t>
      </w:r>
    </w:p>
    <w:p w14:paraId="75C9EEB8" w14:textId="77777777" w:rsidR="00CF157D" w:rsidRPr="0070380C" w:rsidRDefault="00CF157D" w:rsidP="00CF157D"/>
    <w:p w14:paraId="5ED800F4"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380C">
        <w:rPr>
          <w:b/>
        </w:rPr>
        <w:t>NAYS</w:t>
      </w:r>
    </w:p>
    <w:p w14:paraId="1FA97113" w14:textId="77777777" w:rsidR="00CF157D"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263B6FA" w14:textId="77777777" w:rsidR="00CF157D" w:rsidRPr="0070380C" w:rsidRDefault="00CF157D" w:rsidP="00CF1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380C">
        <w:rPr>
          <w:b/>
        </w:rPr>
        <w:t>Total--0</w:t>
      </w:r>
    </w:p>
    <w:p w14:paraId="066F5CD5" w14:textId="77777777" w:rsidR="00CF157D" w:rsidRPr="0070380C" w:rsidRDefault="00CF157D" w:rsidP="00CF157D"/>
    <w:p w14:paraId="7948F9D8" w14:textId="4B0AED1E" w:rsidR="00CF157D" w:rsidRDefault="00CF157D" w:rsidP="00CF157D">
      <w:pPr>
        <w:rPr>
          <w:bCs/>
          <w:color w:val="auto"/>
          <w:szCs w:val="22"/>
        </w:rPr>
      </w:pPr>
      <w:r>
        <w:rPr>
          <w:bCs/>
          <w:color w:val="auto"/>
          <w:szCs w:val="22"/>
        </w:rPr>
        <w:tab/>
      </w:r>
      <w:r w:rsidRPr="00D56DD6">
        <w:rPr>
          <w:bCs/>
          <w:color w:val="auto"/>
          <w:szCs w:val="22"/>
        </w:rPr>
        <w:t xml:space="preserve">There being no further amendments, the </w:t>
      </w:r>
      <w:r>
        <w:rPr>
          <w:bCs/>
          <w:color w:val="auto"/>
          <w:szCs w:val="22"/>
        </w:rPr>
        <w:t>Resolution</w:t>
      </w:r>
      <w:r w:rsidR="006E0A73">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7FA5C295" w14:textId="77777777" w:rsidR="00CF157D" w:rsidRDefault="00CF157D" w:rsidP="00CF157D"/>
    <w:p w14:paraId="1526DCB8" w14:textId="77777777" w:rsidR="00CF157D" w:rsidRDefault="00CF157D" w:rsidP="00CF157D">
      <w:pPr>
        <w:jc w:val="center"/>
        <w:rPr>
          <w:b/>
          <w:bCs/>
          <w:caps/>
          <w:szCs w:val="30"/>
        </w:rPr>
      </w:pPr>
      <w:r w:rsidRPr="002074A8">
        <w:rPr>
          <w:b/>
          <w:bCs/>
          <w:caps/>
          <w:szCs w:val="30"/>
        </w:rPr>
        <w:t>ADOPTED</w:t>
      </w:r>
    </w:p>
    <w:p w14:paraId="0EEE4BCC" w14:textId="77777777" w:rsidR="00CF157D" w:rsidRPr="007F2080" w:rsidRDefault="00CF157D" w:rsidP="00CF157D">
      <w:pPr>
        <w:suppressAutoHyphens/>
      </w:pPr>
      <w:r>
        <w:rPr>
          <w:b/>
          <w:bCs/>
          <w:caps/>
          <w:szCs w:val="30"/>
        </w:rPr>
        <w:tab/>
      </w:r>
      <w:r w:rsidRPr="007F2080">
        <w:t>H. 4446</w:t>
      </w:r>
      <w:r w:rsidRPr="007F2080">
        <w:fldChar w:fldCharType="begin"/>
      </w:r>
      <w:r w:rsidRPr="007F2080">
        <w:instrText xml:space="preserve"> XE "H. 4446" \b </w:instrText>
      </w:r>
      <w:r w:rsidRPr="007F2080">
        <w:fldChar w:fldCharType="end"/>
      </w:r>
      <w:r w:rsidRPr="007F2080">
        <w:t xml:space="preserve"> -- Reps. Anderson and Hewitt:  </w:t>
      </w:r>
      <w:r>
        <w:rPr>
          <w:caps/>
          <w:szCs w:val="30"/>
        </w:rPr>
        <w:t>A CONCURRENT RESOLUTION TO REQUEST THE DEPARTMENT OF TRANSPORTATION NAME THE PORTION OF POWELL ROAD IN GEORGETOWN COUNTY FROM ITS INTERSECTION WITH SINGLETON ROAD TO HAROLD ROAD “DEPUTY SHERIFF LEROY GASQUE SR. MEMORIAL HIGHWAY” AND ERECT APPROPRIATE MARKERS OR SIGNS CONTAINING THESE WORDS.</w:t>
      </w:r>
    </w:p>
    <w:p w14:paraId="66DE997D" w14:textId="77777777" w:rsidR="00CF157D" w:rsidRPr="002074A8" w:rsidRDefault="00CF157D" w:rsidP="00CF157D">
      <w:r w:rsidRPr="002074A8">
        <w:tab/>
        <w:t>The Resolution was adopted, ordered returned to the House.</w:t>
      </w:r>
    </w:p>
    <w:p w14:paraId="56B1A55B" w14:textId="77777777" w:rsidR="009832C8" w:rsidRDefault="009832C8" w:rsidP="004A5CC2"/>
    <w:p w14:paraId="211B0CD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5C927D8" w14:textId="77777777" w:rsidR="00DB74A4" w:rsidRDefault="00DB74A4">
      <w:pPr>
        <w:pStyle w:val="Header"/>
        <w:tabs>
          <w:tab w:val="clear" w:pos="8640"/>
          <w:tab w:val="left" w:pos="4320"/>
        </w:tabs>
      </w:pPr>
    </w:p>
    <w:p w14:paraId="310A4DBB" w14:textId="77777777" w:rsidR="00A407B4" w:rsidRDefault="00A407B4" w:rsidP="00A407B4">
      <w:pPr>
        <w:pStyle w:val="Header"/>
        <w:tabs>
          <w:tab w:val="clear" w:pos="8640"/>
          <w:tab w:val="left" w:pos="4320"/>
        </w:tabs>
        <w:jc w:val="center"/>
      </w:pPr>
      <w:r>
        <w:rPr>
          <w:b/>
        </w:rPr>
        <w:t>MOTION ADOPTED</w:t>
      </w:r>
    </w:p>
    <w:p w14:paraId="7354C49D" w14:textId="257DEA3E" w:rsidR="00A407B4" w:rsidRPr="00A407B4" w:rsidRDefault="00A407B4" w:rsidP="00A407B4">
      <w:pPr>
        <w:pStyle w:val="Header"/>
        <w:tabs>
          <w:tab w:val="clear" w:pos="8640"/>
          <w:tab w:val="left" w:pos="4320"/>
        </w:tabs>
      </w:pPr>
      <w:r>
        <w:tab/>
      </w:r>
      <w:r w:rsidR="002B73E5">
        <w:t xml:space="preserve">At </w:t>
      </w:r>
      <w:r w:rsidR="004017D8">
        <w:t>4</w:t>
      </w:r>
      <w:r w:rsidR="002B73E5">
        <w:t>:</w:t>
      </w:r>
      <w:r w:rsidR="004017D8">
        <w:t>27</w:t>
      </w:r>
      <w:r w:rsidR="002B73E5">
        <w:t xml:space="preserve"> P.M., o</w:t>
      </w:r>
      <w:r>
        <w:t xml:space="preserve">n motion of Senator </w:t>
      </w:r>
      <w:r w:rsidR="004017D8">
        <w:t>BENNETT</w:t>
      </w:r>
      <w:r>
        <w:t>, the Senate agreed to dispense with the balance of the Motion Period.</w:t>
      </w:r>
    </w:p>
    <w:p w14:paraId="2412DC22" w14:textId="77777777" w:rsidR="00DB74A4" w:rsidRDefault="00DB74A4">
      <w:pPr>
        <w:pStyle w:val="Header"/>
        <w:tabs>
          <w:tab w:val="clear" w:pos="8640"/>
          <w:tab w:val="left" w:pos="4320"/>
        </w:tabs>
      </w:pPr>
    </w:p>
    <w:p w14:paraId="0293D0DC" w14:textId="77777777" w:rsidR="00DB74A4" w:rsidRDefault="000A7610">
      <w:pPr>
        <w:pStyle w:val="Header"/>
        <w:tabs>
          <w:tab w:val="clear" w:pos="8640"/>
          <w:tab w:val="left" w:pos="4320"/>
        </w:tabs>
      </w:pPr>
      <w:r>
        <w:rPr>
          <w:b/>
        </w:rPr>
        <w:t>THE SENATE PROCEEDED TO THE SPECIAL ORDERS.</w:t>
      </w:r>
    </w:p>
    <w:p w14:paraId="7BC0267D" w14:textId="77777777" w:rsidR="00DB74A4" w:rsidRDefault="00DB74A4">
      <w:pPr>
        <w:pStyle w:val="Header"/>
        <w:tabs>
          <w:tab w:val="clear" w:pos="8640"/>
          <w:tab w:val="left" w:pos="4320"/>
        </w:tabs>
      </w:pPr>
    </w:p>
    <w:p w14:paraId="05D307D7" w14:textId="26BF98B0" w:rsidR="005669F5" w:rsidRDefault="0001601A" w:rsidP="005669F5">
      <w:pPr>
        <w:pStyle w:val="Header"/>
        <w:tabs>
          <w:tab w:val="clear" w:pos="8640"/>
          <w:tab w:val="left" w:pos="4320"/>
        </w:tabs>
        <w:jc w:val="center"/>
        <w:rPr>
          <w:b/>
          <w:bCs/>
        </w:rPr>
      </w:pPr>
      <w:r>
        <w:rPr>
          <w:b/>
          <w:bCs/>
        </w:rPr>
        <w:t>COMMITTEE AMENDMENT ADOPTED</w:t>
      </w:r>
    </w:p>
    <w:p w14:paraId="0DE38661" w14:textId="336CEDDB" w:rsidR="0001601A" w:rsidRPr="005669F5" w:rsidRDefault="0001601A" w:rsidP="005669F5">
      <w:pPr>
        <w:pStyle w:val="Header"/>
        <w:tabs>
          <w:tab w:val="clear" w:pos="8640"/>
          <w:tab w:val="left" w:pos="4320"/>
        </w:tabs>
        <w:jc w:val="center"/>
        <w:rPr>
          <w:b/>
          <w:bCs/>
        </w:rPr>
      </w:pPr>
      <w:r>
        <w:rPr>
          <w:b/>
          <w:bCs/>
        </w:rPr>
        <w:t>READ THE SECOND TIME</w:t>
      </w:r>
    </w:p>
    <w:p w14:paraId="1A6B8F20" w14:textId="77777777" w:rsidR="005669F5" w:rsidRPr="007F2080" w:rsidRDefault="005669F5" w:rsidP="005669F5">
      <w:pPr>
        <w:suppressAutoHyphens/>
      </w:pPr>
      <w:r>
        <w:rPr>
          <w:b/>
        </w:rP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Gatch, Haddon, Hager, Hixon, Murphy, Taylor, Whitmire, Teeple, Guest, Alexander and Robbins:  </w:t>
      </w:r>
      <w:r>
        <w:rPr>
          <w:caps/>
          <w:szCs w:val="30"/>
        </w:rPr>
        <w:t xml:space="preserve">A BILL TO AMEND THE SOUTH CAROLINA CODE OF LAWS BY ENACTING THE “SOUTH CAROLINA HIGH SCHOOL ATHLETIC ASSOCIATION ACT” BY </w:t>
      </w:r>
      <w:r>
        <w:rPr>
          <w:caps/>
          <w:szCs w:val="30"/>
        </w:rPr>
        <w:lastRenderedPageBreak/>
        <w:t>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2B8346D4" w14:textId="62A70313" w:rsidR="005669F5" w:rsidRDefault="005669F5">
      <w:pPr>
        <w:pStyle w:val="Header"/>
        <w:tabs>
          <w:tab w:val="clear" w:pos="8640"/>
          <w:tab w:val="left" w:pos="4320"/>
        </w:tabs>
        <w:rPr>
          <w:bCs/>
        </w:rPr>
      </w:pPr>
      <w:r>
        <w:rPr>
          <w:b/>
        </w:rPr>
        <w:tab/>
      </w:r>
      <w:r w:rsidRPr="005669F5">
        <w:rPr>
          <w:bCs/>
        </w:rPr>
        <w:t>The Senate proceeded to a consideration of the Bill, the question being the second reading of the Bill.</w:t>
      </w:r>
    </w:p>
    <w:p w14:paraId="27C135DE" w14:textId="77777777" w:rsidR="00DB499C" w:rsidRPr="005669F5" w:rsidRDefault="00DB499C">
      <w:pPr>
        <w:pStyle w:val="Header"/>
        <w:tabs>
          <w:tab w:val="clear" w:pos="8640"/>
          <w:tab w:val="left" w:pos="4320"/>
        </w:tabs>
        <w:rPr>
          <w:bCs/>
        </w:rPr>
      </w:pPr>
    </w:p>
    <w:p w14:paraId="49C3BE61" w14:textId="637CA732"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7132">
        <w:rPr>
          <w:rFonts w:cs="Times New Roman"/>
          <w:sz w:val="22"/>
        </w:rPr>
        <w:tab/>
        <w:t>The Committee on Education proposed the following amendment  (SEDU-4163.DB0002S)</w:t>
      </w:r>
      <w:r>
        <w:rPr>
          <w:rFonts w:cs="Times New Roman"/>
          <w:sz w:val="22"/>
        </w:rPr>
        <w:t>, which was adopted</w:t>
      </w:r>
      <w:r w:rsidRPr="00337132">
        <w:rPr>
          <w:rFonts w:cs="Times New Roman"/>
          <w:sz w:val="22"/>
        </w:rPr>
        <w:t>:</w:t>
      </w:r>
    </w:p>
    <w:p w14:paraId="756B6ED8"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7132">
        <w:rPr>
          <w:rFonts w:cs="Times New Roman"/>
          <w:sz w:val="22"/>
        </w:rPr>
        <w:tab/>
        <w:t>Amend the bill, as and if amended, SECTION 2, by striking Section 59-9-110(1)(a), (b), (c), (d), (e), (f), and (g) and inserting:</w:t>
      </w:r>
    </w:p>
    <w:sdt>
      <w:sdtPr>
        <w:rPr>
          <w:rFonts w:cs="Times New Roman"/>
          <w:sz w:val="22"/>
        </w:rPr>
        <w:alias w:val="Cannot be edited"/>
        <w:tag w:val="Cannot be edited"/>
        <w:id w:val="-12687783"/>
      </w:sdtPr>
      <w:sdtEndPr>
        <w:rPr>
          <w:u w:val="single"/>
        </w:rPr>
      </w:sdtEndPr>
      <w:sdtContent>
        <w:p w14:paraId="35884BFB"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(a) </w:t>
          </w:r>
          <w:r w:rsidRPr="00337132">
            <w:rPr>
              <w:rStyle w:val="scstrikered"/>
              <w:rFonts w:cs="Times New Roman"/>
              <w:color w:val="auto"/>
              <w:sz w:val="22"/>
            </w:rPr>
            <w:t>one member from each classification selected by a vote of the respective schools, provided that the number of members selected from this item shall not number more than five, whose terms must be set by the body but may not exceed two years;</w:t>
          </w:r>
          <w:r w:rsidRPr="00337132">
            <w:rPr>
              <w:rStyle w:val="scinsertblue"/>
              <w:rFonts w:cs="Times New Roman"/>
              <w:color w:val="auto"/>
              <w:sz w:val="22"/>
            </w:rPr>
            <w:t>one superintendent member or his designated district level administrator, one principal member who shall be a member of the South Carolina Association of School Administrators (SCASA) secondary affiliate and one athletic administrator who shall be a member of the South Carolina Athletic Administrators Association, from each classification selected by a vote of the respective schools;</w:t>
          </w:r>
        </w:p>
        <w:p w14:paraId="48D7AB3C"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(b) two members appointed by the Chair of the House Education and Public Works Committee, </w:t>
          </w:r>
          <w:r w:rsidRPr="00337132">
            <w:rPr>
              <w:rStyle w:val="scstrikered"/>
              <w:rFonts w:cs="Times New Roman"/>
              <w:color w:val="auto"/>
              <w:sz w:val="22"/>
            </w:rPr>
            <w:t>who shall serve at the pleasure of the chair</w:t>
          </w:r>
          <w:r w:rsidRPr="00337132">
            <w:rPr>
              <w:rStyle w:val="scinsertblue"/>
              <w:rFonts w:cs="Times New Roman"/>
              <w:color w:val="auto"/>
              <w:sz w:val="22"/>
            </w:rPr>
            <w:t xml:space="preserve">who are not employees of any high school league member school or its school </w:t>
          </w:r>
          <w:r w:rsidRPr="00337132">
            <w:rPr>
              <w:rStyle w:val="scstrikered"/>
              <w:rFonts w:cs="Times New Roman"/>
              <w:color w:val="auto"/>
              <w:sz w:val="22"/>
            </w:rPr>
            <w:t>;</w:t>
          </w:r>
          <w:r w:rsidRPr="00337132">
            <w:rPr>
              <w:rStyle w:val="scinsertblue"/>
              <w:rFonts w:cs="Times New Roman"/>
              <w:color w:val="auto"/>
              <w:sz w:val="22"/>
            </w:rPr>
            <w:t>district;</w:t>
          </w:r>
        </w:p>
        <w:p w14:paraId="14D0E87A"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(c) two members appointed by the Chair of the Senate Education Committee, </w:t>
          </w:r>
          <w:r w:rsidRPr="00337132">
            <w:rPr>
              <w:rStyle w:val="scstrikered"/>
              <w:rFonts w:cs="Times New Roman"/>
              <w:color w:val="auto"/>
              <w:sz w:val="22"/>
            </w:rPr>
            <w:t>who shall serve at the pleasure of the chair</w:t>
          </w:r>
          <w:r w:rsidRPr="00337132">
            <w:rPr>
              <w:rStyle w:val="scinsertblue"/>
              <w:rFonts w:cs="Times New Roman"/>
              <w:color w:val="auto"/>
              <w:sz w:val="22"/>
            </w:rPr>
            <w:t>who are not employees of any high school league member school or its school district</w:t>
          </w:r>
          <w:r w:rsidRPr="00337132">
            <w:rPr>
              <w:rFonts w:cs="Times New Roman"/>
              <w:sz w:val="22"/>
            </w:rPr>
            <w:t>;</w:t>
          </w:r>
        </w:p>
        <w:p w14:paraId="2D735555"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(d) </w:t>
          </w:r>
          <w:r w:rsidRPr="00337132">
            <w:rPr>
              <w:rStyle w:val="scstrikered"/>
              <w:rFonts w:cs="Times New Roman"/>
              <w:color w:val="auto"/>
              <w:sz w:val="22"/>
            </w:rPr>
            <w:t xml:space="preserve">one member appointed by </w:t>
          </w:r>
          <w:r w:rsidRPr="00337132">
            <w:rPr>
              <w:rFonts w:cs="Times New Roman"/>
              <w:sz w:val="22"/>
            </w:rPr>
            <w:t>the State Superintendent of Education</w:t>
          </w:r>
          <w:r w:rsidRPr="00337132">
            <w:rPr>
              <w:rStyle w:val="scinsertblue"/>
              <w:rFonts w:cs="Times New Roman"/>
              <w:color w:val="auto"/>
              <w:sz w:val="22"/>
            </w:rPr>
            <w:t xml:space="preserve"> or his designee</w:t>
          </w:r>
          <w:r w:rsidRPr="00337132">
            <w:rPr>
              <w:rStyle w:val="scstrikered"/>
              <w:rFonts w:cs="Times New Roman"/>
              <w:color w:val="auto"/>
              <w:sz w:val="22"/>
            </w:rPr>
            <w:t xml:space="preserve"> upon the recommendation of the South Carolina Association of School Administrators, or its successor, to serve at his pleasure and who shall chair the executive committee</w:t>
          </w:r>
          <w:r w:rsidRPr="00337132">
            <w:rPr>
              <w:rFonts w:cs="Times New Roman"/>
              <w:sz w:val="22"/>
            </w:rPr>
            <w:t>;</w:t>
          </w:r>
        </w:p>
        <w:p w14:paraId="3C9D5C85"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lastRenderedPageBreak/>
            <w:tab/>
          </w:r>
          <w:r w:rsidRPr="00337132">
            <w:rPr>
              <w:rFonts w:cs="Times New Roman"/>
              <w:sz w:val="22"/>
            </w:rPr>
            <w:tab/>
            <w:t xml:space="preserve">(e) </w:t>
          </w:r>
          <w:r w:rsidRPr="00337132">
            <w:rPr>
              <w:rStyle w:val="scstrikered"/>
              <w:rFonts w:cs="Times New Roman"/>
              <w:color w:val="auto"/>
              <w:sz w:val="22"/>
            </w:rPr>
            <w:t>two members who are current athletic officials, one each appointed by the Speaker of the House and President of the Senate, for a term of  two years</w:t>
          </w:r>
          <w:r w:rsidRPr="00337132">
            <w:rPr>
              <w:rStyle w:val="scinsertblue"/>
              <w:rFonts w:cs="Times New Roman"/>
              <w:color w:val="auto"/>
              <w:sz w:val="22"/>
            </w:rPr>
            <w:t>one middle school representative, selected by a vote of the respective schools but must be a superintendent, principal or athletic director</w:t>
          </w:r>
          <w:r w:rsidRPr="00337132">
            <w:rPr>
              <w:rFonts w:cs="Times New Roman"/>
              <w:sz w:val="22"/>
            </w:rPr>
            <w:t>;</w:t>
          </w:r>
        </w:p>
        <w:p w14:paraId="7BF32E75"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(f) </w:t>
          </w:r>
          <w:r w:rsidRPr="00337132">
            <w:rPr>
              <w:rStyle w:val="scstrikered"/>
              <w:rFonts w:cs="Times New Roman"/>
              <w:color w:val="auto"/>
              <w:sz w:val="22"/>
            </w:rPr>
            <w:t>one member appointed by the South Carolina Athletic Coaches Association or its successor organization, who shall serve a term of two years</w:t>
          </w:r>
          <w:r w:rsidRPr="00337132">
            <w:rPr>
              <w:rStyle w:val="scinsertblue"/>
              <w:rFonts w:cs="Times New Roman"/>
              <w:color w:val="auto"/>
              <w:sz w:val="22"/>
            </w:rPr>
            <w:t>one representative from private member schools and one representative from charter member schools selected by a vote of the respective schools but must be a superintendent, principal or athletic director</w:t>
          </w:r>
          <w:r w:rsidRPr="00337132">
            <w:rPr>
              <w:rFonts w:cs="Times New Roman"/>
              <w:sz w:val="22"/>
            </w:rPr>
            <w:t>; and</w:t>
          </w:r>
        </w:p>
        <w:p w14:paraId="3B4A3E08"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(g) </w:t>
          </w:r>
          <w:r w:rsidRPr="00337132">
            <w:rPr>
              <w:rStyle w:val="scstrikered"/>
              <w:rFonts w:cs="Times New Roman"/>
              <w:color w:val="auto"/>
              <w:sz w:val="22"/>
            </w:rPr>
            <w:t>two members appointed by the Governor, one who must be a current principal upon the recommendation of the South Carolina Association of School Administrators or its successor organization and one upon the recommendation of the South Carolina Athletic Administrators Association or its successor organization, each of whom shall serve a term of two years</w:t>
          </w:r>
          <w:r w:rsidRPr="00337132">
            <w:rPr>
              <w:rStyle w:val="scinsertblue"/>
              <w:rFonts w:cs="Times New Roman"/>
              <w:color w:val="auto"/>
              <w:sz w:val="22"/>
            </w:rPr>
            <w:t>the executive committee chairman shall be elected annually by the membership of the executive board.  A chairman may not serve in this capacity more than two consecutive years</w:t>
          </w:r>
          <w:r w:rsidRPr="00337132">
            <w:rPr>
              <w:rFonts w:cs="Times New Roman"/>
              <w:sz w:val="22"/>
            </w:rPr>
            <w:t>.</w:t>
          </w:r>
        </w:p>
        <w:p w14:paraId="2A3A98BE"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Style w:val="scinsertblue"/>
              <w:rFonts w:cs="Times New Roman"/>
              <w:color w:val="auto"/>
              <w:sz w:val="22"/>
            </w:rPr>
            <w:tab/>
          </w:r>
          <w:r w:rsidRPr="00337132">
            <w:rPr>
              <w:rStyle w:val="scinsertblue"/>
              <w:rFonts w:cs="Times New Roman"/>
              <w:color w:val="auto"/>
              <w:sz w:val="22"/>
            </w:rPr>
            <w:tab/>
            <w:t xml:space="preserve">(h) the elected members shall serve staggered terms with the odd-numbered classifications originally serving three-year terms and the even numbered classifications serving two-year terms.  The remaining appointments shall serve three-year terms.  A committee member shall not serve more than two consecutive three-year terms. </w:t>
          </w:r>
        </w:p>
      </w:sdtContent>
    </w:sdt>
    <w:p w14:paraId="250270B7"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7132">
        <w:rPr>
          <w:rStyle w:val="scinsert"/>
          <w:rFonts w:cs="Times New Roman"/>
          <w:sz w:val="22"/>
        </w:rPr>
        <w:tab/>
        <w:t>Amend</w:t>
      </w:r>
      <w:r w:rsidRPr="00337132">
        <w:rPr>
          <w:rFonts w:cs="Times New Roman"/>
          <w:sz w:val="22"/>
        </w:rPr>
        <w:t xml:space="preserve"> the bill further, SECTION 2, by striking Section 59-9-110(2), (3), (4), (5), and (6) and inserting:</w:t>
      </w:r>
    </w:p>
    <w:sdt>
      <w:sdtPr>
        <w:rPr>
          <w:rFonts w:cs="Times New Roman"/>
          <w:sz w:val="22"/>
        </w:rPr>
        <w:alias w:val="Cannot be edited"/>
        <w:tag w:val="Cannot be edited"/>
        <w:id w:val="-1142502293"/>
      </w:sdtPr>
      <w:sdtEndPr>
        <w:rPr>
          <w:u w:val="single"/>
        </w:rPr>
      </w:sdtEndPr>
      <w:sdtContent>
        <w:p w14:paraId="69AADF17"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(2) A provision requiring that </w:t>
          </w:r>
          <w:r w:rsidRPr="00337132">
            <w:rPr>
              <w:rStyle w:val="scstrikered"/>
              <w:rFonts w:cs="Times New Roman"/>
              <w:color w:val="auto"/>
              <w:sz w:val="22"/>
            </w:rPr>
            <w:t xml:space="preserve">the </w:t>
          </w:r>
          <w:r w:rsidRPr="00337132">
            <w:rPr>
              <w:rStyle w:val="scinsertblue"/>
              <w:rFonts w:cs="Times New Roman"/>
              <w:color w:val="auto"/>
              <w:sz w:val="22"/>
            </w:rPr>
            <w:t xml:space="preserve">an interscholastic athletic </w:t>
          </w:r>
          <w:r w:rsidRPr="00337132">
            <w:rPr>
              <w:rFonts w:cs="Times New Roman"/>
              <w:sz w:val="22"/>
            </w:rPr>
            <w:t>association, body, or entity be subject to audits performed by the Legislative Audit Council.</w:t>
          </w:r>
          <w:r w:rsidRPr="00337132">
            <w:rPr>
              <w:rStyle w:val="scinsertblue"/>
              <w:rFonts w:cs="Times New Roman"/>
              <w:color w:val="auto"/>
              <w:sz w:val="22"/>
            </w:rPr>
            <w:t xml:space="preserve"> For the purpose of this item an interscholastic athletic association, body or entity is an “agency” for the purpose of Section 2-2-10(1).</w:t>
          </w:r>
        </w:p>
        <w:p w14:paraId="5B3D618D"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(3) A provision requiring that the </w:t>
          </w:r>
          <w:r w:rsidRPr="00337132">
            <w:rPr>
              <w:rStyle w:val="scinsertblue"/>
              <w:rFonts w:cs="Times New Roman"/>
              <w:color w:val="auto"/>
              <w:sz w:val="22"/>
            </w:rPr>
            <w:t xml:space="preserve">interscholastic athletic </w:t>
          </w:r>
          <w:r w:rsidRPr="00337132">
            <w:rPr>
              <w:rFonts w:cs="Times New Roman"/>
              <w:sz w:val="22"/>
            </w:rPr>
            <w:t>association, body, or entity shall submit its annual budget to the General Assembly and be subject to appearing before the House Ways and Means Committee and the Senate Finance Committee.</w:t>
          </w:r>
        </w:p>
        <w:p w14:paraId="5CD44326"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(4) A provision requiring that the </w:t>
          </w:r>
          <w:r w:rsidRPr="00337132">
            <w:rPr>
              <w:rStyle w:val="scinsertblue"/>
              <w:rFonts w:cs="Times New Roman"/>
              <w:color w:val="auto"/>
              <w:sz w:val="22"/>
            </w:rPr>
            <w:t xml:space="preserve">interscholastic athletic </w:t>
          </w:r>
          <w:r w:rsidRPr="00337132">
            <w:rPr>
              <w:rFonts w:cs="Times New Roman"/>
              <w:sz w:val="22"/>
            </w:rPr>
            <w:t>association, body, or entity must be subject to legislative oversight as provided in Chapter 2, Title 2.</w:t>
          </w:r>
        </w:p>
        <w:p w14:paraId="5620FC58"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lastRenderedPageBreak/>
            <w:tab/>
            <w:t xml:space="preserve">(5) A provision requiring that the commissioner of the </w:t>
          </w:r>
          <w:r w:rsidRPr="00337132">
            <w:rPr>
              <w:rStyle w:val="scinsertblue"/>
              <w:rFonts w:cs="Times New Roman"/>
              <w:color w:val="auto"/>
              <w:sz w:val="22"/>
            </w:rPr>
            <w:t xml:space="preserve">interscholastic athletic </w:t>
          </w:r>
          <w:r w:rsidRPr="00337132">
            <w:rPr>
              <w:rFonts w:cs="Times New Roman"/>
              <w:sz w:val="22"/>
            </w:rPr>
            <w:t>association, body, or entity shall file an annual Statement of Economic Interest with the South Carolina Ethics Commission.</w:t>
          </w:r>
        </w:p>
        <w:p w14:paraId="4A7D9941"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(6) A provision requiring that any employment contract with the commissioner of the </w:t>
          </w:r>
          <w:r w:rsidRPr="00337132">
            <w:rPr>
              <w:rStyle w:val="scinsertblue"/>
              <w:rFonts w:cs="Times New Roman"/>
              <w:color w:val="auto"/>
              <w:sz w:val="22"/>
            </w:rPr>
            <w:t xml:space="preserve">interscholastic athletic </w:t>
          </w:r>
          <w:r w:rsidRPr="00337132">
            <w:rPr>
              <w:rFonts w:cs="Times New Roman"/>
              <w:sz w:val="22"/>
            </w:rPr>
            <w:t>association, body, or entity may not:</w:t>
          </w:r>
        </w:p>
        <w:p w14:paraId="4F6D31EC"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(a) exceed three years; </w:t>
          </w:r>
          <w:r w:rsidRPr="00337132">
            <w:rPr>
              <w:rStyle w:val="scstrikered"/>
              <w:rFonts w:cs="Times New Roman"/>
              <w:color w:val="auto"/>
              <w:sz w:val="22"/>
            </w:rPr>
            <w:t>or</w:t>
          </w:r>
        </w:p>
        <w:p w14:paraId="2B210660"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(b) contain an automatic </w:t>
          </w:r>
          <w:r w:rsidRPr="00337132">
            <w:rPr>
              <w:rStyle w:val="scstrikered"/>
              <w:rFonts w:cs="Times New Roman"/>
              <w:color w:val="auto"/>
              <w:sz w:val="22"/>
            </w:rPr>
            <w:t xml:space="preserve">rollover </w:t>
          </w:r>
          <w:r w:rsidRPr="00337132">
            <w:rPr>
              <w:rStyle w:val="scinsertblue"/>
              <w:rFonts w:cs="Times New Roman"/>
              <w:color w:val="auto"/>
              <w:sz w:val="22"/>
            </w:rPr>
            <w:t xml:space="preserve">renewal </w:t>
          </w:r>
          <w:r w:rsidRPr="00337132">
            <w:rPr>
              <w:rFonts w:cs="Times New Roman"/>
              <w:sz w:val="22"/>
            </w:rPr>
            <w:t>provision</w:t>
          </w:r>
          <w:r w:rsidRPr="00337132">
            <w:rPr>
              <w:rStyle w:val="scstrikered"/>
              <w:rFonts w:cs="Times New Roman"/>
              <w:color w:val="auto"/>
              <w:sz w:val="22"/>
            </w:rPr>
            <w:t>.</w:t>
          </w:r>
          <w:r w:rsidRPr="00337132">
            <w:rPr>
              <w:rStyle w:val="scinsertblue"/>
              <w:rFonts w:cs="Times New Roman"/>
              <w:color w:val="auto"/>
              <w:sz w:val="22"/>
            </w:rPr>
            <w:t>;or</w:t>
          </w:r>
        </w:p>
        <w:p w14:paraId="2CFE49F9"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Style w:val="scinsertblue"/>
              <w:rFonts w:cs="Times New Roman"/>
              <w:color w:val="auto"/>
              <w:sz w:val="22"/>
            </w:rPr>
            <w:tab/>
          </w:r>
          <w:r w:rsidRPr="00337132">
            <w:rPr>
              <w:rStyle w:val="scinsertblue"/>
              <w:rFonts w:cs="Times New Roman"/>
              <w:color w:val="auto"/>
              <w:sz w:val="22"/>
            </w:rPr>
            <w:tab/>
            <w:t>(c) be renewed yearly prior to the expiration of the current contract.</w:t>
          </w:r>
        </w:p>
      </w:sdtContent>
    </w:sdt>
    <w:p w14:paraId="326898AB"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59-9-110(7)(b) and inserting:</w:t>
      </w:r>
    </w:p>
    <w:sdt>
      <w:sdtPr>
        <w:rPr>
          <w:rFonts w:cs="Times New Roman"/>
          <w:sz w:val="22"/>
        </w:rPr>
        <w:alias w:val="Cannot be edited"/>
        <w:tag w:val="Cannot be edited"/>
        <w:id w:val="-1819490960"/>
      </w:sdtPr>
      <w:sdtEndPr/>
      <w:sdtContent>
        <w:p w14:paraId="71B5AF56"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(b) considers factors such as seriousness, frequency, and other relevant factors when there is a violation of the constitution, bylaws, rules, or other governing provisions of the </w:t>
          </w:r>
          <w:r w:rsidRPr="00337132">
            <w:rPr>
              <w:rStyle w:val="scinsertblue"/>
              <w:rFonts w:cs="Times New Roman"/>
              <w:color w:val="auto"/>
              <w:sz w:val="22"/>
            </w:rPr>
            <w:t xml:space="preserve">interscholastic athletic </w:t>
          </w:r>
          <w:r w:rsidRPr="00337132">
            <w:rPr>
              <w:rFonts w:cs="Times New Roman"/>
              <w:sz w:val="22"/>
            </w:rPr>
            <w:t>association, body, or entity.</w:t>
          </w:r>
        </w:p>
      </w:sdtContent>
    </w:sdt>
    <w:p w14:paraId="62146090"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59-9-110(8)(a) and inserting:</w:t>
      </w:r>
    </w:p>
    <w:sdt>
      <w:sdtPr>
        <w:rPr>
          <w:rFonts w:cs="Times New Roman"/>
          <w:sz w:val="22"/>
        </w:rPr>
        <w:alias w:val="Cannot be edited"/>
        <w:tag w:val="Cannot be edited"/>
        <w:id w:val="-1181433485"/>
      </w:sdtPr>
      <w:sdtEndPr/>
      <w:sdtContent>
        <w:p w14:paraId="42C96AED"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(a) afford a private school or a charter school the same rights and privileges that are enjoyed by all other members of the </w:t>
          </w:r>
          <w:r w:rsidRPr="00337132">
            <w:rPr>
              <w:rStyle w:val="scinsertblue"/>
              <w:rFonts w:cs="Times New Roman"/>
              <w:color w:val="auto"/>
              <w:sz w:val="22"/>
            </w:rPr>
            <w:t xml:space="preserve">interscholastic athletic </w:t>
          </w:r>
          <w:r w:rsidRPr="00337132">
            <w:rPr>
              <w:rFonts w:cs="Times New Roman"/>
              <w:sz w:val="22"/>
            </w:rPr>
            <w:t>association, body, or entity;</w:t>
          </w:r>
        </w:p>
      </w:sdtContent>
    </w:sdt>
    <w:p w14:paraId="4417CE2E"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59-9-110(8)(d) and (e) and inserting:</w:t>
      </w:r>
    </w:p>
    <w:sdt>
      <w:sdtPr>
        <w:rPr>
          <w:rFonts w:cs="Times New Roman"/>
          <w:sz w:val="22"/>
        </w:rPr>
        <w:alias w:val="Cannot be edited"/>
        <w:tag w:val="Cannot be edited"/>
        <w:id w:val="-802613248"/>
      </w:sdtPr>
      <w:sdtEndPr/>
      <w:sdtContent>
        <w:p w14:paraId="604D8A82"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(d) require the establishment of reasonable standards for the admission of private schools and charter schools as members of the </w:t>
          </w:r>
          <w:r w:rsidRPr="00337132">
            <w:rPr>
              <w:rStyle w:val="scinsertblue"/>
              <w:rFonts w:cs="Times New Roman"/>
              <w:color w:val="auto"/>
              <w:sz w:val="22"/>
            </w:rPr>
            <w:t xml:space="preserve">interscholastic athletic </w:t>
          </w:r>
          <w:r w:rsidRPr="00337132">
            <w:rPr>
              <w:rFonts w:cs="Times New Roman"/>
              <w:sz w:val="22"/>
            </w:rPr>
            <w:t>association, body, or entity; and</w:t>
          </w:r>
        </w:p>
        <w:p w14:paraId="19C7883A"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(e) require that when a private school or a charter school is denied membership in the </w:t>
          </w:r>
          <w:r w:rsidRPr="00337132">
            <w:rPr>
              <w:rStyle w:val="scinsertblue"/>
              <w:rFonts w:cs="Times New Roman"/>
              <w:color w:val="auto"/>
              <w:sz w:val="22"/>
            </w:rPr>
            <w:t xml:space="preserve">interscholastic athletic </w:t>
          </w:r>
          <w:r w:rsidRPr="00337132">
            <w:rPr>
              <w:rFonts w:cs="Times New Roman"/>
              <w:sz w:val="22"/>
            </w:rPr>
            <w:t>association, body, or entity, the school must be provided the reason or reasons for the rejection of its application for membership in writing within five business days after the denial.</w:t>
          </w:r>
        </w:p>
      </w:sdtContent>
    </w:sdt>
    <w:p w14:paraId="16C1DB3C"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59-9-110(9) and inserting:</w:t>
      </w:r>
    </w:p>
    <w:sdt>
      <w:sdtPr>
        <w:rPr>
          <w:rFonts w:cs="Times New Roman"/>
          <w:sz w:val="22"/>
        </w:rPr>
        <w:alias w:val="Cannot be edited"/>
        <w:tag w:val="Cannot be edited"/>
        <w:id w:val="257870402"/>
      </w:sdtPr>
      <w:sdtEndPr/>
      <w:sdtContent>
        <w:p w14:paraId="26044F2F"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(9) A provision that guarantees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provided, however, all other rules or policies of the </w:t>
          </w:r>
          <w:r w:rsidRPr="00337132">
            <w:rPr>
              <w:rStyle w:val="scinsertblue"/>
              <w:rFonts w:cs="Times New Roman"/>
              <w:color w:val="auto"/>
              <w:sz w:val="22"/>
            </w:rPr>
            <w:t xml:space="preserve">interscholastic athletic </w:t>
          </w:r>
          <w:r w:rsidRPr="00337132">
            <w:rPr>
              <w:rFonts w:cs="Times New Roman"/>
              <w:sz w:val="22"/>
            </w:rPr>
            <w:t>association, body, or entity must apply.</w:t>
          </w:r>
        </w:p>
      </w:sdtContent>
    </w:sdt>
    <w:p w14:paraId="0E5E955E"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59-9-110(12)(g)(ii) and inserting:</w:t>
      </w:r>
    </w:p>
    <w:sdt>
      <w:sdtPr>
        <w:rPr>
          <w:rFonts w:cs="Times New Roman"/>
          <w:sz w:val="22"/>
        </w:rPr>
        <w:alias w:val="Cannot be edited"/>
        <w:tag w:val="Cannot be edited"/>
        <w:id w:val="-1470432953"/>
      </w:sdtPr>
      <w:sdtEndPr/>
      <w:sdtContent>
        <w:p w14:paraId="5D950213"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r>
          <w:r w:rsidRPr="00337132">
            <w:rPr>
              <w:rFonts w:cs="Times New Roman"/>
              <w:sz w:val="22"/>
            </w:rPr>
            <w:tab/>
          </w:r>
          <w:r w:rsidRPr="00337132">
            <w:rPr>
              <w:rFonts w:cs="Times New Roman"/>
              <w:sz w:val="22"/>
            </w:rPr>
            <w:tab/>
            <w:t xml:space="preserve">(ii) class and enrollment requirements of the </w:t>
          </w:r>
          <w:r w:rsidRPr="00337132">
            <w:rPr>
              <w:rStyle w:val="scinsertblue"/>
              <w:rFonts w:cs="Times New Roman"/>
              <w:color w:val="auto"/>
              <w:sz w:val="22"/>
            </w:rPr>
            <w:t xml:space="preserve">interscholastic athletic </w:t>
          </w:r>
          <w:r w:rsidRPr="00337132">
            <w:rPr>
              <w:rFonts w:cs="Times New Roman"/>
              <w:sz w:val="22"/>
            </w:rPr>
            <w:t>association</w:t>
          </w:r>
          <w:r w:rsidRPr="00337132">
            <w:rPr>
              <w:rStyle w:val="scinsertblue"/>
              <w:rFonts w:cs="Times New Roman"/>
              <w:color w:val="auto"/>
              <w:sz w:val="22"/>
            </w:rPr>
            <w:t>, body or entity</w:t>
          </w:r>
          <w:r w:rsidRPr="00337132">
            <w:rPr>
              <w:rFonts w:cs="Times New Roman"/>
              <w:sz w:val="22"/>
            </w:rPr>
            <w:t xml:space="preserve"> which administers the interscholastic sports;</w:t>
          </w:r>
        </w:p>
      </w:sdtContent>
    </w:sdt>
    <w:p w14:paraId="387D8552"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59-9-110(12)(h) and (i) and inserting:</w:t>
      </w:r>
    </w:p>
    <w:sdt>
      <w:sdtPr>
        <w:rPr>
          <w:rFonts w:cs="Times New Roman"/>
          <w:sz w:val="22"/>
        </w:rPr>
        <w:alias w:val="Cannot be edited"/>
        <w:tag w:val="Cannot be edited"/>
        <w:id w:val="-2016523545"/>
      </w:sdtPr>
      <w:sdtEndPr>
        <w:rPr>
          <w:u w:val="single"/>
        </w:rPr>
      </w:sdtEndPr>
      <w:sdtContent>
        <w:p w14:paraId="42705C47"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r>
          <w:r w:rsidRPr="00337132">
            <w:rPr>
              <w:rFonts w:cs="Times New Roman"/>
              <w:sz w:val="22"/>
            </w:rPr>
            <w:tab/>
            <w:t>(h) student and the student’s parent or guardian agrees for the student to be subject to the code of conduct of the public school;</w:t>
          </w:r>
          <w:r w:rsidRPr="00337132">
            <w:rPr>
              <w:rStyle w:val="scstrikered"/>
              <w:rFonts w:cs="Times New Roman"/>
              <w:color w:val="auto"/>
              <w:sz w:val="22"/>
            </w:rPr>
            <w:t xml:space="preserve"> and</w:t>
          </w:r>
        </w:p>
        <w:p w14:paraId="6B90E030"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r>
          <w:r w:rsidRPr="00337132">
            <w:rPr>
              <w:rFonts w:cs="Times New Roman"/>
              <w:sz w:val="22"/>
            </w:rPr>
            <w:tab/>
            <w:t>(i) student has not been expelled from the same public school during the same academic year</w:t>
          </w:r>
          <w:r w:rsidRPr="00337132">
            <w:rPr>
              <w:rStyle w:val="scstrikered"/>
              <w:rFonts w:cs="Times New Roman"/>
              <w:color w:val="auto"/>
              <w:sz w:val="22"/>
            </w:rPr>
            <w:t>.</w:t>
          </w:r>
          <w:r w:rsidRPr="00337132">
            <w:rPr>
              <w:rStyle w:val="scinsertblue"/>
              <w:rFonts w:cs="Times New Roman"/>
              <w:color w:val="auto"/>
              <w:sz w:val="22"/>
            </w:rPr>
            <w:t>; and</w:t>
          </w:r>
        </w:p>
        <w:p w14:paraId="2FF58DD2"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Style w:val="scinsertblue"/>
              <w:rFonts w:cs="Times New Roman"/>
              <w:color w:val="auto"/>
              <w:sz w:val="22"/>
            </w:rPr>
            <w:tab/>
          </w:r>
          <w:r w:rsidRPr="00337132">
            <w:rPr>
              <w:rStyle w:val="scinsertblue"/>
              <w:rFonts w:cs="Times New Roman"/>
              <w:color w:val="auto"/>
              <w:sz w:val="22"/>
            </w:rPr>
            <w:tab/>
          </w:r>
          <w:r w:rsidRPr="00337132">
            <w:rPr>
              <w:rStyle w:val="scinsertblue"/>
              <w:rFonts w:cs="Times New Roman"/>
              <w:color w:val="auto"/>
              <w:sz w:val="22"/>
            </w:rPr>
            <w:tab/>
            <w:t>(j) the percentage of private school students on a public-school athletic team may not exceed ten percent.</w:t>
          </w:r>
        </w:p>
      </w:sdtContent>
    </w:sdt>
    <w:p w14:paraId="7A4E78D8"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59-9-110(13) and inserting:</w:t>
      </w:r>
    </w:p>
    <w:sdt>
      <w:sdtPr>
        <w:rPr>
          <w:rFonts w:cs="Times New Roman"/>
          <w:sz w:val="22"/>
        </w:rPr>
        <w:alias w:val="Cannot be edited"/>
        <w:tag w:val="Cannot be edited"/>
        <w:id w:val="-425570147"/>
      </w:sdtPr>
      <w:sdtEndPr/>
      <w:sdtContent>
        <w:p w14:paraId="2F7EE238" w14:textId="77777777" w:rsidR="00C629F7" w:rsidRPr="00337132" w:rsidDel="00113F7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337132">
            <w:rPr>
              <w:rStyle w:val="scstrikered"/>
              <w:rFonts w:cs="Times New Roman"/>
              <w:color w:val="auto"/>
              <w:sz w:val="22"/>
            </w:rPr>
            <w:tab/>
            <w:t>(13) A provision that allows the participation of private school students in interscholastic athletic programs supervised by the entity.</w:t>
          </w:r>
        </w:p>
        <w:p w14:paraId="31B9399D"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Style w:val="scstrikered"/>
              <w:rFonts w:cs="Times New Roman"/>
              <w:color w:val="auto"/>
              <w:sz w:val="22"/>
            </w:rPr>
            <w:t>(14)</w:t>
          </w:r>
          <w:r w:rsidRPr="00337132">
            <w:rPr>
              <w:rStyle w:val="scinsertblue"/>
              <w:rFonts w:cs="Times New Roman"/>
              <w:color w:val="auto"/>
              <w:sz w:val="22"/>
            </w:rPr>
            <w:t>(13)</w:t>
          </w:r>
          <w:r w:rsidRPr="00337132">
            <w:rPr>
              <w:rFonts w:cs="Times New Roman"/>
              <w:sz w:val="22"/>
            </w:rPr>
            <w:t xml:space="preserve"> A provision that establishes uniform eligibility requirements for new students to participate in interscholastic athletics. These eligibility requirements may not be more restrictive in language or application than the rules or policies of the </w:t>
          </w:r>
          <w:r w:rsidRPr="00337132">
            <w:rPr>
              <w:rStyle w:val="scinsertblue"/>
              <w:rFonts w:cs="Times New Roman"/>
              <w:color w:val="auto"/>
              <w:sz w:val="22"/>
            </w:rPr>
            <w:t xml:space="preserve">interscholastic athletic </w:t>
          </w:r>
          <w:r w:rsidRPr="00337132">
            <w:rPr>
              <w:rFonts w:cs="Times New Roman"/>
              <w:sz w:val="22"/>
            </w:rPr>
            <w:t>association, body, or entity that were in effect on January 1, 2020.</w:t>
          </w:r>
        </w:p>
        <w:p w14:paraId="29E40983"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Style w:val="scstrikered"/>
              <w:rFonts w:cs="Times New Roman"/>
              <w:color w:val="auto"/>
              <w:sz w:val="22"/>
            </w:rPr>
            <w:t>(15)</w:t>
          </w:r>
          <w:r w:rsidRPr="00337132">
            <w:rPr>
              <w:rStyle w:val="scinsertblue"/>
              <w:rFonts w:cs="Times New Roman"/>
              <w:color w:val="auto"/>
              <w:sz w:val="22"/>
            </w:rPr>
            <w:t>(14)</w:t>
          </w:r>
          <w:r w:rsidRPr="00337132">
            <w:rPr>
              <w:rFonts w:cs="Times New Roman"/>
              <w:sz w:val="22"/>
            </w:rPr>
            <w:t xml:space="preserve"> A provision that the </w:t>
          </w:r>
          <w:r w:rsidRPr="00337132">
            <w:rPr>
              <w:rStyle w:val="scinsertblue"/>
              <w:rFonts w:cs="Times New Roman"/>
              <w:color w:val="auto"/>
              <w:sz w:val="22"/>
            </w:rPr>
            <w:t xml:space="preserve">interscholastic athletic </w:t>
          </w:r>
          <w:r w:rsidRPr="00337132">
            <w:rPr>
              <w:rFonts w:cs="Times New Roman"/>
              <w:sz w:val="22"/>
            </w:rPr>
            <w:t>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sdtContent>
    </w:sdt>
    <w:p w14:paraId="2C4DB963"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59-9-110 and inserting:</w:t>
      </w:r>
    </w:p>
    <w:sdt>
      <w:sdtPr>
        <w:rPr>
          <w:rFonts w:cs="Times New Roman"/>
          <w:sz w:val="22"/>
        </w:rPr>
        <w:alias w:val="Cannot be edited"/>
        <w:tag w:val="Cannot be edited"/>
        <w:id w:val="-641037990"/>
      </w:sdtPr>
      <w:sdtEndPr>
        <w:rPr>
          <w:u w:val="single"/>
        </w:rPr>
      </w:sdtEndPr>
      <w:sdtContent>
        <w:p w14:paraId="3CCDD9CA"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Style w:val="scstrikered"/>
              <w:rFonts w:cs="Times New Roman"/>
              <w:color w:val="auto"/>
              <w:sz w:val="22"/>
            </w:rPr>
            <w:t>(15)</w:t>
          </w:r>
          <w:r w:rsidRPr="00337132">
            <w:rPr>
              <w:rStyle w:val="scinsertblue"/>
              <w:rFonts w:cs="Times New Roman"/>
              <w:color w:val="auto"/>
              <w:sz w:val="22"/>
            </w:rPr>
            <w:t>(14)</w:t>
          </w:r>
          <w:r w:rsidRPr="00337132">
            <w:rPr>
              <w:rFonts w:cs="Times New Roman"/>
              <w:sz w:val="22"/>
            </w:rPr>
            <w:t xml:space="preserve"> A provision that the </w:t>
          </w:r>
          <w:r w:rsidRPr="00337132">
            <w:rPr>
              <w:rStyle w:val="scinsertblue"/>
              <w:rFonts w:cs="Times New Roman"/>
              <w:color w:val="auto"/>
              <w:sz w:val="22"/>
            </w:rPr>
            <w:t xml:space="preserve">interscholastic athletic </w:t>
          </w:r>
          <w:r w:rsidRPr="00337132">
            <w:rPr>
              <w:rFonts w:cs="Times New Roman"/>
              <w:sz w:val="22"/>
            </w:rPr>
            <w:t>association, body, or entity may not apply public school academic, athletic, or extracurricular policies or procedures to any private school that a student attends if the student also participates in a public high school league sport pursuant to the terms of this chapter, except for requirements related to maintaining a certain grade-point average and grade level for participating in and attending regularly scheduled practices of the sports team.</w:t>
          </w:r>
        </w:p>
        <w:p w14:paraId="4028F785"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Style w:val="scstrikered"/>
              <w:rFonts w:cs="Times New Roman"/>
              <w:color w:val="auto"/>
              <w:sz w:val="22"/>
            </w:rPr>
            <w:t>(16)</w:t>
          </w:r>
          <w:r w:rsidRPr="00337132">
            <w:rPr>
              <w:rStyle w:val="scinsertblue"/>
              <w:rFonts w:cs="Times New Roman"/>
              <w:color w:val="auto"/>
              <w:sz w:val="22"/>
            </w:rPr>
            <w:t>(15)</w:t>
          </w:r>
          <w:r w:rsidRPr="00337132">
            <w:rPr>
              <w:rFonts w:cs="Times New Roman"/>
              <w:sz w:val="22"/>
            </w:rPr>
            <w:t xml:space="preserve"> A provision that the </w:t>
          </w:r>
          <w:r w:rsidRPr="00337132">
            <w:rPr>
              <w:rStyle w:val="scinsertblue"/>
              <w:rFonts w:cs="Times New Roman"/>
              <w:color w:val="auto"/>
              <w:sz w:val="22"/>
            </w:rPr>
            <w:t xml:space="preserve">interscholastic athletic </w:t>
          </w:r>
          <w:r w:rsidRPr="00337132">
            <w:rPr>
              <w:rFonts w:cs="Times New Roman"/>
              <w:sz w:val="22"/>
            </w:rPr>
            <w:t xml:space="preserve">association, body, or entity shall establish a multiplier system for the purpose of classification that considers a school’s geographic location, student </w:t>
          </w:r>
          <w:r w:rsidRPr="00337132">
            <w:rPr>
              <w:rFonts w:cs="Times New Roman"/>
              <w:sz w:val="22"/>
            </w:rPr>
            <w:lastRenderedPageBreak/>
            <w:t>population</w:t>
          </w:r>
          <w:r w:rsidRPr="00337132">
            <w:rPr>
              <w:rStyle w:val="scinsertblue"/>
              <w:rFonts w:cs="Times New Roman"/>
              <w:color w:val="auto"/>
              <w:sz w:val="22"/>
            </w:rPr>
            <w:t xml:space="preserve"> to include but not limited to out-of-attendance zone students, adequate number of roster players to safely field a team</w:t>
          </w:r>
          <w:r w:rsidRPr="00337132">
            <w:rPr>
              <w:rFonts w:cs="Times New Roman"/>
              <w:sz w:val="22"/>
            </w:rPr>
            <w:t>, and performance in each sport in which it participates.</w:t>
          </w:r>
          <w:r w:rsidRPr="00337132">
            <w:rPr>
              <w:rStyle w:val="scinsertblue"/>
              <w:rFonts w:cs="Times New Roman"/>
              <w:color w:val="auto"/>
              <w:sz w:val="22"/>
            </w:rPr>
            <w:t xml:space="preserve"> A school with a satellite or auxiliary campus must be counted as one school for the purpose of this item.</w:t>
          </w:r>
        </w:p>
      </w:sdtContent>
    </w:sdt>
    <w:p w14:paraId="7EAC7AAF"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59-9-120 and inserting:</w:t>
      </w:r>
    </w:p>
    <w:sdt>
      <w:sdtPr>
        <w:rPr>
          <w:rFonts w:cs="Times New Roman"/>
          <w:sz w:val="22"/>
        </w:rPr>
        <w:alias w:val="Cannot be edited"/>
        <w:tag w:val="Cannot be edited"/>
        <w:id w:val="-1854954640"/>
      </w:sdtPr>
      <w:sdtEndPr>
        <w:rPr>
          <w:u w:val="single"/>
        </w:rPr>
      </w:sdtEndPr>
      <w:sdtContent>
        <w:p w14:paraId="39EB95D1"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Section 59-9-120.</w:t>
          </w:r>
          <w:r w:rsidRPr="00337132">
            <w:rPr>
              <w:rFonts w:cs="Times New Roman"/>
              <w:sz w:val="22"/>
            </w:rPr>
            <w:tab/>
          </w:r>
          <w:r w:rsidRPr="00337132">
            <w:rPr>
              <w:rStyle w:val="scinsertblue"/>
              <w:rFonts w:cs="Times New Roman"/>
              <w:color w:val="auto"/>
              <w:sz w:val="22"/>
            </w:rPr>
            <w:t xml:space="preserve">(A) </w:t>
          </w:r>
          <w:r w:rsidRPr="00337132">
            <w:rPr>
              <w:rFonts w:cs="Times New Roman"/>
              <w:sz w:val="22"/>
            </w:rPr>
            <w:t xml:space="preserve">Notwithstanding any athlete transfer rules and policies adopted by the </w:t>
          </w:r>
          <w:r w:rsidRPr="00337132">
            <w:rPr>
              <w:rStyle w:val="scinsertblue"/>
              <w:rFonts w:cs="Times New Roman"/>
              <w:color w:val="auto"/>
              <w:sz w:val="22"/>
            </w:rPr>
            <w:t xml:space="preserve">interscholastic athletic </w:t>
          </w:r>
          <w:r w:rsidRPr="00337132">
            <w:rPr>
              <w:rFonts w:cs="Times New Roman"/>
              <w:sz w:val="22"/>
            </w:rPr>
            <w:t>association, body, or entity, a student who attends a school outside of his attendance zone may immediately participate in interscholastic competitions if the student is otherwise academically eligible and the following conditions are met:</w:t>
          </w:r>
        </w:p>
        <w:p w14:paraId="1DDF51B6" w14:textId="198C4555"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(1) for students enrolled in middle school, the </w:t>
          </w:r>
          <w:r w:rsidRPr="00337132">
            <w:rPr>
              <w:rStyle w:val="scinsertblue"/>
              <w:rFonts w:cs="Times New Roman"/>
              <w:color w:val="auto"/>
              <w:sz w:val="22"/>
            </w:rPr>
            <w:t xml:space="preserve">interscholastic athletic </w:t>
          </w:r>
          <w:r w:rsidRPr="00337132">
            <w:rPr>
              <w:rFonts w:cs="Times New Roman"/>
              <w:sz w:val="22"/>
            </w:rPr>
            <w:t>association shall allow a one‑time transfer after eligibility is established in the seventh grade; and</w:t>
          </w:r>
        </w:p>
        <w:p w14:paraId="1B4E8458" w14:textId="354C8075"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(2) for students enrolled in high school, the </w:t>
          </w:r>
          <w:r w:rsidRPr="00337132">
            <w:rPr>
              <w:rStyle w:val="scinsertblue"/>
              <w:rFonts w:cs="Times New Roman"/>
              <w:color w:val="auto"/>
              <w:sz w:val="22"/>
            </w:rPr>
            <w:t xml:space="preserve">interscholastic athletic </w:t>
          </w:r>
          <w:r w:rsidRPr="00337132">
            <w:rPr>
              <w:rFonts w:cs="Times New Roman"/>
              <w:sz w:val="22"/>
            </w:rPr>
            <w:t>association shall allow a one‑time transfer after eligibility is established in the ninth grade.</w:t>
          </w:r>
        </w:p>
        <w:p w14:paraId="2E37D38D"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Style w:val="scinsertblue"/>
              <w:rFonts w:cs="Times New Roman"/>
              <w:color w:val="auto"/>
              <w:sz w:val="22"/>
            </w:rPr>
            <w:tab/>
            <w:t>(B) this section does not apply if the student transfers because of a bona fide residency change and a student may not participate in any interscholastic competitions or practices of a school until he is registered in the school.</w:t>
          </w:r>
        </w:p>
      </w:sdtContent>
    </w:sdt>
    <w:p w14:paraId="2EBB88D0"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59-9-130(A) and inserting:</w:t>
      </w:r>
    </w:p>
    <w:sdt>
      <w:sdtPr>
        <w:rPr>
          <w:rFonts w:cs="Times New Roman"/>
          <w:sz w:val="22"/>
        </w:rPr>
        <w:alias w:val="Cannot be edited"/>
        <w:tag w:val="Cannot be edited"/>
        <w:id w:val="1654248996"/>
      </w:sdtPr>
      <w:sdtEndPr/>
      <w:sdtContent>
        <w:p w14:paraId="6B7C5D11"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(A) The </w:t>
          </w:r>
          <w:r w:rsidRPr="00337132">
            <w:rPr>
              <w:rStyle w:val="scinsertblue"/>
              <w:rFonts w:cs="Times New Roman"/>
              <w:color w:val="auto"/>
              <w:sz w:val="22"/>
            </w:rPr>
            <w:t xml:space="preserve">interscholastic athletic </w:t>
          </w:r>
          <w:r w:rsidRPr="00337132">
            <w:rPr>
              <w:rFonts w:cs="Times New Roman"/>
              <w:sz w:val="22"/>
            </w:rPr>
            <w:t xml:space="preserve">association, body, or entity shall establish an appeals process through which appeals of decisions by the </w:t>
          </w:r>
          <w:r w:rsidRPr="00337132">
            <w:rPr>
              <w:rStyle w:val="scinsertblue"/>
              <w:rFonts w:cs="Times New Roman"/>
              <w:color w:val="auto"/>
              <w:sz w:val="22"/>
            </w:rPr>
            <w:t xml:space="preserve">interscholastic athletic </w:t>
          </w:r>
          <w:r w:rsidRPr="00337132">
            <w:rPr>
              <w:rFonts w:cs="Times New Roman"/>
              <w:sz w:val="22"/>
            </w:rPr>
            <w:t>association, body, or entity may be made to a disinterested third‑party appellate panel. The panel must consist of seven members who serve four-year terms, with one person appointed by the delegation of each congressional district.</w:t>
          </w:r>
        </w:p>
      </w:sdtContent>
    </w:sdt>
    <w:p w14:paraId="1D0B3649"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59-9-130(B)(2) and (3) and inserting:</w:t>
      </w:r>
    </w:p>
    <w:sdt>
      <w:sdtPr>
        <w:rPr>
          <w:rFonts w:cs="Times New Roman"/>
          <w:sz w:val="22"/>
        </w:rPr>
        <w:alias w:val="Cannot be edited"/>
        <w:tag w:val="Cannot be edited"/>
        <w:id w:val="-1683503516"/>
      </w:sdtPr>
      <w:sdtEndPr/>
      <w:sdtContent>
        <w:p w14:paraId="522E5194"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(2) Members of the appellate panel may not concurrently serve as officers of the </w:t>
          </w:r>
          <w:r w:rsidRPr="00337132">
            <w:rPr>
              <w:rStyle w:val="scinsertblue"/>
              <w:rFonts w:cs="Times New Roman"/>
              <w:color w:val="auto"/>
              <w:sz w:val="22"/>
            </w:rPr>
            <w:t xml:space="preserve">interscholastic athletic </w:t>
          </w:r>
          <w:r w:rsidRPr="00337132">
            <w:rPr>
              <w:rFonts w:cs="Times New Roman"/>
              <w:sz w:val="22"/>
            </w:rPr>
            <w:t xml:space="preserve">association, body, or entity and may not have served as a member of the executive committee within the three-year period immediately preceding their appointment to the appellate panel. </w:t>
          </w:r>
        </w:p>
        <w:p w14:paraId="55FC8A68"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r>
          <w:r w:rsidRPr="00337132">
            <w:rPr>
              <w:rFonts w:cs="Times New Roman"/>
              <w:sz w:val="22"/>
            </w:rPr>
            <w:tab/>
            <w:t xml:space="preserve">(3) Principals and superintendents may appeal a ruling of the </w:t>
          </w:r>
          <w:r w:rsidRPr="00337132">
            <w:rPr>
              <w:rStyle w:val="scinsertblue"/>
              <w:rFonts w:cs="Times New Roman"/>
              <w:color w:val="auto"/>
              <w:sz w:val="22"/>
            </w:rPr>
            <w:t xml:space="preserve">interscholastic athletic </w:t>
          </w:r>
          <w:r w:rsidRPr="00337132">
            <w:rPr>
              <w:rFonts w:cs="Times New Roman"/>
              <w:sz w:val="22"/>
            </w:rPr>
            <w:t xml:space="preserve">association, body, or entity to the panel. The appellate panel also must provide the final ruling in any appeal brought against a decision of the </w:t>
          </w:r>
          <w:r w:rsidRPr="00337132">
            <w:rPr>
              <w:rStyle w:val="scinsertblue"/>
              <w:rFonts w:cs="Times New Roman"/>
              <w:color w:val="auto"/>
              <w:sz w:val="22"/>
            </w:rPr>
            <w:t xml:space="preserve">interscholastic athletic </w:t>
          </w:r>
          <w:r w:rsidRPr="00337132">
            <w:rPr>
              <w:rFonts w:cs="Times New Roman"/>
              <w:sz w:val="22"/>
            </w:rPr>
            <w:t>association, body, or entity.</w:t>
          </w:r>
        </w:p>
      </w:sdtContent>
    </w:sdt>
    <w:p w14:paraId="5456AA58"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striking Section 59-9-130(C) and inserting:</w:t>
      </w:r>
    </w:p>
    <w:sdt>
      <w:sdtPr>
        <w:rPr>
          <w:rFonts w:cs="Times New Roman"/>
          <w:sz w:val="22"/>
        </w:rPr>
        <w:alias w:val="Cannot be edited"/>
        <w:tag w:val="Cannot be edited"/>
        <w:id w:val="1397783970"/>
      </w:sdtPr>
      <w:sdtEndPr/>
      <w:sdtContent>
        <w:p w14:paraId="1BD1E7C2" w14:textId="77777777" w:rsidR="00C629F7" w:rsidRPr="00337132" w:rsidRDefault="00C629F7" w:rsidP="00C629F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37132">
            <w:rPr>
              <w:rFonts w:cs="Times New Roman"/>
              <w:sz w:val="22"/>
            </w:rPr>
            <w:tab/>
            <w:t xml:space="preserve">(C) The </w:t>
          </w:r>
          <w:r w:rsidRPr="00337132">
            <w:rPr>
              <w:rStyle w:val="scinsertblue"/>
              <w:rFonts w:cs="Times New Roman"/>
              <w:color w:val="auto"/>
              <w:sz w:val="22"/>
            </w:rPr>
            <w:t xml:space="preserve">interscholastic athletic </w:t>
          </w:r>
          <w:r w:rsidRPr="00337132">
            <w:rPr>
              <w:rFonts w:cs="Times New Roman"/>
              <w:sz w:val="22"/>
            </w:rPr>
            <w:t>association</w:t>
          </w:r>
          <w:r w:rsidRPr="00337132">
            <w:rPr>
              <w:rStyle w:val="scinsertblue"/>
              <w:rFonts w:cs="Times New Roman"/>
              <w:color w:val="auto"/>
              <w:sz w:val="22"/>
            </w:rPr>
            <w:t>, body, or entity</w:t>
          </w:r>
          <w:r w:rsidRPr="00337132">
            <w:rPr>
              <w:rFonts w:cs="Times New Roman"/>
              <w:sz w:val="22"/>
            </w:rPr>
            <w:t xml:space="preserve"> shall establish and ensure a procedure for emergency appeals to be held and decided upon in an expedited manner if the normal appellate process would prohibit the participation of a student, team, program, or school in an athletic event, to include competitions and practices.</w:t>
          </w:r>
        </w:p>
      </w:sdtContent>
    </w:sdt>
    <w:p w14:paraId="5EB4C5A2"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D6CF8">
        <w:rPr>
          <w:rStyle w:val="scinsert"/>
          <w:rFonts w:cs="Times New Roman"/>
          <w:sz w:val="22"/>
          <w:u w:val="none"/>
        </w:rPr>
        <w:tab/>
        <w:t>Amend</w:t>
      </w:r>
      <w:r w:rsidRPr="00337132">
        <w:rPr>
          <w:rFonts w:cs="Times New Roman"/>
          <w:sz w:val="22"/>
        </w:rPr>
        <w:t xml:space="preserve"> the bill further, SECTION 2, by deleting Section 59-9-140 from the bill.</w:t>
      </w:r>
    </w:p>
    <w:p w14:paraId="580EAE9E" w14:textId="77777777" w:rsidR="00C629F7" w:rsidRPr="00337132" w:rsidRDefault="00C629F7" w:rsidP="00C629F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7132">
        <w:rPr>
          <w:rFonts w:cs="Times New Roman"/>
          <w:sz w:val="22"/>
        </w:rPr>
        <w:tab/>
        <w:t>Amend the bill further, by striking SECTION 3 and inserting:</w:t>
      </w:r>
    </w:p>
    <w:sdt>
      <w:sdtPr>
        <w:rPr>
          <w:rFonts w:cs="Times New Roman"/>
          <w:sz w:val="22"/>
        </w:rPr>
        <w:alias w:val="Cannot be edited"/>
        <w:tag w:val="Cannot be edited"/>
        <w:id w:val="248325426"/>
      </w:sdtPr>
      <w:sdtEndPr/>
      <w:sdtContent>
        <w:p w14:paraId="464DCA46" w14:textId="77777777" w:rsidR="00C629F7" w:rsidRPr="00337132" w:rsidRDefault="00C629F7" w:rsidP="00C629F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SECTION X.</w:t>
          </w:r>
          <w:r w:rsidRPr="00337132">
            <w:rPr>
              <w:rFonts w:cs="Times New Roman"/>
              <w:sz w:val="22"/>
            </w:rPr>
            <w:tab/>
            <w:t>Section 2-2-10(1) of the S.C. Code is amended to read:</w:t>
          </w:r>
        </w:p>
        <w:p w14:paraId="3155C855"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 xml:space="preserve">(1)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w:t>
          </w:r>
          <w:r w:rsidRPr="00337132">
            <w:rPr>
              <w:rStyle w:val="scinsertblue"/>
              <w:rFonts w:cs="Times New Roman"/>
              <w:color w:val="auto"/>
              <w:sz w:val="22"/>
            </w:rPr>
            <w:t xml:space="preserve">“Agency” may include other such entities as prescribed by law.  </w:t>
          </w:r>
          <w:r w:rsidRPr="00337132">
            <w:rPr>
              <w:rFonts w:cs="Times New Roman"/>
              <w:sz w:val="22"/>
            </w:rPr>
            <w:t>“Agency” does not include:</w:t>
          </w:r>
        </w:p>
        <w:p w14:paraId="42F323BE"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(a) the legislative department of state government;  or</w:t>
          </w:r>
        </w:p>
        <w:p w14:paraId="04AF1914"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(b) a political subdivision.</w:t>
          </w:r>
        </w:p>
        <w:p w14:paraId="4C61BAB4" w14:textId="77777777" w:rsidR="00C629F7" w:rsidRPr="00337132" w:rsidRDefault="00C629F7" w:rsidP="00C629F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SECTION X.</w:t>
          </w:r>
          <w:r w:rsidRPr="00337132">
            <w:rPr>
              <w:rFonts w:cs="Times New Roman"/>
              <w:sz w:val="22"/>
            </w:rPr>
            <w:tab/>
            <w:t>Section 2-15-50 of the S.C. Code is amended to read:</w:t>
          </w:r>
        </w:p>
        <w:p w14:paraId="5C446C32"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Section 2-15-50.</w:t>
          </w:r>
          <w:r w:rsidRPr="00337132">
            <w:rPr>
              <w:rFonts w:cs="Times New Roman"/>
              <w:sz w:val="22"/>
            </w:rPr>
            <w:tab/>
            <w:t>For the purpose of this chapter “state agencies” means all officers, departments, boards, commissions, institutions, universities, colleges, bodies politic and corporate of the State and any other person</w:t>
          </w:r>
          <w:r w:rsidRPr="00337132">
            <w:rPr>
              <w:rStyle w:val="scstrikered"/>
              <w:rFonts w:cs="Times New Roman"/>
              <w:color w:val="auto"/>
              <w:sz w:val="22"/>
            </w:rPr>
            <w:t xml:space="preserve"> or</w:t>
          </w:r>
          <w:r w:rsidRPr="00337132">
            <w:rPr>
              <w:rFonts w:cs="Times New Roman"/>
              <w:sz w:val="22"/>
            </w:rPr>
            <w:t xml:space="preserve"> any other administrative unit of state government or corporate outgrowth of state government</w:t>
          </w:r>
          <w:r w:rsidRPr="00337132">
            <w:rPr>
              <w:rStyle w:val="scinsertblue"/>
              <w:rFonts w:cs="Times New Roman"/>
              <w:color w:val="auto"/>
              <w:sz w:val="22"/>
            </w:rPr>
            <w:t xml:space="preserve"> or any interscholastic athletic association, body or entity as prescribed by law</w:t>
          </w:r>
          <w:r w:rsidRPr="00337132">
            <w:rPr>
              <w:rFonts w:cs="Times New Roman"/>
              <w:sz w:val="22"/>
            </w:rPr>
            <w:t>, expending or encumbering state funds by virtue of an appropriation from the General Assembly, or handling money on behalf of the State, or holding any trust funds from any source derived, but does not mean or include counties.</w:t>
          </w:r>
        </w:p>
        <w:p w14:paraId="47F7AE14"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For the purposes of this chapter, “audit” means a full-scope examination of and investigation into all state agency matters necessary to make a determination of:</w:t>
          </w:r>
        </w:p>
        <w:p w14:paraId="03DE0F09"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(a)(1) whether the entity is acquiring, protecting, and using its resources, such as personnel, property, and space, economically and efficiently;</w:t>
          </w:r>
        </w:p>
        <w:p w14:paraId="78F3709B"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(2) the causes of inefficiencies or uneconomical practices;  and</w:t>
          </w:r>
        </w:p>
        <w:p w14:paraId="2E33EE2F"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(3) whether the entity has complied with laws and regulations concerning matters of economy and efficiency;  and</w:t>
          </w:r>
        </w:p>
        <w:p w14:paraId="19454EED"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t>(b)(1) the extent to which the desired results or benefits established by the General Assembly or other authorizing body are achieved;</w:t>
          </w:r>
        </w:p>
        <w:p w14:paraId="12F1A960"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(2) the effectiveness of organizations, programs, activities, or functions and whether these organizations, programs, activities, or functions should be continued, revised, or eliminated;  and</w:t>
          </w:r>
        </w:p>
        <w:p w14:paraId="5BFB8218" w14:textId="77777777" w:rsidR="00C629F7" w:rsidRPr="00337132" w:rsidRDefault="00C629F7" w:rsidP="00C629F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37132">
            <w:rPr>
              <w:rFonts w:cs="Times New Roman"/>
              <w:sz w:val="22"/>
            </w:rPr>
            <w:tab/>
          </w:r>
          <w:r w:rsidRPr="00337132">
            <w:rPr>
              <w:rFonts w:cs="Times New Roman"/>
              <w:sz w:val="22"/>
            </w:rPr>
            <w:tab/>
            <w:t>(3) whether the entity has complied with laws and regulations applicable to the program.</w:t>
          </w:r>
        </w:p>
      </w:sdtContent>
    </w:sdt>
    <w:p w14:paraId="5ABAB1BA" w14:textId="77777777" w:rsidR="00C629F7" w:rsidRPr="00337132" w:rsidRDefault="00C629F7" w:rsidP="00C629F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37132">
        <w:rPr>
          <w:rFonts w:cs="Times New Roman"/>
          <w:sz w:val="22"/>
        </w:rPr>
        <w:tab/>
        <w:t>Renumber sections to conform.</w:t>
      </w:r>
    </w:p>
    <w:p w14:paraId="474112B3" w14:textId="77777777" w:rsidR="00C629F7" w:rsidRDefault="00C629F7" w:rsidP="00C629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37132">
        <w:rPr>
          <w:rFonts w:cs="Times New Roman"/>
          <w:sz w:val="22"/>
        </w:rPr>
        <w:tab/>
        <w:t>Amend title to conform.</w:t>
      </w:r>
    </w:p>
    <w:p w14:paraId="2677269C" w14:textId="77777777" w:rsidR="00C629F7" w:rsidRPr="00337132" w:rsidRDefault="00C629F7" w:rsidP="00C629F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0470D" w14:textId="368CDBEA" w:rsidR="0001601A" w:rsidRDefault="00C629F7" w:rsidP="0001601A">
      <w:pPr>
        <w:pStyle w:val="Header"/>
        <w:tabs>
          <w:tab w:val="clear" w:pos="8640"/>
          <w:tab w:val="left" w:pos="4320"/>
        </w:tabs>
      </w:pPr>
      <w:r>
        <w:rPr>
          <w:b/>
        </w:rPr>
        <w:tab/>
      </w:r>
      <w:r w:rsidR="0001601A">
        <w:t>Senator HEMBREE explained the amendment.</w:t>
      </w:r>
    </w:p>
    <w:p w14:paraId="64B28EDE" w14:textId="77777777" w:rsidR="0001601A" w:rsidRDefault="0001601A" w:rsidP="0001601A">
      <w:pPr>
        <w:ind w:firstLine="216"/>
      </w:pPr>
    </w:p>
    <w:p w14:paraId="311FCFFD" w14:textId="77777777" w:rsidR="0001601A" w:rsidRDefault="0001601A" w:rsidP="0001601A">
      <w:pPr>
        <w:ind w:firstLine="216"/>
      </w:pPr>
      <w:r>
        <w:t>The amendment was adopted.</w:t>
      </w:r>
    </w:p>
    <w:p w14:paraId="2C7AE19F" w14:textId="77777777" w:rsidR="0001601A" w:rsidRDefault="0001601A" w:rsidP="0001601A">
      <w:pPr>
        <w:ind w:firstLine="216"/>
      </w:pPr>
    </w:p>
    <w:p w14:paraId="012E59E5" w14:textId="77777777" w:rsidR="0001601A" w:rsidRDefault="0001601A" w:rsidP="0001601A">
      <w:pPr>
        <w:ind w:firstLine="216"/>
      </w:pPr>
      <w:r>
        <w:t>The question then was second reading of the Bill.</w:t>
      </w:r>
    </w:p>
    <w:p w14:paraId="6A3B6474" w14:textId="77777777" w:rsidR="0001601A" w:rsidRDefault="0001601A" w:rsidP="0001601A">
      <w:pPr>
        <w:ind w:firstLine="216"/>
      </w:pPr>
    </w:p>
    <w:p w14:paraId="0389B42D" w14:textId="77777777" w:rsidR="0001601A" w:rsidRDefault="0001601A" w:rsidP="0001601A">
      <w:pPr>
        <w:ind w:firstLine="216"/>
      </w:pPr>
      <w:r>
        <w:t>The "ayes" and "nays" were demanded and taken, resulting as follows:</w:t>
      </w:r>
    </w:p>
    <w:p w14:paraId="54D1CEDB" w14:textId="77777777" w:rsidR="0001601A" w:rsidRPr="00E238C1" w:rsidRDefault="0001601A" w:rsidP="0001601A">
      <w:pPr>
        <w:ind w:firstLine="216"/>
        <w:jc w:val="center"/>
        <w:rPr>
          <w:b/>
        </w:rPr>
      </w:pPr>
      <w:r w:rsidRPr="00E238C1">
        <w:rPr>
          <w:b/>
        </w:rPr>
        <w:t>Ayes 28; Nays 12</w:t>
      </w:r>
    </w:p>
    <w:p w14:paraId="0FF97D5B" w14:textId="77777777" w:rsidR="0001601A" w:rsidRDefault="0001601A" w:rsidP="0001601A">
      <w:pPr>
        <w:ind w:firstLine="216"/>
      </w:pPr>
    </w:p>
    <w:p w14:paraId="714ABEB5"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238C1">
        <w:rPr>
          <w:b/>
        </w:rPr>
        <w:t>AYES</w:t>
      </w:r>
    </w:p>
    <w:p w14:paraId="5B831DDD"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Adams</w:t>
      </w:r>
      <w:r>
        <w:tab/>
      </w:r>
      <w:r w:rsidRPr="00E238C1">
        <w:t>Alexander</w:t>
      </w:r>
      <w:r>
        <w:tab/>
      </w:r>
      <w:r w:rsidRPr="00E238C1">
        <w:t>Bennett</w:t>
      </w:r>
    </w:p>
    <w:p w14:paraId="501D87B8"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Bright</w:t>
      </w:r>
      <w:r>
        <w:tab/>
      </w:r>
      <w:r w:rsidRPr="00E238C1">
        <w:t>Campsen</w:t>
      </w:r>
      <w:r>
        <w:tab/>
      </w:r>
      <w:r w:rsidRPr="00E238C1">
        <w:t>Cash</w:t>
      </w:r>
    </w:p>
    <w:p w14:paraId="17EC6EEB"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Chaplin</w:t>
      </w:r>
      <w:r>
        <w:tab/>
      </w:r>
      <w:r w:rsidRPr="00E238C1">
        <w:t>Climer</w:t>
      </w:r>
      <w:r>
        <w:tab/>
      </w:r>
      <w:r w:rsidRPr="00E238C1">
        <w:t>Corbin</w:t>
      </w:r>
    </w:p>
    <w:p w14:paraId="6467F560"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Cromer</w:t>
      </w:r>
      <w:r>
        <w:tab/>
      </w:r>
      <w:r w:rsidRPr="00E238C1">
        <w:t>Elliott</w:t>
      </w:r>
      <w:r>
        <w:tab/>
      </w:r>
      <w:r w:rsidRPr="00E238C1">
        <w:t>Gambrell</w:t>
      </w:r>
    </w:p>
    <w:p w14:paraId="033D5313"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Garrett</w:t>
      </w:r>
      <w:r>
        <w:tab/>
      </w:r>
      <w:r w:rsidRPr="00E238C1">
        <w:t>Goldfinch</w:t>
      </w:r>
      <w:r>
        <w:tab/>
      </w:r>
      <w:r w:rsidRPr="00E238C1">
        <w:t>Grooms</w:t>
      </w:r>
    </w:p>
    <w:p w14:paraId="62A8A24B"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Hembree</w:t>
      </w:r>
      <w:r>
        <w:tab/>
      </w:r>
      <w:r w:rsidRPr="00E238C1">
        <w:t>Jackson</w:t>
      </w:r>
      <w:r>
        <w:tab/>
      </w:r>
      <w:r w:rsidRPr="00E238C1">
        <w:t>Johnson</w:t>
      </w:r>
    </w:p>
    <w:p w14:paraId="7A66FF65"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Kennedy</w:t>
      </w:r>
      <w:r>
        <w:tab/>
      </w:r>
      <w:r w:rsidRPr="00E238C1">
        <w:t>Martin</w:t>
      </w:r>
      <w:r>
        <w:tab/>
      </w:r>
      <w:r w:rsidRPr="00E238C1">
        <w:t>Peeler</w:t>
      </w:r>
    </w:p>
    <w:p w14:paraId="5C60C8F7"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Rankin</w:t>
      </w:r>
      <w:r>
        <w:tab/>
      </w:r>
      <w:r w:rsidRPr="00E238C1">
        <w:t>Reichenbach</w:t>
      </w:r>
      <w:r>
        <w:tab/>
      </w:r>
      <w:r w:rsidRPr="00E238C1">
        <w:t>Rice</w:t>
      </w:r>
    </w:p>
    <w:p w14:paraId="080A8E91"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Turner</w:t>
      </w:r>
      <w:r>
        <w:tab/>
      </w:r>
      <w:r w:rsidRPr="00E238C1">
        <w:t>Verdin</w:t>
      </w:r>
      <w:r>
        <w:tab/>
      </w:r>
      <w:r w:rsidRPr="00E238C1">
        <w:t>Williams</w:t>
      </w:r>
    </w:p>
    <w:p w14:paraId="180BF432"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Young</w:t>
      </w:r>
    </w:p>
    <w:p w14:paraId="1DA3D963"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1D77FC9" w14:textId="77777777" w:rsidR="0001601A" w:rsidRPr="00E238C1"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E238C1">
        <w:rPr>
          <w:b/>
        </w:rPr>
        <w:t>Total--28</w:t>
      </w:r>
    </w:p>
    <w:p w14:paraId="334E0D2C" w14:textId="77777777" w:rsidR="0001601A" w:rsidRPr="00E238C1" w:rsidRDefault="0001601A" w:rsidP="0001601A">
      <w:pPr>
        <w:ind w:firstLine="216"/>
      </w:pPr>
    </w:p>
    <w:p w14:paraId="545C31F1"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E238C1">
        <w:rPr>
          <w:b/>
        </w:rPr>
        <w:t>NAYS</w:t>
      </w:r>
    </w:p>
    <w:p w14:paraId="6FF4C609"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Allen</w:t>
      </w:r>
      <w:r>
        <w:tab/>
      </w:r>
      <w:r w:rsidRPr="00E238C1">
        <w:t>Blackmon</w:t>
      </w:r>
      <w:r>
        <w:tab/>
      </w:r>
      <w:r w:rsidRPr="00E238C1">
        <w:t>Fernandez</w:t>
      </w:r>
    </w:p>
    <w:p w14:paraId="1C5E3F28"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Graham</w:t>
      </w:r>
      <w:r>
        <w:tab/>
      </w:r>
      <w:r w:rsidRPr="00E238C1">
        <w:t>Hutto</w:t>
      </w:r>
      <w:r>
        <w:tab/>
      </w:r>
      <w:r w:rsidRPr="00E238C1">
        <w:t>Massey</w:t>
      </w:r>
    </w:p>
    <w:p w14:paraId="66A9ACFB"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Matthews</w:t>
      </w:r>
      <w:r>
        <w:tab/>
      </w:r>
      <w:r w:rsidRPr="00E238C1">
        <w:t>Ott</w:t>
      </w:r>
      <w:r>
        <w:tab/>
      </w:r>
      <w:r w:rsidRPr="00E238C1">
        <w:t>Sabb</w:t>
      </w:r>
    </w:p>
    <w:p w14:paraId="165E1604"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E238C1">
        <w:t>Stubbs</w:t>
      </w:r>
      <w:r>
        <w:tab/>
      </w:r>
      <w:r w:rsidRPr="00E238C1">
        <w:t>Tedder</w:t>
      </w:r>
      <w:r>
        <w:tab/>
      </w:r>
      <w:r w:rsidRPr="00E238C1">
        <w:t>Zell</w:t>
      </w:r>
    </w:p>
    <w:p w14:paraId="327F6275" w14:textId="77777777" w:rsidR="0001601A"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BF0F586" w14:textId="77777777" w:rsidR="0001601A" w:rsidRPr="00E238C1" w:rsidRDefault="0001601A" w:rsidP="000160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E238C1">
        <w:rPr>
          <w:b/>
        </w:rPr>
        <w:t>Total--12</w:t>
      </w:r>
    </w:p>
    <w:p w14:paraId="4607F969" w14:textId="77777777" w:rsidR="0001601A" w:rsidRPr="00E238C1" w:rsidRDefault="0001601A" w:rsidP="0001601A">
      <w:pPr>
        <w:ind w:firstLine="216"/>
      </w:pPr>
    </w:p>
    <w:p w14:paraId="3AF801EB" w14:textId="7CC53DD7" w:rsidR="0001601A" w:rsidRDefault="0001601A" w:rsidP="0001601A">
      <w:pPr>
        <w:ind w:firstLine="216"/>
      </w:pPr>
      <w:r>
        <w:t>There being no further amendments, the Bill</w:t>
      </w:r>
      <w:r w:rsidR="00DB499C">
        <w:t>, as amended,</w:t>
      </w:r>
      <w:r>
        <w:t xml:space="preserve"> was read the second time, passed and ordered to a third reading.</w:t>
      </w:r>
    </w:p>
    <w:p w14:paraId="78C832F5" w14:textId="1FDF0DEE" w:rsidR="00D61930" w:rsidRPr="00165989" w:rsidRDefault="00D61930" w:rsidP="00D61930">
      <w:pPr>
        <w:jc w:val="center"/>
        <w:rPr>
          <w:b/>
          <w:iCs/>
          <w:color w:val="auto"/>
          <w:szCs w:val="22"/>
        </w:rPr>
      </w:pPr>
      <w:r w:rsidRPr="00165989">
        <w:rPr>
          <w:b/>
          <w:iCs/>
          <w:color w:val="auto"/>
          <w:szCs w:val="22"/>
        </w:rPr>
        <w:t>RULE 32B</w:t>
      </w:r>
    </w:p>
    <w:p w14:paraId="3357CABB" w14:textId="4BD9F44F" w:rsidR="00D61930" w:rsidRDefault="00D61930" w:rsidP="00D61930">
      <w:pPr>
        <w:rPr>
          <w:iCs/>
          <w:szCs w:val="22"/>
        </w:rPr>
      </w:pPr>
      <w:r w:rsidRPr="00165989">
        <w:rPr>
          <w:iCs/>
          <w:szCs w:val="22"/>
        </w:rPr>
        <w:tab/>
        <w:t xml:space="preserve">Senator </w:t>
      </w:r>
      <w:r>
        <w:rPr>
          <w:iCs/>
          <w:szCs w:val="22"/>
        </w:rPr>
        <w:t>MASSEY</w:t>
      </w:r>
      <w:r w:rsidRPr="00165989">
        <w:rPr>
          <w:iCs/>
          <w:szCs w:val="22"/>
        </w:rPr>
        <w:t>, Chairman of the Committee on Rules, under the provisions of Rule 32B</w:t>
      </w:r>
      <w:r w:rsidR="00F7341F">
        <w:rPr>
          <w:iCs/>
          <w:szCs w:val="22"/>
        </w:rPr>
        <w:t xml:space="preserve"> and with a majority vote of the Committee on Rules, </w:t>
      </w:r>
      <w:r w:rsidRPr="00165989">
        <w:rPr>
          <w:iCs/>
          <w:szCs w:val="22"/>
        </w:rPr>
        <w:t>call</w:t>
      </w:r>
      <w:r w:rsidR="00F7341F">
        <w:rPr>
          <w:iCs/>
          <w:szCs w:val="22"/>
        </w:rPr>
        <w:t>ed</w:t>
      </w:r>
      <w:r w:rsidRPr="00165989">
        <w:rPr>
          <w:iCs/>
          <w:szCs w:val="22"/>
        </w:rPr>
        <w:t xml:space="preserve"> H. </w:t>
      </w:r>
      <w:r>
        <w:rPr>
          <w:iCs/>
          <w:szCs w:val="22"/>
        </w:rPr>
        <w:t>3021</w:t>
      </w:r>
      <w:r w:rsidRPr="00165989">
        <w:rPr>
          <w:iCs/>
          <w:szCs w:val="22"/>
        </w:rPr>
        <w:t xml:space="preserve"> from the Contested Calendar.</w:t>
      </w:r>
    </w:p>
    <w:p w14:paraId="5C224928" w14:textId="760828FB" w:rsidR="00D61930" w:rsidRDefault="00D61930" w:rsidP="00FF03D1">
      <w:r>
        <w:rPr>
          <w:iCs/>
          <w:szCs w:val="22"/>
        </w:rPr>
        <w:tab/>
      </w:r>
    </w:p>
    <w:p w14:paraId="24EACE83" w14:textId="6031EAC3" w:rsidR="00D61930" w:rsidRDefault="00D61930" w:rsidP="00D61930">
      <w:pPr>
        <w:pStyle w:val="Header"/>
        <w:tabs>
          <w:tab w:val="left" w:pos="4320"/>
        </w:tabs>
        <w:jc w:val="center"/>
        <w:rPr>
          <w:b/>
        </w:rPr>
      </w:pPr>
      <w:r>
        <w:rPr>
          <w:b/>
        </w:rPr>
        <w:t>Poll of the Rules Committee</w:t>
      </w:r>
      <w:r w:rsidR="00FF03D1">
        <w:rPr>
          <w:b/>
        </w:rPr>
        <w:t xml:space="preserve"> for Rule 32B on H. 3021</w:t>
      </w:r>
    </w:p>
    <w:p w14:paraId="5F012AFD" w14:textId="12132FBC" w:rsidR="00D61930" w:rsidRDefault="00D61930" w:rsidP="00D61930">
      <w:pPr>
        <w:pStyle w:val="Header"/>
        <w:tabs>
          <w:tab w:val="left" w:pos="4320"/>
        </w:tabs>
        <w:jc w:val="center"/>
      </w:pPr>
      <w:r>
        <w:rPr>
          <w:b/>
        </w:rPr>
        <w:t>Polled 14; Ayes 14; Nays 0</w:t>
      </w:r>
      <w:r w:rsidR="006840B3">
        <w:rPr>
          <w:b/>
        </w:rPr>
        <w:t>; Not Voting 3</w:t>
      </w:r>
    </w:p>
    <w:p w14:paraId="4ADB1CFA" w14:textId="77777777" w:rsidR="00D61930" w:rsidRDefault="00D61930" w:rsidP="00D61930">
      <w:pPr>
        <w:pStyle w:val="Header"/>
        <w:tabs>
          <w:tab w:val="left" w:pos="4320"/>
        </w:tabs>
        <w:jc w:val="center"/>
      </w:pPr>
    </w:p>
    <w:p w14:paraId="52F38054" w14:textId="77777777" w:rsidR="00D61930" w:rsidRDefault="00D61930" w:rsidP="00D61930">
      <w:pPr>
        <w:pStyle w:val="Header"/>
        <w:tabs>
          <w:tab w:val="left" w:pos="4320"/>
        </w:tabs>
        <w:jc w:val="center"/>
      </w:pPr>
      <w:r>
        <w:rPr>
          <w:b/>
        </w:rPr>
        <w:t>AYES</w:t>
      </w:r>
    </w:p>
    <w:p w14:paraId="628F0ABA"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Massey</w:t>
      </w:r>
      <w:r>
        <w:tab/>
        <w:t>Cromer</w:t>
      </w:r>
      <w:r>
        <w:tab/>
        <w:t>Martin</w:t>
      </w:r>
    </w:p>
    <w:p w14:paraId="249B7736"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Campsen</w:t>
      </w:r>
      <w:r>
        <w:tab/>
        <w:t>Corbin</w:t>
      </w:r>
      <w:r>
        <w:tab/>
        <w:t>Sabb</w:t>
      </w:r>
    </w:p>
    <w:p w14:paraId="7B390CD5"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Hembree</w:t>
      </w:r>
      <w:r>
        <w:tab/>
        <w:t>Goldfinch</w:t>
      </w:r>
      <w:r>
        <w:tab/>
        <w:t>Johnson</w:t>
      </w:r>
    </w:p>
    <w:p w14:paraId="56AE4CC0"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Allen</w:t>
      </w:r>
      <w:r>
        <w:tab/>
        <w:t>Cash</w:t>
      </w:r>
      <w:r>
        <w:tab/>
        <w:t>Blackmon</w:t>
      </w:r>
    </w:p>
    <w:p w14:paraId="77C347E0"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Elliott</w:t>
      </w:r>
      <w:r>
        <w:tab/>
        <w:t>Walker</w:t>
      </w:r>
    </w:p>
    <w:p w14:paraId="19A94C52"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p>
    <w:p w14:paraId="0EE1A7A8" w14:textId="77777777" w:rsidR="00D61930" w:rsidRDefault="00D61930" w:rsidP="00D619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pPr>
      <w:r>
        <w:rPr>
          <w:b/>
        </w:rPr>
        <w:t>Total--14</w:t>
      </w:r>
    </w:p>
    <w:p w14:paraId="01E97E8C" w14:textId="77777777" w:rsidR="00D61930" w:rsidRDefault="00D61930" w:rsidP="00D61930">
      <w:pPr>
        <w:rPr>
          <w:iCs/>
          <w:szCs w:val="22"/>
        </w:rPr>
      </w:pPr>
    </w:p>
    <w:p w14:paraId="609B13BF" w14:textId="577B4965" w:rsidR="006840B3" w:rsidRPr="006840B3" w:rsidRDefault="006840B3" w:rsidP="006840B3">
      <w:pPr>
        <w:jc w:val="center"/>
        <w:rPr>
          <w:b/>
          <w:bCs/>
          <w:iCs/>
          <w:szCs w:val="22"/>
        </w:rPr>
      </w:pPr>
      <w:r w:rsidRPr="006840B3">
        <w:rPr>
          <w:b/>
          <w:bCs/>
          <w:iCs/>
          <w:szCs w:val="22"/>
        </w:rPr>
        <w:t>NOT VOTING</w:t>
      </w:r>
    </w:p>
    <w:p w14:paraId="77F42FAC" w14:textId="4F6D3BB2" w:rsidR="006840B3" w:rsidRDefault="006840B3" w:rsidP="00D61930">
      <w:pPr>
        <w:rPr>
          <w:iCs/>
          <w:szCs w:val="22"/>
        </w:rPr>
      </w:pPr>
      <w:r>
        <w:rPr>
          <w:iCs/>
          <w:szCs w:val="22"/>
        </w:rPr>
        <w:t>Grooms</w:t>
      </w:r>
      <w:r>
        <w:rPr>
          <w:iCs/>
          <w:szCs w:val="22"/>
        </w:rPr>
        <w:tab/>
      </w:r>
      <w:r>
        <w:rPr>
          <w:iCs/>
          <w:szCs w:val="22"/>
        </w:rPr>
        <w:tab/>
      </w:r>
      <w:r>
        <w:rPr>
          <w:iCs/>
          <w:szCs w:val="22"/>
        </w:rPr>
        <w:tab/>
      </w:r>
      <w:r>
        <w:rPr>
          <w:iCs/>
          <w:szCs w:val="22"/>
        </w:rPr>
        <w:tab/>
      </w:r>
      <w:r>
        <w:rPr>
          <w:iCs/>
          <w:szCs w:val="22"/>
        </w:rPr>
        <w:tab/>
      </w:r>
      <w:r>
        <w:rPr>
          <w:iCs/>
          <w:szCs w:val="22"/>
        </w:rPr>
        <w:tab/>
      </w:r>
      <w:r>
        <w:rPr>
          <w:iCs/>
          <w:szCs w:val="22"/>
        </w:rPr>
        <w:tab/>
        <w:t>Kennedy</w:t>
      </w:r>
      <w:r>
        <w:rPr>
          <w:iCs/>
          <w:szCs w:val="22"/>
        </w:rPr>
        <w:tab/>
      </w:r>
      <w:r>
        <w:rPr>
          <w:iCs/>
          <w:szCs w:val="22"/>
        </w:rPr>
        <w:tab/>
      </w:r>
      <w:r>
        <w:rPr>
          <w:iCs/>
          <w:szCs w:val="22"/>
        </w:rPr>
        <w:tab/>
      </w:r>
      <w:r>
        <w:rPr>
          <w:iCs/>
          <w:szCs w:val="22"/>
        </w:rPr>
        <w:tab/>
      </w:r>
      <w:r>
        <w:rPr>
          <w:iCs/>
          <w:szCs w:val="22"/>
        </w:rPr>
        <w:tab/>
      </w:r>
      <w:r>
        <w:rPr>
          <w:iCs/>
          <w:szCs w:val="22"/>
        </w:rPr>
        <w:tab/>
      </w:r>
      <w:r>
        <w:rPr>
          <w:iCs/>
          <w:szCs w:val="22"/>
        </w:rPr>
        <w:tab/>
        <w:t>Ott</w:t>
      </w:r>
    </w:p>
    <w:p w14:paraId="5C1CAE42" w14:textId="77777777" w:rsidR="006840B3" w:rsidRDefault="006840B3" w:rsidP="00D61930">
      <w:pPr>
        <w:rPr>
          <w:iCs/>
          <w:szCs w:val="22"/>
        </w:rPr>
      </w:pPr>
    </w:p>
    <w:p w14:paraId="26C48494" w14:textId="07D7DB33" w:rsidR="006840B3" w:rsidRPr="006840B3" w:rsidRDefault="006840B3" w:rsidP="006840B3">
      <w:pPr>
        <w:jc w:val="center"/>
        <w:rPr>
          <w:b/>
          <w:bCs/>
          <w:iCs/>
          <w:szCs w:val="22"/>
        </w:rPr>
      </w:pPr>
      <w:r w:rsidRPr="006840B3">
        <w:rPr>
          <w:b/>
          <w:bCs/>
          <w:iCs/>
          <w:szCs w:val="22"/>
        </w:rPr>
        <w:t>Total--3</w:t>
      </w:r>
    </w:p>
    <w:p w14:paraId="40B69F21" w14:textId="77777777" w:rsidR="006840B3" w:rsidRDefault="006840B3" w:rsidP="00D61930">
      <w:pPr>
        <w:rPr>
          <w:iCs/>
          <w:szCs w:val="22"/>
        </w:rPr>
      </w:pPr>
    </w:p>
    <w:p w14:paraId="75A88245" w14:textId="77777777" w:rsidR="00D61930" w:rsidRDefault="00D61930" w:rsidP="00D61930">
      <w:r>
        <w:rPr>
          <w:iCs/>
          <w:szCs w:val="22"/>
        </w:rPr>
        <w:tab/>
      </w:r>
      <w:r w:rsidRPr="00165989">
        <w:rPr>
          <w:iCs/>
          <w:szCs w:val="22"/>
        </w:rPr>
        <w:t>The motion under Rule 32B was adopted</w:t>
      </w:r>
      <w:r w:rsidRPr="00693304">
        <w:rPr>
          <w:i/>
          <w:szCs w:val="22"/>
        </w:rPr>
        <w:t>.</w:t>
      </w:r>
    </w:p>
    <w:p w14:paraId="72065A6E" w14:textId="77777777" w:rsidR="00D61930" w:rsidRDefault="00D61930" w:rsidP="0001601A">
      <w:pPr>
        <w:ind w:firstLine="216"/>
      </w:pPr>
    </w:p>
    <w:p w14:paraId="15918DD0" w14:textId="57489361" w:rsidR="00DB74A4" w:rsidRDefault="000A7610">
      <w:pPr>
        <w:pStyle w:val="Header"/>
        <w:tabs>
          <w:tab w:val="clear" w:pos="8640"/>
          <w:tab w:val="left" w:pos="4320"/>
        </w:tabs>
        <w:rPr>
          <w:b/>
        </w:rPr>
      </w:pPr>
      <w:r>
        <w:rPr>
          <w:b/>
        </w:rPr>
        <w:t>THE SENATE PROCEEDED TO A CALL OF THE CONTESTED STATEWIDE CALENDAR.</w:t>
      </w:r>
    </w:p>
    <w:p w14:paraId="3174575F" w14:textId="77777777" w:rsidR="00FE5F0B" w:rsidRDefault="00FE5F0B">
      <w:pPr>
        <w:pStyle w:val="Header"/>
        <w:tabs>
          <w:tab w:val="clear" w:pos="8640"/>
          <w:tab w:val="left" w:pos="4320"/>
        </w:tabs>
        <w:rPr>
          <w:b/>
        </w:rPr>
      </w:pPr>
    </w:p>
    <w:p w14:paraId="47C44534" w14:textId="77777777" w:rsidR="00260E72" w:rsidRDefault="00260E72" w:rsidP="00260E72">
      <w:pPr>
        <w:ind w:firstLine="216"/>
        <w:jc w:val="center"/>
        <w:rPr>
          <w:b/>
          <w:bCs/>
        </w:rPr>
      </w:pPr>
      <w:r>
        <w:rPr>
          <w:b/>
          <w:bCs/>
        </w:rPr>
        <w:t>COMMITTEE AMENDMENT ADOPTED, AMENDED</w:t>
      </w:r>
    </w:p>
    <w:p w14:paraId="4F9FAF0F" w14:textId="77777777" w:rsidR="00260E72" w:rsidRPr="00B94038" w:rsidRDefault="00260E72" w:rsidP="00260E72">
      <w:pPr>
        <w:ind w:firstLine="216"/>
        <w:jc w:val="center"/>
        <w:rPr>
          <w:b/>
          <w:bCs/>
        </w:rPr>
      </w:pPr>
      <w:r>
        <w:rPr>
          <w:b/>
          <w:bCs/>
        </w:rPr>
        <w:t>READ THE SECOND TIME</w:t>
      </w:r>
    </w:p>
    <w:p w14:paraId="3C0BC41E" w14:textId="77777777" w:rsidR="00260E72" w:rsidRPr="007F2080" w:rsidRDefault="00260E72" w:rsidP="00260E72">
      <w:pPr>
        <w:suppressAutoHyphens/>
      </w:pPr>
      <w:r>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Pr>
          <w:caps/>
          <w:szCs w:val="30"/>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2A6F7B6E" w14:textId="255FA681" w:rsidR="00260E72" w:rsidRDefault="00260E72" w:rsidP="00260E72">
      <w:pPr>
        <w:ind w:firstLine="216"/>
      </w:pPr>
      <w:r>
        <w:t>The Senate proceeded to a consideration of the Bill</w:t>
      </w:r>
      <w:r w:rsidR="008F4887">
        <w:t>.</w:t>
      </w:r>
    </w:p>
    <w:p w14:paraId="11DEFE36" w14:textId="77777777" w:rsidR="00260E72" w:rsidRDefault="00260E72" w:rsidP="00260E72">
      <w:pPr>
        <w:ind w:firstLine="216"/>
      </w:pPr>
    </w:p>
    <w:p w14:paraId="32CB0987" w14:textId="77777777" w:rsidR="00260E72" w:rsidRPr="00807CFA"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7CFA">
        <w:rPr>
          <w:rFonts w:cs="Times New Roman"/>
          <w:sz w:val="22"/>
        </w:rPr>
        <w:tab/>
        <w:t>The Committee on Judiciary proposed the following amendment  (SJ-3021.PB0010S)</w:t>
      </w:r>
      <w:r>
        <w:rPr>
          <w:rFonts w:cs="Times New Roman"/>
          <w:sz w:val="22"/>
        </w:rPr>
        <w:t>, which was adopted</w:t>
      </w:r>
      <w:r w:rsidRPr="00807CFA">
        <w:rPr>
          <w:rFonts w:cs="Times New Roman"/>
          <w:sz w:val="22"/>
        </w:rPr>
        <w:t>:</w:t>
      </w:r>
    </w:p>
    <w:p w14:paraId="32394474" w14:textId="77777777" w:rsidR="00260E72" w:rsidRPr="00807CFA"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7CFA">
        <w:rPr>
          <w:rFonts w:cs="Times New Roman"/>
          <w:sz w:val="22"/>
        </w:rPr>
        <w:tab/>
        <w:t>Amend the bill, as and if amended, by striking all after the enacting words and inserting:</w:t>
      </w:r>
    </w:p>
    <w:sdt>
      <w:sdtPr>
        <w:rPr>
          <w:rFonts w:cs="Times New Roman"/>
          <w:sz w:val="22"/>
        </w:rPr>
        <w:alias w:val="Cannot be edited"/>
        <w:tag w:val="Cannot be edited"/>
        <w:id w:val="-768234354"/>
      </w:sdtPr>
      <w:sdtEndPr/>
      <w:sdtContent>
        <w:p w14:paraId="5A03E9C2" w14:textId="77777777" w:rsidR="00260E72" w:rsidRPr="00807CFA" w:rsidRDefault="00260E72" w:rsidP="00260E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SECTION 1.</w:t>
          </w:r>
          <w:r w:rsidRPr="00807CFA">
            <w:rPr>
              <w:rFonts w:cs="Times New Roman"/>
              <w:sz w:val="22"/>
            </w:rPr>
            <w:tab/>
          </w:r>
          <w:r w:rsidRPr="00807CFA">
            <w:rPr>
              <w:rFonts w:cs="Times New Roman"/>
              <w:sz w:val="22"/>
              <w:shd w:val="clear" w:color="auto" w:fill="FFFFFF"/>
            </w:rPr>
            <w:t>This act may be cited as the “Small Business Regulatory Freedom Act”.</w:t>
          </w:r>
        </w:p>
        <w:p w14:paraId="632BAC96"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2.</w:t>
          </w:r>
          <w:r w:rsidRPr="00807CFA">
            <w:rPr>
              <w:rFonts w:cs="Times New Roman"/>
              <w:sz w:val="22"/>
            </w:rPr>
            <w:tab/>
            <w:t>Section 1-23-115(B) of the S.C. Code is amended to read:</w:t>
          </w:r>
        </w:p>
        <w:p w14:paraId="1D88F307"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7CFA">
            <w:rPr>
              <w:rFonts w:cs="Times New Roman"/>
              <w:sz w:val="22"/>
            </w:rPr>
            <w:tab/>
            <w:t>(B)</w:t>
          </w:r>
          <w:r w:rsidRPr="00807CFA">
            <w:rPr>
              <w:rStyle w:val="scinsertblue"/>
              <w:rFonts w:cs="Times New Roman"/>
              <w:color w:val="auto"/>
              <w:sz w:val="22"/>
            </w:rPr>
            <w:t>(1)</w:t>
          </w:r>
          <w:r w:rsidRPr="00807CFA">
            <w:rPr>
              <w:rFonts w:cs="Times New Roman"/>
              <w:sz w:val="22"/>
            </w:rPr>
            <w:t xml:space="preserve">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1-23-110.  The office shall forward the final assessment report and a summary of the final report to the promulgating agency</w:t>
          </w:r>
          <w:r w:rsidRPr="00807CFA">
            <w:rPr>
              <w:rStyle w:val="scinsertblue"/>
              <w:rFonts w:cs="Times New Roman"/>
              <w:color w:val="auto"/>
              <w:sz w:val="22"/>
            </w:rPr>
            <w:t xml:space="preserve"> and the Code Commissioner</w:t>
          </w:r>
          <w:r w:rsidRPr="00807CFA">
            <w:rPr>
              <w:rFonts w:cs="Times New Roman"/>
              <w:sz w:val="22"/>
            </w:rPr>
            <w:t>.</w:t>
          </w:r>
        </w:p>
        <w:p w14:paraId="29E002AD"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Style w:val="scinsertblue"/>
              <w:rFonts w:cs="Times New Roman"/>
              <w:color w:val="auto"/>
              <w:sz w:val="22"/>
            </w:rPr>
            <w:tab/>
          </w:r>
          <w:r w:rsidRPr="00807CFA">
            <w:rPr>
              <w:rStyle w:val="scinsertblue"/>
              <w:rFonts w:cs="Times New Roman"/>
              <w:color w:val="auto"/>
              <w:sz w:val="22"/>
            </w:rPr>
            <w:tab/>
            <w:t>(2) In addition to the requirements of item (1), if the final assessment report indicates that the regulation’s economic impact is estimated to equal or exceed ten million dollars over five years, then the Senate and the House of Representatives are required to approve the regulation by a joint resolution.</w:t>
          </w:r>
        </w:p>
        <w:p w14:paraId="11D363FE"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3.</w:t>
          </w:r>
          <w:r w:rsidRPr="00807CFA">
            <w:rPr>
              <w:rFonts w:cs="Times New Roman"/>
              <w:sz w:val="22"/>
            </w:rPr>
            <w:tab/>
            <w:t>Section 1-23-120(J) of the S.C. Code is amended to read:</w:t>
          </w:r>
        </w:p>
        <w:p w14:paraId="75AFC323"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 xml:space="preserve">(J) Each state agency, which promulgates regulations or to which the responsibility for administering regulations has been transferred, shall by July 1, </w:t>
          </w:r>
          <w:r w:rsidRPr="00807CFA">
            <w:rPr>
              <w:rStyle w:val="scstrikered"/>
              <w:rFonts w:cs="Times New Roman"/>
              <w:color w:val="auto"/>
              <w:sz w:val="22"/>
            </w:rPr>
            <w:t>1997</w:t>
          </w:r>
          <w:r w:rsidRPr="00807CFA">
            <w:rPr>
              <w:rStyle w:val="scinsertblue"/>
              <w:rFonts w:cs="Times New Roman"/>
              <w:color w:val="auto"/>
              <w:sz w:val="22"/>
            </w:rPr>
            <w:t>2027</w:t>
          </w:r>
          <w:r w:rsidRPr="00807CFA">
            <w:rPr>
              <w:rFonts w:cs="Times New Roman"/>
              <w:sz w:val="22"/>
            </w:rPr>
            <w:t xml:space="preserve">, and every five </w:t>
          </w:r>
          <w:r w:rsidRPr="00807CFA">
            <w:rPr>
              <w:rStyle w:val="scinsertblue"/>
              <w:rFonts w:cs="Times New Roman"/>
              <w:color w:val="auto"/>
              <w:sz w:val="22"/>
            </w:rPr>
            <w:t xml:space="preserve">to eight </w:t>
          </w:r>
          <w:r w:rsidRPr="00807CFA">
            <w:rPr>
              <w:rFonts w:cs="Times New Roman"/>
              <w:sz w:val="22"/>
            </w:rPr>
            <w:t xml:space="preserve">years thereafter, </w:t>
          </w:r>
          <w:r w:rsidRPr="00807CFA">
            <w:rPr>
              <w:rStyle w:val="scinsertblue"/>
              <w:rFonts w:cs="Times New Roman"/>
              <w:color w:val="auto"/>
              <w:sz w:val="22"/>
            </w:rPr>
            <w:t xml:space="preserve">based on a schedule established by the Legislative Audit Council, </w:t>
          </w:r>
          <w:r w:rsidRPr="00807CFA">
            <w:rPr>
              <w:rFonts w:cs="Times New Roman"/>
              <w:sz w:val="22"/>
            </w:rPr>
            <w:t xml:space="preserve">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w:t>
          </w:r>
          <w:r w:rsidRPr="00807CFA">
            <w:rPr>
              <w:rStyle w:val="scinsertblue"/>
              <w:rFonts w:cs="Times New Roman"/>
              <w:color w:val="auto"/>
              <w:sz w:val="22"/>
            </w:rPr>
            <w:t xml:space="preserve">and the Director of the Legislative Audit Council </w:t>
          </w:r>
          <w:r w:rsidRPr="00807CFA">
            <w:rPr>
              <w:rFonts w:cs="Times New Roman"/>
              <w:sz w:val="22"/>
            </w:rPr>
            <w:t>a report which identifies those regulations:</w:t>
          </w:r>
        </w:p>
        <w:p w14:paraId="72DE1AE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(1) for which the agency intends to begin the process of repeal in accordance with this article;</w:t>
          </w:r>
        </w:p>
        <w:p w14:paraId="4DBC4187"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(2) for which the agency intends to begin the process of amendment in accordance with this article;  and</w:t>
          </w:r>
        </w:p>
        <w:p w14:paraId="4A2AB7E0"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(3) which do not require repeal or amendment.</w:t>
          </w:r>
        </w:p>
        <w:p w14:paraId="63DCF26D"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Nothing in this subsection may be construed to prevent an agency from repealing or amending a regulation in accordance with this article before or after it is identified in the report to the Code Commissioner</w:t>
          </w:r>
          <w:r w:rsidRPr="00807CFA">
            <w:rPr>
              <w:rStyle w:val="scinsertblue"/>
              <w:rFonts w:cs="Times New Roman"/>
              <w:color w:val="auto"/>
              <w:sz w:val="22"/>
            </w:rPr>
            <w:t xml:space="preserve"> and the Director of the Legislative Audit Council</w:t>
          </w:r>
          <w:r w:rsidRPr="00807CFA">
            <w:rPr>
              <w:rFonts w:cs="Times New Roman"/>
              <w:sz w:val="22"/>
            </w:rPr>
            <w:t>.</w:t>
          </w:r>
        </w:p>
        <w:p w14:paraId="2E4D2893"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4.</w:t>
          </w:r>
          <w:r w:rsidRPr="00807CFA">
            <w:rPr>
              <w:rFonts w:cs="Times New Roman"/>
              <w:sz w:val="22"/>
            </w:rPr>
            <w:tab/>
            <w:t>Section 1-23-270(F) of the S.C. Code is amended to read:</w:t>
          </w:r>
        </w:p>
        <w:p w14:paraId="611A553C"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 xml:space="preserve">(F)(1) Each state agency, which promulgates regulations or to which the responsibility for administering regulations has been transferred, shall by July 1, </w:t>
          </w:r>
          <w:r w:rsidRPr="00807CFA">
            <w:rPr>
              <w:rStyle w:val="scstrikered"/>
              <w:rFonts w:cs="Times New Roman"/>
              <w:color w:val="auto"/>
              <w:sz w:val="22"/>
            </w:rPr>
            <w:t>1997</w:t>
          </w:r>
          <w:r w:rsidRPr="00807CFA">
            <w:rPr>
              <w:rStyle w:val="scinsertblue"/>
              <w:rFonts w:cs="Times New Roman"/>
              <w:color w:val="auto"/>
              <w:sz w:val="22"/>
            </w:rPr>
            <w:t>2027</w:t>
          </w:r>
          <w:r w:rsidRPr="00807CFA">
            <w:rPr>
              <w:rFonts w:cs="Times New Roman"/>
              <w:sz w:val="22"/>
            </w:rPr>
            <w:t xml:space="preserve">, and every five </w:t>
          </w:r>
          <w:r w:rsidRPr="00807CFA">
            <w:rPr>
              <w:rStyle w:val="scinsertblue"/>
              <w:rFonts w:cs="Times New Roman"/>
              <w:color w:val="auto"/>
              <w:sz w:val="22"/>
            </w:rPr>
            <w:t xml:space="preserve">to eight </w:t>
          </w:r>
          <w:r w:rsidRPr="00807CFA">
            <w:rPr>
              <w:rFonts w:cs="Times New Roman"/>
              <w:sz w:val="22"/>
            </w:rPr>
            <w:t xml:space="preserve">years thereafter, </w:t>
          </w:r>
          <w:r w:rsidRPr="00807CFA">
            <w:rPr>
              <w:rStyle w:val="scinsertblue"/>
              <w:rFonts w:cs="Times New Roman"/>
              <w:color w:val="auto"/>
              <w:sz w:val="22"/>
            </w:rPr>
            <w:t xml:space="preserve">based on a schedule established by the Legislative Audit Council, </w:t>
          </w:r>
          <w:r w:rsidRPr="00807CFA">
            <w:rPr>
              <w:rFonts w:cs="Times New Roman"/>
              <w:sz w:val="22"/>
            </w:rPr>
            <w:t xml:space="preserve">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 </w:t>
          </w:r>
          <w:r w:rsidRPr="00807CFA">
            <w:rPr>
              <w:rStyle w:val="scinsertblue"/>
              <w:rFonts w:cs="Times New Roman"/>
              <w:color w:val="auto"/>
              <w:sz w:val="22"/>
            </w:rPr>
            <w:t xml:space="preserve">and the Director of the Legislative Audit Council </w:t>
          </w:r>
          <w:r w:rsidRPr="00807CFA">
            <w:rPr>
              <w:rFonts w:cs="Times New Roman"/>
              <w:sz w:val="22"/>
            </w:rPr>
            <w:t>a report which identifies those regulations:</w:t>
          </w:r>
        </w:p>
        <w:p w14:paraId="4A44C3BA"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(a) for which the agency intends to begin the process of repeal in accordance with this article;</w:t>
          </w:r>
        </w:p>
        <w:p w14:paraId="4B1583B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(b) for which the agency intends to begin the process of amendment in accordance with this article;  and</w:t>
          </w:r>
        </w:p>
        <w:p w14:paraId="136C13AD"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(c) which do not require repeal or amendment.</w:t>
          </w:r>
        </w:p>
        <w:p w14:paraId="343B8CCB"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Nothing in this subsection may be construed to prevent an agency from repealing or amending a regulation in accordance with Article 1 before or after it is identified in the report to the Code Commissioner.</w:t>
          </w:r>
        </w:p>
        <w:p w14:paraId="6B952362"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 xml:space="preserve">(2) Regulations </w:t>
          </w:r>
          <w:r w:rsidRPr="00807CFA">
            <w:rPr>
              <w:rStyle w:val="scstrikered"/>
              <w:rFonts w:cs="Times New Roman"/>
              <w:color w:val="auto"/>
              <w:sz w:val="22"/>
            </w:rPr>
            <w:t xml:space="preserve">that take effect on or after the effective date of this article </w:t>
          </w:r>
          <w:r w:rsidRPr="00807CFA">
            <w:rPr>
              <w:rFonts w:cs="Times New Roman"/>
              <w:sz w:val="22"/>
            </w:rPr>
            <w:t>must be reviewed</w:t>
          </w:r>
          <w:r w:rsidRPr="00807CFA">
            <w:rPr>
              <w:rStyle w:val="scstrikered"/>
              <w:rFonts w:cs="Times New Roman"/>
              <w:color w:val="auto"/>
              <w:sz w:val="22"/>
            </w:rPr>
            <w:t xml:space="preserve"> within five years of the publication of the final regulation in the State Register and</w:t>
          </w:r>
          <w:r w:rsidRPr="00807CFA">
            <w:rPr>
              <w:rFonts w:cs="Times New Roman"/>
              <w:sz w:val="22"/>
            </w:rPr>
            <w:t xml:space="preserve"> every five </w:t>
          </w:r>
          <w:r w:rsidRPr="00807CFA">
            <w:rPr>
              <w:rStyle w:val="scinsertblue"/>
              <w:rFonts w:cs="Times New Roman"/>
              <w:color w:val="auto"/>
              <w:sz w:val="22"/>
            </w:rPr>
            <w:t xml:space="preserve">to eight </w:t>
          </w:r>
          <w:r w:rsidRPr="00807CFA">
            <w:rPr>
              <w:rFonts w:cs="Times New Roman"/>
              <w:sz w:val="22"/>
            </w:rPr>
            <w:t>years</w:t>
          </w:r>
          <w:r w:rsidRPr="00807CFA">
            <w:rPr>
              <w:rStyle w:val="scstrikered"/>
              <w:rFonts w:cs="Times New Roman"/>
              <w:color w:val="auto"/>
              <w:sz w:val="22"/>
            </w:rPr>
            <w:t xml:space="preserve"> after that</w:t>
          </w:r>
          <w:r w:rsidRPr="00807CFA">
            <w:rPr>
              <w:rStyle w:val="scinsertblue"/>
              <w:rFonts w:cs="Times New Roman"/>
              <w:color w:val="auto"/>
              <w:sz w:val="22"/>
            </w:rPr>
            <w:t xml:space="preserve">, based on a schedule established by the Legislative Audit Council, </w:t>
          </w:r>
          <w:r w:rsidRPr="00807CFA">
            <w:rPr>
              <w:rFonts w:cs="Times New Roman"/>
              <w:sz w:val="22"/>
            </w:rPr>
            <w:t>to ensure that they minimize economic impact on small businesses in a manner consistent with the stated objectives of applicable statutes.</w:t>
          </w:r>
        </w:p>
        <w:p w14:paraId="537B460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(3) In reviewing regulations to minimize their economic impact on small businesses, the agency shall consider the:</w:t>
          </w:r>
        </w:p>
        <w:p w14:paraId="3B3B972C"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(a) continued need for the regulation;</w:t>
          </w:r>
        </w:p>
        <w:p w14:paraId="78235822"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(b) nature of complaints or comments received concerning the regulation from the public;</w:t>
          </w:r>
        </w:p>
        <w:p w14:paraId="7EF918CB"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(c) complexity of the regulation;</w:t>
          </w:r>
        </w:p>
        <w:p w14:paraId="35391B1C"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(d) extent to which the regulation overlaps, duplicates, or conflicts with other federal, state, and local governmental regulations;  and</w:t>
          </w:r>
        </w:p>
        <w:p w14:paraId="6AD1C248"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Fonts w:cs="Times New Roman"/>
              <w:sz w:val="22"/>
            </w:rPr>
            <w:tab/>
            <w:t>(e) length of time since the regulation has been evaluated or the degree to which technology, economic conditions, or other factors have changed in the area affected by the regulation.</w:t>
          </w:r>
        </w:p>
        <w:p w14:paraId="0C173E71"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5.</w:t>
          </w:r>
          <w:r w:rsidRPr="00807CFA">
            <w:rPr>
              <w:rFonts w:cs="Times New Roman"/>
              <w:sz w:val="22"/>
            </w:rPr>
            <w:tab/>
            <w:t>Section 1-23-380(5) of the S.C. Code is amended to read:</w:t>
          </w:r>
        </w:p>
        <w:p w14:paraId="72C3394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(5)</w:t>
          </w:r>
          <w:r w:rsidRPr="00807CFA">
            <w:rPr>
              <w:rStyle w:val="scinsertblue"/>
              <w:rFonts w:cs="Times New Roman"/>
              <w:color w:val="auto"/>
              <w:sz w:val="22"/>
            </w:rPr>
            <w:t>(a)</w:t>
          </w:r>
          <w:r w:rsidRPr="00807CFA">
            <w:rPr>
              <w:rFonts w:cs="Times New Roman"/>
              <w:sz w:val="22"/>
            </w:rPr>
            <w:t xml:space="preserve">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467A77B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(a)</w:t>
          </w:r>
          <w:r w:rsidRPr="00807CFA">
            <w:rPr>
              <w:rStyle w:val="scinsertblue"/>
              <w:rFonts w:cs="Times New Roman"/>
              <w:color w:val="auto"/>
              <w:sz w:val="22"/>
            </w:rPr>
            <w:t>(i)</w:t>
          </w:r>
          <w:r w:rsidRPr="00807CFA">
            <w:rPr>
              <w:rFonts w:cs="Times New Roman"/>
              <w:sz w:val="22"/>
            </w:rPr>
            <w:t xml:space="preserve"> in violation of constitutional or statutory provisions;</w:t>
          </w:r>
        </w:p>
        <w:p w14:paraId="6350B187"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(b)</w:t>
          </w:r>
          <w:r w:rsidRPr="00807CFA">
            <w:rPr>
              <w:rStyle w:val="scinsertblue"/>
              <w:rFonts w:cs="Times New Roman"/>
              <w:color w:val="auto"/>
              <w:sz w:val="22"/>
            </w:rPr>
            <w:t>(ii)</w:t>
          </w:r>
          <w:r w:rsidRPr="00807CFA">
            <w:rPr>
              <w:rFonts w:cs="Times New Roman"/>
              <w:sz w:val="22"/>
            </w:rPr>
            <w:t xml:space="preserve"> in excess of the statutory authority of the agency;</w:t>
          </w:r>
        </w:p>
        <w:p w14:paraId="29B76B66"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(c)</w:t>
          </w:r>
          <w:r w:rsidRPr="00807CFA">
            <w:rPr>
              <w:rStyle w:val="scinsertblue"/>
              <w:rFonts w:cs="Times New Roman"/>
              <w:color w:val="auto"/>
              <w:sz w:val="22"/>
            </w:rPr>
            <w:t>(iii)</w:t>
          </w:r>
          <w:r w:rsidRPr="00807CFA">
            <w:rPr>
              <w:rFonts w:cs="Times New Roman"/>
              <w:sz w:val="22"/>
            </w:rPr>
            <w:t xml:space="preserve"> made upon unlawful procedure;</w:t>
          </w:r>
        </w:p>
        <w:p w14:paraId="7C9FFC58"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(d)</w:t>
          </w:r>
          <w:r w:rsidRPr="00807CFA">
            <w:rPr>
              <w:rStyle w:val="scinsertblue"/>
              <w:rFonts w:cs="Times New Roman"/>
              <w:color w:val="auto"/>
              <w:sz w:val="22"/>
            </w:rPr>
            <w:t>(iv)</w:t>
          </w:r>
          <w:r w:rsidRPr="00807CFA">
            <w:rPr>
              <w:rFonts w:cs="Times New Roman"/>
              <w:sz w:val="22"/>
            </w:rPr>
            <w:t xml:space="preserve"> affected by other error of law;</w:t>
          </w:r>
        </w:p>
        <w:p w14:paraId="20A0C970"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(e)</w:t>
          </w:r>
          <w:r w:rsidRPr="00807CFA">
            <w:rPr>
              <w:rStyle w:val="scinsertblue"/>
              <w:rFonts w:cs="Times New Roman"/>
              <w:color w:val="auto"/>
              <w:sz w:val="22"/>
            </w:rPr>
            <w:t>(v)</w:t>
          </w:r>
          <w:r w:rsidRPr="00807CFA">
            <w:rPr>
              <w:rFonts w:cs="Times New Roman"/>
              <w:sz w:val="22"/>
            </w:rPr>
            <w:t xml:space="preserve"> clearly erroneous in view of the reliable, probative, and substantial evidence on the whole record;  or</w:t>
          </w:r>
        </w:p>
        <w:p w14:paraId="535C7EC4"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7CFA">
            <w:rPr>
              <w:rFonts w:cs="Times New Roman"/>
              <w:sz w:val="22"/>
            </w:rPr>
            <w:tab/>
          </w:r>
          <w:r w:rsidRPr="00807CFA">
            <w:rPr>
              <w:rFonts w:cs="Times New Roman"/>
              <w:sz w:val="22"/>
            </w:rPr>
            <w:tab/>
          </w:r>
          <w:r w:rsidRPr="00807CFA">
            <w:rPr>
              <w:rStyle w:val="scinsertblue"/>
              <w:rFonts w:cs="Times New Roman"/>
              <w:color w:val="auto"/>
              <w:sz w:val="22"/>
            </w:rPr>
            <w:tab/>
          </w:r>
          <w:r w:rsidRPr="00807CFA">
            <w:rPr>
              <w:rStyle w:val="scstrikered"/>
              <w:rFonts w:cs="Times New Roman"/>
              <w:color w:val="auto"/>
              <w:sz w:val="22"/>
            </w:rPr>
            <w:t>(f)</w:t>
          </w:r>
          <w:r w:rsidRPr="00807CFA">
            <w:rPr>
              <w:rStyle w:val="scinsertblue"/>
              <w:rFonts w:cs="Times New Roman"/>
              <w:color w:val="auto"/>
              <w:sz w:val="22"/>
            </w:rPr>
            <w:t>(vi)</w:t>
          </w:r>
          <w:r w:rsidRPr="00807CFA">
            <w:rPr>
              <w:rFonts w:cs="Times New Roman"/>
              <w:sz w:val="22"/>
            </w:rPr>
            <w:t xml:space="preserve"> arbitrary or capricious or characterized by abuse of discretion or clearly unwarranted exercise of discretion.</w:t>
          </w:r>
        </w:p>
        <w:p w14:paraId="1E77FE12"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Style w:val="scinsertblue"/>
              <w:rFonts w:cs="Times New Roman"/>
              <w:color w:val="auto"/>
              <w:sz w:val="22"/>
            </w:rPr>
            <w:tab/>
          </w:r>
          <w:r w:rsidRPr="00807CFA">
            <w:rPr>
              <w:rStyle w:val="scinsertblue"/>
              <w:rFonts w:cs="Times New Roman"/>
              <w:color w:val="auto"/>
              <w:sz w:val="22"/>
            </w:rPr>
            <w:tab/>
            <w:t>(b) In interpreting a statute or regulation, the court shall not defer to the agency’s interpretation of the statute or regulation and instead shall interpret the statute or regulation de novo. After applying all customary tools of interpretation, the court shall resolve any remaining ambiguity against increased agency authority.</w:t>
          </w:r>
        </w:p>
        <w:p w14:paraId="7C5ABC59"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6.</w:t>
          </w:r>
          <w:r w:rsidRPr="00807CFA">
            <w:rPr>
              <w:rFonts w:cs="Times New Roman"/>
              <w:sz w:val="22"/>
            </w:rPr>
            <w:tab/>
            <w:t>Section 1-23-610 of the S.C. Code is amended to read:</w:t>
          </w:r>
        </w:p>
        <w:p w14:paraId="3FF88AE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1-23-610.</w:t>
          </w:r>
          <w:r w:rsidRPr="00807CFA">
            <w:rPr>
              <w:rFonts w:cs="Times New Roman"/>
              <w:sz w:val="22"/>
            </w:rPr>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14:paraId="3CF6BC2E"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(2) Except as otherwise provided in this chapter, the serving and filing of the notice of appeal does not itself stay enforcement of the administrative law judge's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14:paraId="609E03E1"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(B) The review of the administrative law judge's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14:paraId="2907C068"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(a)</w:t>
          </w:r>
          <w:r w:rsidRPr="00807CFA">
            <w:rPr>
              <w:rStyle w:val="scinsertblue"/>
              <w:rFonts w:cs="Times New Roman"/>
              <w:color w:val="auto"/>
              <w:sz w:val="22"/>
            </w:rPr>
            <w:t>(1)</w:t>
          </w:r>
          <w:r w:rsidRPr="00807CFA">
            <w:rPr>
              <w:rFonts w:cs="Times New Roman"/>
              <w:sz w:val="22"/>
            </w:rPr>
            <w:t xml:space="preserve"> in violation of constitutional or statutory provisions;</w:t>
          </w:r>
        </w:p>
        <w:p w14:paraId="296D1E50"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(b)</w:t>
          </w:r>
          <w:r w:rsidRPr="00807CFA">
            <w:rPr>
              <w:rStyle w:val="scinsertblue"/>
              <w:rFonts w:cs="Times New Roman"/>
              <w:color w:val="auto"/>
              <w:sz w:val="22"/>
            </w:rPr>
            <w:t>(2)</w:t>
          </w:r>
          <w:r w:rsidRPr="00807CFA">
            <w:rPr>
              <w:rFonts w:cs="Times New Roman"/>
              <w:sz w:val="22"/>
            </w:rPr>
            <w:t xml:space="preserve"> in excess of the statutory authority of the agency;</w:t>
          </w:r>
        </w:p>
        <w:p w14:paraId="5A30B64E"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(c)</w:t>
          </w:r>
          <w:r w:rsidRPr="00807CFA">
            <w:rPr>
              <w:rStyle w:val="scinsertblue"/>
              <w:rFonts w:cs="Times New Roman"/>
              <w:color w:val="auto"/>
              <w:sz w:val="22"/>
            </w:rPr>
            <w:t>(3)</w:t>
          </w:r>
          <w:r w:rsidRPr="00807CFA">
            <w:rPr>
              <w:rFonts w:cs="Times New Roman"/>
              <w:sz w:val="22"/>
            </w:rPr>
            <w:t xml:space="preserve"> made upon unlawful procedure;</w:t>
          </w:r>
        </w:p>
        <w:p w14:paraId="19CEC6F9"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(d)</w:t>
          </w:r>
          <w:r w:rsidRPr="00807CFA">
            <w:rPr>
              <w:rStyle w:val="scinsertblue"/>
              <w:rFonts w:cs="Times New Roman"/>
              <w:color w:val="auto"/>
              <w:sz w:val="22"/>
            </w:rPr>
            <w:t>(4)</w:t>
          </w:r>
          <w:r w:rsidRPr="00807CFA">
            <w:rPr>
              <w:rFonts w:cs="Times New Roman"/>
              <w:sz w:val="22"/>
            </w:rPr>
            <w:t xml:space="preserve"> affected by other error of law;</w:t>
          </w:r>
        </w:p>
        <w:p w14:paraId="2CB402DE"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(e)</w:t>
          </w:r>
          <w:r w:rsidRPr="00807CFA">
            <w:rPr>
              <w:rStyle w:val="scinsertblue"/>
              <w:rFonts w:cs="Times New Roman"/>
              <w:color w:val="auto"/>
              <w:sz w:val="22"/>
            </w:rPr>
            <w:t>(5)</w:t>
          </w:r>
          <w:r w:rsidRPr="00807CFA">
            <w:rPr>
              <w:rFonts w:cs="Times New Roman"/>
              <w:sz w:val="22"/>
            </w:rPr>
            <w:t xml:space="preserve"> clearly erroneous in view of the reliable, probative, and substantial evidence on the whole record;  or</w:t>
          </w:r>
        </w:p>
        <w:p w14:paraId="10DED246"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7CFA">
            <w:rPr>
              <w:rFonts w:cs="Times New Roman"/>
              <w:sz w:val="22"/>
            </w:rPr>
            <w:tab/>
          </w:r>
          <w:r w:rsidRPr="00807CFA">
            <w:rPr>
              <w:rFonts w:cs="Times New Roman"/>
              <w:sz w:val="22"/>
            </w:rPr>
            <w:tab/>
          </w:r>
          <w:r w:rsidRPr="00807CFA">
            <w:rPr>
              <w:rStyle w:val="scstrikered"/>
              <w:rFonts w:cs="Times New Roman"/>
              <w:color w:val="auto"/>
              <w:sz w:val="22"/>
            </w:rPr>
            <w:t>(f)</w:t>
          </w:r>
          <w:r w:rsidRPr="00807CFA">
            <w:rPr>
              <w:rStyle w:val="scinsertblue"/>
              <w:rFonts w:cs="Times New Roman"/>
              <w:color w:val="auto"/>
              <w:sz w:val="22"/>
            </w:rPr>
            <w:t>(6)</w:t>
          </w:r>
          <w:r w:rsidRPr="00807CFA">
            <w:rPr>
              <w:rFonts w:cs="Times New Roman"/>
              <w:sz w:val="22"/>
            </w:rPr>
            <w:t xml:space="preserve"> arbitrary or capricious or characterized by abuse of discretion or clearly unwarranted exercise of discretion.</w:t>
          </w:r>
        </w:p>
        <w:p w14:paraId="4F356FD1"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Style w:val="scinsertblue"/>
              <w:rFonts w:cs="Times New Roman"/>
              <w:color w:val="auto"/>
              <w:sz w:val="22"/>
            </w:rPr>
            <w:tab/>
            <w:t>(C) In interpreting a statute or regulation, the court shall not defer to the agency’s interpretation of the statute or regulation and instead shall interpret the statute or regulation de novo. After applying all customary tools of interpretation, the court shall resolve any remaining ambiguity against increased agency authority.</w:t>
          </w:r>
        </w:p>
        <w:p w14:paraId="500F7B18"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7.</w:t>
          </w:r>
          <w:r w:rsidRPr="00807CFA">
            <w:rPr>
              <w:rFonts w:cs="Times New Roman"/>
              <w:sz w:val="22"/>
            </w:rPr>
            <w:tab/>
            <w:t>Chapter 23, Title 1 of the S.C. Code is amended by adding:</w:t>
          </w:r>
        </w:p>
        <w:p w14:paraId="7CF21D35"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07CFA">
            <w:rPr>
              <w:rFonts w:cs="Times New Roman"/>
              <w:sz w:val="22"/>
            </w:rPr>
            <w:tab/>
            <w:t>Article 4</w:t>
          </w:r>
        </w:p>
        <w:p w14:paraId="6F57841F"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807CFA">
            <w:rPr>
              <w:rFonts w:cs="Times New Roman"/>
              <w:sz w:val="22"/>
            </w:rPr>
            <w:tab/>
            <w:t>Regulatory Review by Legislative Audit Council</w:t>
          </w:r>
        </w:p>
        <w:p w14:paraId="0B747B7F"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1-23-800.</w:t>
          </w:r>
          <w:r w:rsidRPr="00807CFA">
            <w:rPr>
              <w:rFonts w:cs="Times New Roman"/>
              <w:sz w:val="22"/>
            </w:rPr>
            <w:tab/>
            <w:t>(A) Beginning July 1, 2027, the Legislative Audit Council shall schedule state agencies as defined in Section 2-15-50 so that all state agencies’ regulations are formally reviewed at least once every five to eight years.</w:t>
          </w:r>
        </w:p>
        <w:p w14:paraId="0EB26FB6"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(B) Based on the schedule it establishes, the Legislative Audit Council shall conduct a formal review of all regulations promulgated by state agencies as defined in Section 2-15-50. The review shall determine:</w:t>
          </w:r>
        </w:p>
        <w:p w14:paraId="6E7451E9"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(1) if the regulations are within the scope of the statutory authority for their promulgation; and</w:t>
          </w:r>
        </w:p>
        <w:p w14:paraId="7F774BB4"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(2) if the regulations continue to operate under their statutory authority or are obsolete.</w:t>
          </w:r>
        </w:p>
        <w:p w14:paraId="1EA04688"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(C) After receiving the reports required by Sections 1-23-120(J) and 1-23-270(F) and any reports and recommendations from the Small Business Regulatory Review Committee, the Legislative Audit Council may request from the agencies any other information needed to complete its formal reviews.</w:t>
          </w:r>
        </w:p>
        <w:p w14:paraId="05BE98EA"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(D)(1) By January 1 each year, beginning January 1, 2028, the Legislative Audit Council shall deliver a report of its findings and recommendations from the agencies’ formal reviews to the standing committees of the Senate and House of Representatives that have jurisdiction over each agency’s statutory authority.</w:t>
          </w:r>
        </w:p>
        <w:p w14:paraId="7BFD03C0"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r>
          <w:r w:rsidRPr="00807CFA">
            <w:rPr>
              <w:rFonts w:cs="Times New Roman"/>
              <w:sz w:val="22"/>
            </w:rPr>
            <w:tab/>
            <w:t>(2) In determining the order in which agencies’ formal reviews are conducted, the Legislative Audit Council may consult with the President of the Senate, the Speaker of the House of Representatives, the Legislative Oversight Committees in the Senate and House of Representatives, and the chairmen of standing committees in the Senate and House of Representatives.</w:t>
          </w:r>
        </w:p>
        <w:p w14:paraId="3485C62D"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(E) Included in the Legislative Audit Council’s formal review report, each agency shall submit a plan for each regulation it intends to amend or repeal and the timeline for taking action on the regulations.</w:t>
          </w:r>
        </w:p>
        <w:p w14:paraId="0B1075B5"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1-23-810.</w:t>
          </w:r>
          <w:r w:rsidRPr="00807CFA">
            <w:rPr>
              <w:rFonts w:cs="Times New Roman"/>
              <w:sz w:val="22"/>
            </w:rPr>
            <w:tab/>
            <w:t>(A) If an agency fails to complete the formal review in accordance with the Legislative Audit Council’s schedule, within thirty days of the missed deadline, the Legislative Audit Council must notify the agency of noncompliance.</w:t>
          </w:r>
        </w:p>
        <w:p w14:paraId="11804D90"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(B)Within thirty days of receipt, the agency must submit a written certification of noncompliance to the President of the Senate and the Speaker of the House of Representatives. The certification must identify the specific regulations not yet reviewed, the reasons for noncompliance, and a remedial schedule for completing the review.</w:t>
          </w:r>
        </w:p>
        <w:p w14:paraId="022C589F"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(C) Failure to complete the formal review within ninety days of the missed deadline for compliance results in the agency being prohibited to file any proposed new regulations except for emergency regulations or regulations to comply with federal law. The prohibition remains in effect until the formal review is completed.</w:t>
          </w:r>
        </w:p>
        <w:p w14:paraId="7A506DED" w14:textId="77777777" w:rsidR="00260E72" w:rsidRPr="00807CFA"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(D) Upon a finding of good cause shown by the agency, the General Assembly by concurrent resolution may waive the prohibition in subsection (C). Any waiver granted under this subsection must specify its duration and not exceed one hundred eighty days.</w:t>
          </w:r>
        </w:p>
        <w:p w14:paraId="7A9616B5"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8.</w:t>
          </w:r>
          <w:r w:rsidRPr="00807CFA">
            <w:rPr>
              <w:rFonts w:cs="Times New Roman"/>
              <w:sz w:val="22"/>
            </w:rPr>
            <w:tab/>
            <w:t>Section 2-15-40 of the S.C. Code is amended to read:</w:t>
          </w:r>
        </w:p>
        <w:p w14:paraId="6AF20707"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2-15-40.</w:t>
          </w:r>
          <w:r w:rsidRPr="00807CFA">
            <w:rPr>
              <w:rFonts w:cs="Times New Roman"/>
              <w:sz w:val="22"/>
            </w:rPr>
            <w:tab/>
            <w:t xml:space="preserve">The Council shall be in charge of a </w:t>
          </w:r>
          <w:r w:rsidRPr="00807CFA">
            <w:rPr>
              <w:rStyle w:val="scstrikered"/>
              <w:rFonts w:cs="Times New Roman"/>
              <w:color w:val="auto"/>
              <w:sz w:val="22"/>
            </w:rPr>
            <w:t>Director</w:t>
          </w:r>
          <w:r w:rsidRPr="00807CFA">
            <w:rPr>
              <w:rStyle w:val="scinsertblue"/>
              <w:rFonts w:cs="Times New Roman"/>
              <w:color w:val="auto"/>
              <w:sz w:val="22"/>
            </w:rPr>
            <w:t>director</w:t>
          </w:r>
          <w:r w:rsidRPr="00807CFA">
            <w:rPr>
              <w:rFonts w:cs="Times New Roman"/>
              <w:sz w:val="22"/>
            </w:rPr>
            <w:t xml:space="preserve"> who shall be elected by a majority vote of the Council and</w:t>
          </w:r>
          <w:r w:rsidRPr="00807CFA">
            <w:rPr>
              <w:rStyle w:val="scstrikered"/>
              <w:rFonts w:cs="Times New Roman"/>
              <w:color w:val="auto"/>
              <w:sz w:val="22"/>
            </w:rPr>
            <w:t xml:space="preserve"> he</w:t>
          </w:r>
          <w:r w:rsidRPr="00807CFA">
            <w:rPr>
              <w:rFonts w:cs="Times New Roman"/>
              <w:sz w:val="22"/>
            </w:rPr>
            <w:t xml:space="preserve"> shall hold office for a term of four years and until </w:t>
          </w:r>
          <w:r w:rsidRPr="00807CFA">
            <w:rPr>
              <w:rStyle w:val="scstrikered"/>
              <w:rFonts w:cs="Times New Roman"/>
              <w:color w:val="auto"/>
              <w:sz w:val="22"/>
            </w:rPr>
            <w:t>his</w:t>
          </w:r>
          <w:r w:rsidRPr="00807CFA">
            <w:rPr>
              <w:rStyle w:val="scinsertblue"/>
              <w:rFonts w:cs="Times New Roman"/>
              <w:color w:val="auto"/>
              <w:sz w:val="22"/>
            </w:rPr>
            <w:t>a</w:t>
          </w:r>
          <w:r w:rsidRPr="00807CFA">
            <w:rPr>
              <w:rFonts w:cs="Times New Roman"/>
              <w:sz w:val="22"/>
            </w:rPr>
            <w:t xml:space="preserve"> successor shall have been elected and qualifies.  The </w:t>
          </w:r>
          <w:r w:rsidRPr="00807CFA">
            <w:rPr>
              <w:rStyle w:val="scstrikered"/>
              <w:rFonts w:cs="Times New Roman"/>
              <w:color w:val="auto"/>
              <w:sz w:val="22"/>
            </w:rPr>
            <w:t>Director</w:t>
          </w:r>
          <w:r w:rsidRPr="00807CFA">
            <w:rPr>
              <w:rStyle w:val="scinsertblue"/>
              <w:rFonts w:cs="Times New Roman"/>
              <w:color w:val="auto"/>
              <w:sz w:val="22"/>
            </w:rPr>
            <w:t>director</w:t>
          </w:r>
          <w:r w:rsidRPr="00807CFA">
            <w:rPr>
              <w:rFonts w:cs="Times New Roman"/>
              <w:sz w:val="22"/>
            </w:rPr>
            <w:t xml:space="preserve"> shall be chosen solely on the grounds of fitness to perform the duties assigned</w:t>
          </w:r>
          <w:r w:rsidRPr="00807CFA">
            <w:rPr>
              <w:rStyle w:val="scstrikered"/>
              <w:rFonts w:cs="Times New Roman"/>
              <w:color w:val="auto"/>
              <w:sz w:val="22"/>
            </w:rPr>
            <w:t xml:space="preserve"> to him</w:t>
          </w:r>
          <w:r w:rsidRPr="00807CFA">
            <w:rPr>
              <w:rFonts w:cs="Times New Roman"/>
              <w:sz w:val="22"/>
            </w:rPr>
            <w:t xml:space="preserve"> and shall possess the following minimum qualifications:  (a) a Baccalaureate Degree from an accredited college or university;  (b) at least five years of experience in public, industrial</w:t>
          </w:r>
          <w:r w:rsidRPr="00807CFA">
            <w:rPr>
              <w:rStyle w:val="scinsertblue"/>
              <w:rFonts w:cs="Times New Roman"/>
              <w:color w:val="auto"/>
              <w:sz w:val="22"/>
            </w:rPr>
            <w:t>,</w:t>
          </w:r>
          <w:r w:rsidRPr="00807CFA">
            <w:rPr>
              <w:rFonts w:cs="Times New Roman"/>
              <w:sz w:val="22"/>
            </w:rPr>
            <w:t xml:space="preserve"> or governmental accounting</w:t>
          </w:r>
          <w:r w:rsidRPr="00807CFA">
            <w:rPr>
              <w:rStyle w:val="scinsertblue"/>
              <w:rFonts w:cs="Times New Roman"/>
              <w:color w:val="auto"/>
              <w:sz w:val="22"/>
            </w:rPr>
            <w:t>, or auditing</w:t>
          </w:r>
          <w:r w:rsidRPr="00807CFA">
            <w:rPr>
              <w:rFonts w:cs="Times New Roman"/>
              <w:sz w:val="22"/>
            </w:rPr>
            <w:t xml:space="preserve"> with at least three years in a responsible managerial capacity.  No member of the General Assembly nor anyone who shall have been a member for two years previously shall be appointed as </w:t>
          </w:r>
          <w:r w:rsidRPr="00807CFA">
            <w:rPr>
              <w:rStyle w:val="scstrikered"/>
              <w:rFonts w:cs="Times New Roman"/>
              <w:color w:val="auto"/>
              <w:sz w:val="22"/>
            </w:rPr>
            <w:t>Director</w:t>
          </w:r>
          <w:r w:rsidRPr="00807CFA">
            <w:rPr>
              <w:rStyle w:val="scinsertblue"/>
              <w:rFonts w:cs="Times New Roman"/>
              <w:color w:val="auto"/>
              <w:sz w:val="22"/>
            </w:rPr>
            <w:t>director</w:t>
          </w:r>
          <w:r w:rsidRPr="00807CFA">
            <w:rPr>
              <w:rFonts w:cs="Times New Roman"/>
              <w:sz w:val="22"/>
            </w:rPr>
            <w:t xml:space="preserve">.  The </w:t>
          </w:r>
          <w:r w:rsidRPr="00807CFA">
            <w:rPr>
              <w:rStyle w:val="scstrikered"/>
              <w:rFonts w:cs="Times New Roman"/>
              <w:color w:val="auto"/>
              <w:sz w:val="22"/>
            </w:rPr>
            <w:t xml:space="preserve">Director </w:t>
          </w:r>
          <w:r w:rsidRPr="00807CFA">
            <w:rPr>
              <w:rStyle w:val="scinsertblue"/>
              <w:rFonts w:cs="Times New Roman"/>
              <w:color w:val="auto"/>
              <w:sz w:val="22"/>
            </w:rPr>
            <w:t xml:space="preserve">director </w:t>
          </w:r>
          <w:r w:rsidRPr="00807CFA">
            <w:rPr>
              <w:rFonts w:cs="Times New Roman"/>
              <w:sz w:val="22"/>
            </w:rPr>
            <w:t xml:space="preserve">shall act as </w:t>
          </w:r>
          <w:r w:rsidRPr="00807CFA">
            <w:rPr>
              <w:rStyle w:val="scstrikered"/>
              <w:rFonts w:cs="Times New Roman"/>
              <w:color w:val="auto"/>
              <w:sz w:val="22"/>
            </w:rPr>
            <w:t>Secretary</w:t>
          </w:r>
          <w:r w:rsidRPr="00807CFA">
            <w:rPr>
              <w:rStyle w:val="scinsertblue"/>
              <w:rFonts w:cs="Times New Roman"/>
              <w:color w:val="auto"/>
              <w:sz w:val="22"/>
            </w:rPr>
            <w:t>secretary</w:t>
          </w:r>
          <w:r w:rsidRPr="00807CFA">
            <w:rPr>
              <w:rFonts w:cs="Times New Roman"/>
              <w:sz w:val="22"/>
            </w:rPr>
            <w:t xml:space="preserve"> for the Council and</w:t>
          </w:r>
          <w:r w:rsidRPr="00807CFA">
            <w:rPr>
              <w:rStyle w:val="scstrikered"/>
              <w:rFonts w:cs="Times New Roman"/>
              <w:color w:val="auto"/>
              <w:sz w:val="22"/>
            </w:rPr>
            <w:t xml:space="preserve"> he</w:t>
          </w:r>
          <w:r w:rsidRPr="00807CFA">
            <w:rPr>
              <w:rFonts w:cs="Times New Roman"/>
              <w:sz w:val="22"/>
            </w:rPr>
            <w:t xml:space="preserve"> shall have authority to employ, with the approval of the Council, such technical, clerical, and </w:t>
          </w:r>
          <w:r w:rsidRPr="00807CFA">
            <w:rPr>
              <w:rStyle w:val="scstrikered"/>
              <w:rFonts w:cs="Times New Roman"/>
              <w:color w:val="auto"/>
              <w:sz w:val="22"/>
            </w:rPr>
            <w:t>stenographic assistance</w:t>
          </w:r>
          <w:r w:rsidRPr="00807CFA">
            <w:rPr>
              <w:rStyle w:val="scinsertblue"/>
              <w:rFonts w:cs="Times New Roman"/>
              <w:color w:val="auto"/>
              <w:sz w:val="22"/>
            </w:rPr>
            <w:t>audit staff</w:t>
          </w:r>
          <w:r w:rsidRPr="00807CFA">
            <w:rPr>
              <w:rFonts w:cs="Times New Roman"/>
              <w:sz w:val="22"/>
            </w:rPr>
            <w:t xml:space="preserve"> 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14:paraId="62047953" w14:textId="77777777" w:rsidR="00260E72" w:rsidRPr="00807CFA"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9.</w:t>
          </w:r>
          <w:r w:rsidRPr="00807CFA">
            <w:rPr>
              <w:rFonts w:cs="Times New Roman"/>
              <w:sz w:val="22"/>
            </w:rPr>
            <w:tab/>
            <w:t>Section 2-15-60 of the S.C. Code is amended to read:</w:t>
          </w:r>
        </w:p>
        <w:p w14:paraId="60AF40A3"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2-15-60.</w:t>
          </w:r>
          <w:r w:rsidRPr="00807CFA">
            <w:rPr>
              <w:rFonts w:cs="Times New Roman"/>
              <w:sz w:val="22"/>
            </w:rPr>
            <w:tab/>
            <w:t>It is the duty of the council:</w:t>
          </w:r>
        </w:p>
        <w:p w14:paraId="3E4FA51A"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 xml:space="preserve">(a) To respond to any request concerning a </w:t>
          </w:r>
          <w:r w:rsidRPr="00807CFA">
            <w:rPr>
              <w:rStyle w:val="scinsertblue"/>
              <w:rFonts w:cs="Times New Roman"/>
              <w:color w:val="auto"/>
              <w:sz w:val="22"/>
            </w:rPr>
            <w:t xml:space="preserve">programmatic or </w:t>
          </w:r>
          <w:r w:rsidRPr="00807CFA">
            <w:rPr>
              <w:rFonts w:cs="Times New Roman"/>
              <w:sz w:val="22"/>
            </w:rPr>
            <w:t>fiscal matter or information related to the purposes set forth in Section 2-15-50 which may be referred to it by the General Assembly or any of its members or committees.</w:t>
          </w:r>
        </w:p>
        <w:p w14:paraId="107DA1E7"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(b) To conduct audits, if authorized by the council, upon request of the General Assembly or either of its respective bodies, a standing committee, the Speaker of the House, the President of the Senate, or not less than five members of the General Assembly, and to submit a report containing its findings and recommendations to the requesting entity or persons and to any member of the General Assembly who may request a copy.</w:t>
          </w:r>
        </w:p>
        <w:p w14:paraId="3EB8CB06"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 xml:space="preserve">(c) To assist the General Assembly in the performance of its official functions by providing its members and committees with impartial and accurate information and reports concerning the </w:t>
          </w:r>
          <w:r w:rsidRPr="00807CFA">
            <w:rPr>
              <w:rStyle w:val="scinsertblue"/>
              <w:rFonts w:cs="Times New Roman"/>
              <w:color w:val="auto"/>
              <w:sz w:val="22"/>
            </w:rPr>
            <w:t xml:space="preserve">efficiency, programmatic, or </w:t>
          </w:r>
          <w:r w:rsidRPr="00807CFA">
            <w:rPr>
              <w:rFonts w:cs="Times New Roman"/>
              <w:sz w:val="22"/>
            </w:rPr>
            <w:t xml:space="preserve">fiscal </w:t>
          </w:r>
          <w:r w:rsidRPr="00807CFA">
            <w:rPr>
              <w:rStyle w:val="scstrikered"/>
              <w:rFonts w:cs="Times New Roman"/>
              <w:color w:val="auto"/>
              <w:sz w:val="22"/>
            </w:rPr>
            <w:t xml:space="preserve">problems </w:t>
          </w:r>
          <w:r w:rsidRPr="00807CFA">
            <w:rPr>
              <w:rStyle w:val="scinsertblue"/>
              <w:rFonts w:cs="Times New Roman"/>
              <w:color w:val="auto"/>
              <w:sz w:val="22"/>
            </w:rPr>
            <w:t xml:space="preserve">matters </w:t>
          </w:r>
          <w:r w:rsidRPr="00807CFA">
            <w:rPr>
              <w:rFonts w:cs="Times New Roman"/>
              <w:sz w:val="22"/>
            </w:rPr>
            <w:t>presented to them as members of the General Assembly.</w:t>
          </w:r>
        </w:p>
        <w:p w14:paraId="5251702F"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807CFA">
            <w:rPr>
              <w:rFonts w:cs="Times New Roman"/>
              <w:sz w:val="22"/>
            </w:rPr>
            <w:tab/>
            <w:t>(d) To establish a system of post audits for all fiscal matters and financial transactions for all state agencies of the state government.</w:t>
          </w:r>
        </w:p>
        <w:p w14:paraId="19498E19" w14:textId="77777777" w:rsidR="00260E72" w:rsidRPr="00807CFA"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Style w:val="scinsertblue"/>
              <w:rFonts w:cs="Times New Roman"/>
              <w:color w:val="auto"/>
              <w:sz w:val="22"/>
            </w:rPr>
            <w:tab/>
            <w:t>(e) To establish a regular schedule to formally review all agency regulations every five to eight years as provided in Article 4, of Chapter 23 in Title 1. Nothing in this subsection limits, abridges, or otherwise affects the provisions of this section or this chapter.</w:t>
          </w:r>
        </w:p>
        <w:p w14:paraId="35DD1273" w14:textId="77777777" w:rsidR="00260E72" w:rsidRPr="00807CFA" w:rsidRDefault="00260E72" w:rsidP="00260E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7CFA">
            <w:rPr>
              <w:rFonts w:cs="Times New Roman"/>
              <w:sz w:val="22"/>
            </w:rPr>
            <w:tab/>
            <w:t>SECTION 10.</w:t>
          </w:r>
          <w:r w:rsidRPr="00807CFA">
            <w:rPr>
              <w:rFonts w:cs="Times New Roman"/>
              <w:sz w:val="22"/>
            </w:rPr>
            <w:tab/>
            <w:t>This act takes effect upon approval by the Governor.</w:t>
          </w:r>
        </w:p>
      </w:sdtContent>
    </w:sdt>
    <w:p w14:paraId="7D19968C" w14:textId="77777777" w:rsidR="00260E72" w:rsidRPr="00807CFA" w:rsidRDefault="00260E72" w:rsidP="00260E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07CFA">
        <w:rPr>
          <w:rFonts w:cs="Times New Roman"/>
          <w:sz w:val="22"/>
        </w:rPr>
        <w:tab/>
        <w:t>Renumber sections to conform.</w:t>
      </w:r>
    </w:p>
    <w:p w14:paraId="59B171B8" w14:textId="77777777" w:rsidR="00260E72"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7CFA">
        <w:rPr>
          <w:rFonts w:cs="Times New Roman"/>
          <w:sz w:val="22"/>
        </w:rPr>
        <w:tab/>
        <w:t>Amend title to conform.</w:t>
      </w:r>
    </w:p>
    <w:p w14:paraId="0764793D" w14:textId="77777777" w:rsidR="00260E72" w:rsidRPr="00807CFA"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8BC106" w14:textId="77777777" w:rsidR="00260E72" w:rsidRDefault="00260E72" w:rsidP="00260E72">
      <w:pPr>
        <w:ind w:firstLine="216"/>
      </w:pPr>
      <w:r>
        <w:t>Senator CAMPSEN explained the amendment.</w:t>
      </w:r>
    </w:p>
    <w:p w14:paraId="7078CEEE" w14:textId="77777777" w:rsidR="00260E72" w:rsidRDefault="00260E72" w:rsidP="00260E72">
      <w:pPr>
        <w:ind w:firstLine="216"/>
      </w:pPr>
    </w:p>
    <w:p w14:paraId="65A772CD" w14:textId="77777777" w:rsidR="00260E72" w:rsidRDefault="00260E72" w:rsidP="00260E72">
      <w:pPr>
        <w:ind w:firstLine="216"/>
      </w:pPr>
      <w:r>
        <w:t>The amendment was adopted.</w:t>
      </w:r>
    </w:p>
    <w:p w14:paraId="63EC0381" w14:textId="77777777" w:rsidR="00260E72" w:rsidRDefault="00260E72" w:rsidP="00260E72">
      <w:pPr>
        <w:ind w:firstLine="216"/>
      </w:pPr>
    </w:p>
    <w:p w14:paraId="704F4E51" w14:textId="77777777" w:rsidR="00260E72" w:rsidRPr="003B5169"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5169">
        <w:rPr>
          <w:rFonts w:cs="Times New Roman"/>
          <w:sz w:val="22"/>
        </w:rPr>
        <w:tab/>
        <w:t>Senator VERDIN proposed the following amendment (SR-3021.KM0001S)</w:t>
      </w:r>
      <w:r>
        <w:rPr>
          <w:rFonts w:cs="Times New Roman"/>
          <w:sz w:val="22"/>
        </w:rPr>
        <w:t>, which was withdrawn</w:t>
      </w:r>
      <w:r w:rsidRPr="003B5169">
        <w:rPr>
          <w:rFonts w:cs="Times New Roman"/>
          <w:sz w:val="22"/>
        </w:rPr>
        <w:t>:</w:t>
      </w:r>
    </w:p>
    <w:p w14:paraId="2D7C6D31" w14:textId="77777777" w:rsidR="00260E72" w:rsidRPr="003B5169"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5169">
        <w:rPr>
          <w:rFonts w:cs="Times New Roman"/>
          <w:sz w:val="22"/>
        </w:rPr>
        <w:tab/>
        <w:t>Amend the bill, as and if amended, by adding appropriately numbered SECTIONS to read:</w:t>
      </w:r>
    </w:p>
    <w:sdt>
      <w:sdtPr>
        <w:rPr>
          <w:rFonts w:cs="Times New Roman"/>
          <w:sz w:val="22"/>
        </w:rPr>
        <w:alias w:val="Cannot be edited"/>
        <w:tag w:val="Cannot be edited"/>
        <w:id w:val="-1189757437"/>
      </w:sdtPr>
      <w:sdtEndPr/>
      <w:sdtContent>
        <w:p w14:paraId="1975BCB5" w14:textId="77777777" w:rsidR="00260E72" w:rsidRPr="003B5169"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SECTION X.</w:t>
          </w:r>
          <w:r w:rsidRPr="003B5169">
            <w:rPr>
              <w:rFonts w:cs="Times New Roman"/>
              <w:sz w:val="22"/>
            </w:rPr>
            <w:tab/>
            <w:t>Section 1-23-110(C)(1) of the S.C. Code is amended to read:</w:t>
          </w:r>
        </w:p>
        <w:p w14:paraId="54D51F4E"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(C)(1) The agency shall consider fully all written and oral submissions respecting the proposed regulation.</w:t>
          </w:r>
          <w:r w:rsidRPr="003B5169">
            <w:rPr>
              <w:rStyle w:val="scinsertblue"/>
              <w:rFonts w:cs="Times New Roman"/>
              <w:color w:val="auto"/>
              <w:sz w:val="22"/>
            </w:rPr>
            <w:t xml:space="preserve"> All of the written submissions, and transcripts or recordings of oral submissions, must be provided to the Small Business Regulatory Review Committee.</w:t>
          </w:r>
        </w:p>
        <w:p w14:paraId="0F1ECBFB" w14:textId="77777777" w:rsidR="00260E72" w:rsidRPr="003B5169"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SECTION X.</w:t>
          </w:r>
          <w:r w:rsidRPr="003B5169">
            <w:rPr>
              <w:rFonts w:cs="Times New Roman"/>
              <w:sz w:val="22"/>
            </w:rPr>
            <w:tab/>
            <w:t>Chapter 23, Title 1 of the S.C. Code is amended by adding:</w:t>
          </w:r>
        </w:p>
        <w:p w14:paraId="2B840B17" w14:textId="77777777" w:rsidR="00260E72" w:rsidRPr="003B5169"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Section 1-23-125.</w:t>
          </w:r>
          <w:r w:rsidRPr="003B5169">
            <w:rPr>
              <w:rFonts w:cs="Times New Roman"/>
              <w:sz w:val="22"/>
            </w:rPr>
            <w:tab/>
            <w:t xml:space="preserve">An agency may not promulgate regulations pursuant to this chapter that are a verbatim recitation, in whole or in part, of a statute in the S.C. Code of Laws. </w:t>
          </w:r>
        </w:p>
        <w:p w14:paraId="03AA3FF6" w14:textId="77777777" w:rsidR="00260E72" w:rsidRPr="003B5169"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SECTION X.</w:t>
          </w:r>
          <w:r w:rsidRPr="003B5169">
            <w:rPr>
              <w:rFonts w:cs="Times New Roman"/>
              <w:sz w:val="22"/>
            </w:rPr>
            <w:tab/>
            <w:t>Section 1-23-280 (B) and (C) of the S.C. Code is amended to read:</w:t>
          </w:r>
        </w:p>
        <w:p w14:paraId="3564623C"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(B) The committee shall consist of eleven members,</w:t>
          </w:r>
          <w:r w:rsidRPr="003B5169">
            <w:rPr>
              <w:rStyle w:val="scinsertblue"/>
              <w:rFonts w:cs="Times New Roman"/>
              <w:color w:val="auto"/>
              <w:sz w:val="22"/>
            </w:rPr>
            <w:t xml:space="preserve"> at least one of which must be engaged in agribusiness,</w:t>
          </w:r>
          <w:r w:rsidRPr="003B5169">
            <w:rPr>
              <w:rFonts w:cs="Times New Roman"/>
              <w:sz w:val="22"/>
            </w:rPr>
            <w:t xml:space="preserve"> appointed as follows:</w:t>
          </w:r>
        </w:p>
        <w:p w14:paraId="67197588"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r>
          <w:r w:rsidRPr="003B5169">
            <w:rPr>
              <w:rFonts w:cs="Times New Roman"/>
              <w:sz w:val="22"/>
            </w:rPr>
            <w:tab/>
            <w:t>(1) five members to be appointed by the Governor;</w:t>
          </w:r>
        </w:p>
        <w:p w14:paraId="56BEC529"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r>
          <w:r w:rsidRPr="003B5169">
            <w:rPr>
              <w:rFonts w:cs="Times New Roman"/>
              <w:sz w:val="22"/>
            </w:rPr>
            <w:tab/>
            <w:t>(2) three members to be appointed by the President of the Senate;  and</w:t>
          </w:r>
        </w:p>
        <w:p w14:paraId="6F9E9F2B"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r>
          <w:r w:rsidRPr="003B5169">
            <w:rPr>
              <w:rFonts w:cs="Times New Roman"/>
              <w:sz w:val="22"/>
            </w:rPr>
            <w:tab/>
            <w:t>(3) three members to be appointed by the Speaker of the House of Representatives.</w:t>
          </w:r>
        </w:p>
        <w:p w14:paraId="334D1654" w14:textId="77777777" w:rsidR="00260E72" w:rsidRPr="003B5169"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 xml:space="preserve">(C) In addition, the Chairman of the </w:t>
          </w:r>
          <w:r w:rsidRPr="003B5169">
            <w:rPr>
              <w:rStyle w:val="scinsertblue"/>
              <w:rFonts w:cs="Times New Roman"/>
              <w:color w:val="auto"/>
              <w:sz w:val="22"/>
            </w:rPr>
            <w:t xml:space="preserve">Senate </w:t>
          </w:r>
          <w:r w:rsidRPr="003B5169">
            <w:rPr>
              <w:rFonts w:cs="Times New Roman"/>
              <w:sz w:val="22"/>
            </w:rPr>
            <w:t xml:space="preserve">Labor, Commerce and Industry Committee </w:t>
          </w:r>
          <w:r w:rsidRPr="003B5169">
            <w:rPr>
              <w:rStyle w:val="scstrikered"/>
              <w:rFonts w:cs="Times New Roman"/>
              <w:color w:val="auto"/>
              <w:sz w:val="22"/>
            </w:rPr>
            <w:t>of the South Carolina Senate</w:t>
          </w:r>
          <w:r w:rsidRPr="003B5169">
            <w:rPr>
              <w:rStyle w:val="scinsertblue"/>
              <w:rFonts w:cs="Times New Roman"/>
              <w:color w:val="auto"/>
              <w:sz w:val="22"/>
            </w:rPr>
            <w:t>, the Chairman of Senate Agriculture and Natural Resources Committee, the Chairman of the House of Representatives Agriculture, Natural Resources, and Environmental Affairs Committee,</w:t>
          </w:r>
          <w:r w:rsidRPr="003B5169">
            <w:rPr>
              <w:rFonts w:cs="Times New Roman"/>
              <w:sz w:val="22"/>
            </w:rPr>
            <w:t xml:space="preserve"> and the Chairman of the </w:t>
          </w:r>
          <w:r w:rsidRPr="003B5169">
            <w:rPr>
              <w:rStyle w:val="scinsertblue"/>
              <w:rFonts w:cs="Times New Roman"/>
              <w:color w:val="auto"/>
              <w:sz w:val="22"/>
            </w:rPr>
            <w:t xml:space="preserve">House of Representatives </w:t>
          </w:r>
          <w:r w:rsidRPr="003B5169">
            <w:rPr>
              <w:rFonts w:cs="Times New Roman"/>
              <w:sz w:val="22"/>
            </w:rPr>
            <w:t xml:space="preserve">Labor, Commerce and Industry Committee </w:t>
          </w:r>
          <w:r w:rsidRPr="003B5169">
            <w:rPr>
              <w:rStyle w:val="scstrikered"/>
              <w:rFonts w:cs="Times New Roman"/>
              <w:color w:val="auto"/>
              <w:sz w:val="22"/>
            </w:rPr>
            <w:t>of the South Carolina House of Representatives</w:t>
          </w:r>
          <w:r w:rsidRPr="003B5169">
            <w:rPr>
              <w:rFonts w:cs="Times New Roman"/>
              <w:sz w:val="22"/>
            </w:rPr>
            <w:t>, or their designees, shall serve as nonvoting, ex officio members of the committee. During the committee review process, the director or his designee, of the promulgating agency shall be available at the request of the committee for comment on the proposed regulation.</w:t>
          </w:r>
        </w:p>
        <w:p w14:paraId="2F5E68F6" w14:textId="77777777" w:rsidR="00260E72" w:rsidRPr="003B5169" w:rsidRDefault="00260E72" w:rsidP="00260E72">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5169">
            <w:rPr>
              <w:rFonts w:cs="Times New Roman"/>
              <w:sz w:val="22"/>
            </w:rPr>
            <w:tab/>
            <w:t>SECTION X.</w:t>
          </w:r>
          <w:r w:rsidRPr="003B5169">
            <w:rPr>
              <w:rFonts w:cs="Times New Roman"/>
              <w:sz w:val="22"/>
            </w:rPr>
            <w:tab/>
            <w:t>Any current regulations in the South Carolina Code of State Regulations that are comprised of verbatim statutory text, in whole or in part, in violation of the provisions contained in Section 1-23-25, as added by this act, are repealed on the effective date of this act.</w:t>
          </w:r>
        </w:p>
      </w:sdtContent>
    </w:sdt>
    <w:p w14:paraId="53ED740A" w14:textId="77777777" w:rsidR="00260E72" w:rsidRPr="003B5169" w:rsidRDefault="00260E72" w:rsidP="00260E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B5169">
        <w:rPr>
          <w:rFonts w:cs="Times New Roman"/>
          <w:sz w:val="22"/>
        </w:rPr>
        <w:tab/>
        <w:t>Renumber sections to conform.</w:t>
      </w:r>
    </w:p>
    <w:p w14:paraId="57899932" w14:textId="77777777" w:rsidR="00260E72"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B5169">
        <w:rPr>
          <w:rFonts w:cs="Times New Roman"/>
          <w:sz w:val="22"/>
        </w:rPr>
        <w:tab/>
        <w:t>Amend title to conform.</w:t>
      </w:r>
    </w:p>
    <w:p w14:paraId="54C6ECC7" w14:textId="77777777" w:rsidR="00260E72" w:rsidRDefault="00260E72" w:rsidP="00260E72">
      <w:pPr>
        <w:ind w:firstLine="216"/>
      </w:pPr>
    </w:p>
    <w:p w14:paraId="6E76716C" w14:textId="77777777" w:rsidR="00260E72" w:rsidRDefault="00260E72" w:rsidP="00260E72">
      <w:pPr>
        <w:ind w:firstLine="216"/>
      </w:pPr>
      <w:r>
        <w:t>On motion of Senator VERDIN, with unanimous consent, the amendment was withdrawn.</w:t>
      </w:r>
    </w:p>
    <w:p w14:paraId="50EA21FC" w14:textId="77777777" w:rsidR="00260E72" w:rsidRDefault="00260E72" w:rsidP="00260E72">
      <w:pPr>
        <w:ind w:firstLine="216"/>
      </w:pPr>
    </w:p>
    <w:p w14:paraId="4126B429" w14:textId="77777777" w:rsidR="00260E72" w:rsidRPr="00C57257"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7257">
        <w:rPr>
          <w:rFonts w:cs="Times New Roman"/>
          <w:sz w:val="22"/>
        </w:rPr>
        <w:tab/>
        <w:t>Senator HUTTO proposed the following amendment (SMIN-3021.MW0006S)</w:t>
      </w:r>
      <w:r>
        <w:rPr>
          <w:rFonts w:cs="Times New Roman"/>
          <w:sz w:val="22"/>
        </w:rPr>
        <w:t>, which was adopted</w:t>
      </w:r>
      <w:r w:rsidRPr="00C57257">
        <w:rPr>
          <w:rFonts w:cs="Times New Roman"/>
          <w:sz w:val="22"/>
        </w:rPr>
        <w:t>:</w:t>
      </w:r>
    </w:p>
    <w:p w14:paraId="04DA6D27" w14:textId="77777777" w:rsidR="00260E72" w:rsidRPr="00C57257"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7257">
        <w:rPr>
          <w:rFonts w:cs="Times New Roman"/>
          <w:sz w:val="22"/>
        </w:rPr>
        <w:tab/>
        <w:t>Amend the bill, as and if amended, SECTION 5, by striking Section 1-23-380(5)(b) and inserting:</w:t>
      </w:r>
    </w:p>
    <w:sdt>
      <w:sdtPr>
        <w:rPr>
          <w:rFonts w:cs="Times New Roman"/>
          <w:sz w:val="22"/>
        </w:rPr>
        <w:alias w:val="Cannot be edited"/>
        <w:tag w:val="Cannot be edited"/>
        <w:id w:val="-1327281923"/>
      </w:sdtPr>
      <w:sdtEndPr/>
      <w:sdtContent>
        <w:p w14:paraId="4A9A25FE" w14:textId="77777777" w:rsidR="00260E72" w:rsidRPr="00C57257"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7257">
            <w:rPr>
              <w:rStyle w:val="scinsert"/>
              <w:rFonts w:cs="Times New Roman"/>
              <w:sz w:val="22"/>
            </w:rPr>
            <w:tab/>
          </w:r>
          <w:r w:rsidRPr="00C57257">
            <w:rPr>
              <w:rStyle w:val="scinsert"/>
              <w:rFonts w:cs="Times New Roman"/>
              <w:sz w:val="22"/>
            </w:rPr>
            <w:tab/>
            <w:t xml:space="preserve">(b) In interpreting a statute or regulation, the court shall not defer to the agency’s interpretation of the statute or regulation and instead shall interpret the statute or regulation de novo. </w:t>
          </w:r>
          <w:r w:rsidRPr="00C57257">
            <w:rPr>
              <w:rStyle w:val="scstrikered"/>
              <w:rFonts w:cs="Times New Roman"/>
              <w:color w:val="auto"/>
              <w:sz w:val="22"/>
            </w:rPr>
            <w:t>After applying all customary tools of interpretation, the court shall resolve any remaining ambiguity against increased agency authority.</w:t>
          </w:r>
        </w:p>
      </w:sdtContent>
    </w:sdt>
    <w:p w14:paraId="16B05D4A" w14:textId="77777777" w:rsidR="00260E72" w:rsidRPr="00C57257"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7257">
        <w:rPr>
          <w:rFonts w:cs="Times New Roman"/>
          <w:sz w:val="22"/>
        </w:rPr>
        <w:tab/>
        <w:t>Amend the bill further, SECTION 6, by striking Section 1-23-610(C) and inserting:</w:t>
      </w:r>
    </w:p>
    <w:sdt>
      <w:sdtPr>
        <w:rPr>
          <w:rFonts w:cs="Times New Roman"/>
          <w:sz w:val="22"/>
        </w:rPr>
        <w:alias w:val="Cannot be edited"/>
        <w:tag w:val="Cannot be edited"/>
        <w:id w:val="1792856286"/>
      </w:sdtPr>
      <w:sdtEndPr/>
      <w:sdtContent>
        <w:p w14:paraId="06F79576" w14:textId="77777777" w:rsidR="00260E72" w:rsidRPr="00C57257"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7257">
            <w:rPr>
              <w:rStyle w:val="scinsert"/>
              <w:rFonts w:cs="Times New Roman"/>
              <w:sz w:val="22"/>
            </w:rPr>
            <w:tab/>
            <w:t xml:space="preserve">(C) In interpreting a statute or regulation, the court shall not defer to the agency’s interpretation of the statute or regulation and instead shall interpret the statute or regulation de novo. </w:t>
          </w:r>
          <w:r w:rsidRPr="00C57257">
            <w:rPr>
              <w:rStyle w:val="scstrikered"/>
              <w:rFonts w:cs="Times New Roman"/>
              <w:color w:val="auto"/>
              <w:sz w:val="22"/>
            </w:rPr>
            <w:t>After applying all customary tools of interpretation, the court shall resolve any remaining ambiguity against increased agency authority.</w:t>
          </w:r>
        </w:p>
      </w:sdtContent>
    </w:sdt>
    <w:p w14:paraId="632D7E79" w14:textId="77777777" w:rsidR="00260E72" w:rsidRPr="00C57257" w:rsidRDefault="00260E72" w:rsidP="00260E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57257">
        <w:rPr>
          <w:rFonts w:cs="Times New Roman"/>
          <w:sz w:val="22"/>
        </w:rPr>
        <w:tab/>
        <w:t>Renumber sections to conform.</w:t>
      </w:r>
    </w:p>
    <w:p w14:paraId="6359C10C" w14:textId="77777777" w:rsidR="00260E72"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57257">
        <w:rPr>
          <w:rFonts w:cs="Times New Roman"/>
          <w:sz w:val="22"/>
        </w:rPr>
        <w:tab/>
        <w:t>Amend title to conform.</w:t>
      </w:r>
    </w:p>
    <w:p w14:paraId="054FC214" w14:textId="77777777" w:rsidR="00260E72" w:rsidRPr="00C57257"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D52F23" w14:textId="77777777" w:rsidR="00260E72" w:rsidRDefault="00260E72" w:rsidP="00260E72">
      <w:pPr>
        <w:ind w:firstLine="216"/>
      </w:pPr>
      <w:r>
        <w:t>Senator HUTTO explained the amendment.</w:t>
      </w:r>
    </w:p>
    <w:p w14:paraId="107E428F" w14:textId="77777777" w:rsidR="00260E72" w:rsidRDefault="00260E72" w:rsidP="00260E72">
      <w:pPr>
        <w:ind w:firstLine="216"/>
      </w:pPr>
    </w:p>
    <w:p w14:paraId="56CC308E" w14:textId="77777777" w:rsidR="00260E72" w:rsidRDefault="00260E72" w:rsidP="00260E72">
      <w:pPr>
        <w:ind w:firstLine="216"/>
      </w:pPr>
      <w:r>
        <w:t>The amendment was adopted.</w:t>
      </w:r>
    </w:p>
    <w:p w14:paraId="726F91CC" w14:textId="77777777" w:rsidR="00260E72" w:rsidRDefault="00260E72" w:rsidP="00260E72">
      <w:pPr>
        <w:ind w:firstLine="216"/>
      </w:pPr>
    </w:p>
    <w:p w14:paraId="3D3933A0"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Senator CAMPSEN proposed the following amendment (SFGF-3021.BC0014S)</w:t>
      </w:r>
      <w:r>
        <w:rPr>
          <w:rFonts w:cs="Times New Roman"/>
          <w:sz w:val="22"/>
        </w:rPr>
        <w:t>, which was adopted</w:t>
      </w:r>
      <w:r w:rsidRPr="00D7482B">
        <w:rPr>
          <w:rFonts w:cs="Times New Roman"/>
          <w:sz w:val="22"/>
        </w:rPr>
        <w:t>:</w:t>
      </w:r>
    </w:p>
    <w:p w14:paraId="567E45FC"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Amend the bill, as and if amended, SECTION 3, by striking Section 1-23-120(J) and inserting:</w:t>
      </w:r>
    </w:p>
    <w:sdt>
      <w:sdtPr>
        <w:rPr>
          <w:rFonts w:cs="Times New Roman"/>
          <w:sz w:val="22"/>
        </w:rPr>
        <w:alias w:val="Cannot be edited"/>
        <w:tag w:val="Cannot be edited"/>
        <w:id w:val="-771323300"/>
      </w:sdtPr>
      <w:sdtEndPr/>
      <w:sdtContent>
        <w:p w14:paraId="454FAB9D"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Fonts w:cs="Times New Roman"/>
              <w:sz w:val="22"/>
            </w:rPr>
            <w:tab/>
          </w:r>
          <w:r w:rsidRPr="00D7482B">
            <w:rPr>
              <w:rStyle w:val="scstrikered"/>
              <w:rFonts w:cs="Times New Roman"/>
              <w:color w:val="auto"/>
              <w:sz w:val="22"/>
            </w:rPr>
            <w:t>(J) Each state agency, which promulgates regulations or to which the responsibility for administering regulations has been transferred, shall by July 1, 19972027, and every five to eight years thereafter, based on a schedule established by the Legislative Audit Council,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and the Director of the Legislative Audit Council a report which identifies those regulations:</w:t>
          </w:r>
        </w:p>
        <w:p w14:paraId="1C77826D"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(1) for which the agency intends to begin the process of repeal in accordance with this article;</w:t>
          </w:r>
        </w:p>
        <w:p w14:paraId="2FD341A7"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(2) for which the agency intends to begin the process of amendment in accordance with this article;  and</w:t>
          </w:r>
        </w:p>
        <w:p w14:paraId="568A6408"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(3) which do not require repeal or amendment.</w:t>
          </w:r>
        </w:p>
        <w:p w14:paraId="162C61DF"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Style w:val="scstrikered"/>
              <w:rFonts w:cs="Times New Roman"/>
              <w:color w:val="auto"/>
              <w:sz w:val="22"/>
            </w:rPr>
            <w:tab/>
            <w:t>Nothing in this subsection may be construed to prevent an agency from repealing or amending a regulation in accordance with this article before or after it is identified in the report to the Code Commissioner and the Director of the Legislative Audit Council.</w:t>
          </w:r>
        </w:p>
      </w:sdtContent>
    </w:sdt>
    <w:p w14:paraId="3FB36F1E"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Amend the bill further, SECTION 4, by striking Section 1-23-270(F) and inserting:</w:t>
      </w:r>
    </w:p>
    <w:sdt>
      <w:sdtPr>
        <w:rPr>
          <w:rFonts w:cs="Times New Roman"/>
          <w:sz w:val="22"/>
        </w:rPr>
        <w:alias w:val="Cannot be edited"/>
        <w:tag w:val="Cannot be edited"/>
        <w:id w:val="1008634386"/>
      </w:sdtPr>
      <w:sdtEndPr/>
      <w:sdtContent>
        <w:p w14:paraId="61BABA32"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Fonts w:cs="Times New Roman"/>
              <w:sz w:val="22"/>
            </w:rPr>
            <w:tab/>
          </w:r>
          <w:r w:rsidRPr="00D7482B">
            <w:rPr>
              <w:rStyle w:val="scstrikered"/>
              <w:rFonts w:cs="Times New Roman"/>
              <w:color w:val="auto"/>
              <w:sz w:val="22"/>
            </w:rPr>
            <w:t>(F)(1) Each state agency, which promulgates regulations or to which the responsibility for administering regulations has been transferred, shall by July 1, 19972027, and every five to eight years thereafter, based on a schedule established by the Legislative Audit Council, conduct a formal review of all regulations which it has promulgated or for which it has been transferred the responsibility of administering, except that those regulations described in Section 1-23-120(H) are not subject to this review.  Upon completion of the review, the agency shall submit to the Code Commissioner and the Director of the Legislative Audit Council a report which identifies those regulations:</w:t>
          </w:r>
        </w:p>
        <w:p w14:paraId="53860A5F"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(a) for which the agency intends to begin the process of repeal in accordance with this article;</w:t>
          </w:r>
        </w:p>
        <w:p w14:paraId="5848C22A"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(b) for which the agency intends to begin the process of amendment in accordance with this article;  and</w:t>
          </w:r>
        </w:p>
        <w:p w14:paraId="7A4DB56C"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(c) which do not require repeal or amendment.</w:t>
          </w:r>
        </w:p>
        <w:p w14:paraId="1235ED38"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Nothing in this subsection may be construed to prevent an agency from repealing or amending a regulation in accordance with Article 1 before or after it is identified in the report to the Code Commissioner.</w:t>
          </w:r>
        </w:p>
        <w:p w14:paraId="39DA2FEC"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(2) Regulations that take effect on or after the effective date of this article must be reviewed within five years of the publication of the final regulation in the State Register and every five to eight years after that, based on a schedule established by the Legislative Audit Council, to ensure that they minimize economic impact on small businesses in a manner consistent with the stated objectives of applicable statutes.</w:t>
          </w:r>
        </w:p>
        <w:p w14:paraId="026D3B84"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(3) In reviewing regulations to minimize their economic impact on small businesses, the agency shall consider the:</w:t>
          </w:r>
        </w:p>
        <w:p w14:paraId="3390F512"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(a) continued need for the regulation;</w:t>
          </w:r>
        </w:p>
        <w:p w14:paraId="5B167D45"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(b) nature of complaints or comments received concerning the regulation from the public;</w:t>
          </w:r>
        </w:p>
        <w:p w14:paraId="08D0A6B9"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(c) complexity of the regulation;</w:t>
          </w:r>
        </w:p>
        <w:p w14:paraId="4798B4D7" w14:textId="77777777" w:rsidR="00260E72" w:rsidRPr="00D7482B" w:rsidDel="004139A0"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(d) extent to which the regulation overlaps, duplicates, or conflicts with other federal, state, and local governmental regulations;  and</w:t>
          </w:r>
        </w:p>
        <w:p w14:paraId="485E6755"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Style w:val="scstrikered"/>
              <w:rFonts w:cs="Times New Roman"/>
              <w:color w:val="auto"/>
              <w:sz w:val="22"/>
            </w:rPr>
            <w:tab/>
          </w:r>
          <w:r w:rsidRPr="00D7482B">
            <w:rPr>
              <w:rStyle w:val="scstrikered"/>
              <w:rFonts w:cs="Times New Roman"/>
              <w:color w:val="auto"/>
              <w:sz w:val="22"/>
            </w:rPr>
            <w:tab/>
          </w:r>
          <w:r w:rsidRPr="00D7482B">
            <w:rPr>
              <w:rStyle w:val="scstrikered"/>
              <w:rFonts w:cs="Times New Roman"/>
              <w:color w:val="auto"/>
              <w:sz w:val="22"/>
            </w:rPr>
            <w:tab/>
            <w:t>(e) length of time since the regulation has been evaluated or the degree to which technology, economic conditions, or other factors have changed in the area affected by the regulation.</w:t>
          </w:r>
        </w:p>
      </w:sdtContent>
    </w:sdt>
    <w:p w14:paraId="68AF0FCD"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Amend the bill further, SECTION 7, by striking Section 1-23-800(A) and inserting:</w:t>
      </w:r>
    </w:p>
    <w:sdt>
      <w:sdtPr>
        <w:rPr>
          <w:rFonts w:cs="Times New Roman"/>
          <w:sz w:val="22"/>
        </w:rPr>
        <w:alias w:val="Cannot be edited"/>
        <w:tag w:val="Cannot be edited"/>
        <w:id w:val="816613757"/>
      </w:sdtPr>
      <w:sdtEndPr/>
      <w:sdtContent>
        <w:p w14:paraId="1EFE2934"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(A) Beginning July 1, 2027, the Legislative Audit Council shall schedule state agencies as defined in Section 2-15-50 so that all state agencies’ regulations are formally reviewed at least once every five to eight years</w:t>
          </w:r>
          <w:r w:rsidRPr="00D7482B">
            <w:rPr>
              <w:rStyle w:val="scinsertblue"/>
              <w:rFonts w:cs="Times New Roman"/>
              <w:color w:val="auto"/>
              <w:sz w:val="22"/>
            </w:rPr>
            <w:t>, provided if an agency’s regulations exceed one hundred pages in the Code of State Regulations, then the Legislative Audit Council may divide the agency’s regulations into one or more subject matters for review every five to eight years</w:t>
          </w:r>
          <w:r w:rsidRPr="00D7482B">
            <w:rPr>
              <w:rFonts w:cs="Times New Roman"/>
              <w:sz w:val="22"/>
            </w:rPr>
            <w:t>.</w:t>
          </w:r>
          <w:r w:rsidRPr="00D7482B">
            <w:rPr>
              <w:rStyle w:val="scinsertblue"/>
              <w:rFonts w:cs="Times New Roman"/>
              <w:color w:val="auto"/>
              <w:sz w:val="22"/>
            </w:rPr>
            <w:t xml:space="preserve"> In determining the order in which agencies’ formal reviews are conducted, the Legislative Audit Council may consult with the President of the Senate, the Speaker of the House of Representatives, the Legislative Oversight Committees in the Senate and House of Representatives, and the chairmen of standing committees in the Senate and House of Representatives.</w:t>
          </w:r>
        </w:p>
      </w:sdtContent>
    </w:sdt>
    <w:p w14:paraId="177F81CA"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Amend the bill further, SECTION 7, by striking Section 1-23-800(C), (D), and (E) and inserting:</w:t>
      </w:r>
    </w:p>
    <w:sdt>
      <w:sdtPr>
        <w:rPr>
          <w:rFonts w:cs="Times New Roman"/>
          <w:sz w:val="22"/>
        </w:rPr>
        <w:alias w:val="Cannot be edited"/>
        <w:tag w:val="Cannot be edited"/>
        <w:id w:val="-663466995"/>
      </w:sdtPr>
      <w:sdtEndPr>
        <w:rPr>
          <w:strike/>
        </w:rPr>
      </w:sdtEndPr>
      <w:sdtContent>
        <w:p w14:paraId="11A2EA51" w14:textId="77777777" w:rsidR="00260E72" w:rsidRPr="00D7482B" w:rsidDel="004139A0"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t>(C) After receiving the reports required by Sections 1-23-120(J) and 1-23-270(F) and any reports and recommendations from the Small Business Regulatory Review Committee, the Legislative Audit Council may request from the agencies any other information needed to complete its formal reviews.</w:t>
          </w:r>
        </w:p>
        <w:p w14:paraId="3203E74A"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482B">
            <w:rPr>
              <w:rFonts w:cs="Times New Roman"/>
              <w:sz w:val="22"/>
            </w:rPr>
            <w:tab/>
          </w:r>
          <w:r w:rsidRPr="00D7482B">
            <w:rPr>
              <w:rStyle w:val="scstrikered"/>
              <w:rFonts w:cs="Times New Roman"/>
              <w:color w:val="auto"/>
              <w:sz w:val="22"/>
            </w:rPr>
            <w:t>(D)</w:t>
          </w:r>
          <w:r w:rsidRPr="00D7482B">
            <w:rPr>
              <w:rStyle w:val="scinsertblue"/>
              <w:rFonts w:cs="Times New Roman"/>
              <w:color w:val="auto"/>
              <w:sz w:val="22"/>
            </w:rPr>
            <w:t>(C)</w:t>
          </w:r>
          <w:r w:rsidRPr="00D7482B">
            <w:rPr>
              <w:rStyle w:val="scstrikered"/>
              <w:rFonts w:cs="Times New Roman"/>
              <w:color w:val="auto"/>
              <w:sz w:val="22"/>
            </w:rPr>
            <w:t>(1)</w:t>
          </w:r>
          <w:r w:rsidRPr="00D7482B">
            <w:rPr>
              <w:rFonts w:cs="Times New Roman"/>
              <w:sz w:val="22"/>
            </w:rPr>
            <w:t xml:space="preserve"> By January 1 each year, beginning January 1, 2028, the Legislative Audit Council shall deliver a report </w:t>
          </w:r>
          <w:r w:rsidRPr="00D7482B">
            <w:rPr>
              <w:rStyle w:val="scstrikered"/>
              <w:rFonts w:cs="Times New Roman"/>
              <w:color w:val="auto"/>
              <w:sz w:val="22"/>
            </w:rPr>
            <w:t xml:space="preserve">of its findings and recommendations from the agencies’ formal reviews </w:t>
          </w:r>
          <w:r w:rsidRPr="00D7482B">
            <w:rPr>
              <w:rFonts w:cs="Times New Roman"/>
              <w:sz w:val="22"/>
            </w:rPr>
            <w:t>to the standing committees of the Senate and House of Representatives that have jurisdiction over each agency’s statutory authority</w:t>
          </w:r>
          <w:r w:rsidRPr="00D7482B">
            <w:rPr>
              <w:rStyle w:val="scinsertblue"/>
              <w:rFonts w:cs="Times New Roman"/>
              <w:color w:val="auto"/>
              <w:sz w:val="22"/>
            </w:rPr>
            <w:t xml:space="preserve"> that must include:</w:t>
          </w:r>
        </w:p>
        <w:p w14:paraId="5ACCCEC2"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482B">
            <w:rPr>
              <w:rStyle w:val="scinsertblue"/>
              <w:rFonts w:cs="Times New Roman"/>
              <w:color w:val="auto"/>
              <w:sz w:val="22"/>
            </w:rPr>
            <w:tab/>
          </w:r>
          <w:r w:rsidRPr="00D7482B">
            <w:rPr>
              <w:rStyle w:val="scinsertblue"/>
              <w:rFonts w:cs="Times New Roman"/>
              <w:color w:val="auto"/>
              <w:sz w:val="22"/>
            </w:rPr>
            <w:tab/>
            <w:t>(1) the scope of review;</w:t>
          </w:r>
        </w:p>
        <w:p w14:paraId="7E24D040"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7482B">
            <w:rPr>
              <w:rStyle w:val="scinsertblue"/>
              <w:rFonts w:cs="Times New Roman"/>
              <w:color w:val="auto"/>
              <w:sz w:val="22"/>
            </w:rPr>
            <w:tab/>
          </w:r>
          <w:r w:rsidRPr="00D7482B">
            <w:rPr>
              <w:rStyle w:val="scinsertblue"/>
              <w:rFonts w:cs="Times New Roman"/>
              <w:color w:val="auto"/>
              <w:sz w:val="22"/>
            </w:rPr>
            <w:tab/>
            <w:t>(2) the regulations determined by the Legislative Audit Council to be obsolete or outside the scope of enabling statutory authority; and</w:t>
          </w:r>
        </w:p>
        <w:p w14:paraId="6556170B"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Style w:val="scinsertblue"/>
              <w:rFonts w:cs="Times New Roman"/>
              <w:color w:val="auto"/>
              <w:sz w:val="22"/>
            </w:rPr>
            <w:tab/>
          </w:r>
          <w:r w:rsidRPr="00D7482B">
            <w:rPr>
              <w:rStyle w:val="scinsertblue"/>
              <w:rFonts w:cs="Times New Roman"/>
              <w:color w:val="auto"/>
              <w:sz w:val="22"/>
            </w:rPr>
            <w:tab/>
            <w:t>(3) the regulations that the applicable agency intends to begin the process of repeal or amendment in accordance with Chapter 23 of Title 1</w:t>
          </w:r>
          <w:r w:rsidRPr="00D7482B">
            <w:rPr>
              <w:rFonts w:cs="Times New Roman"/>
              <w:sz w:val="22"/>
            </w:rPr>
            <w:t>.</w:t>
          </w:r>
        </w:p>
        <w:p w14:paraId="32BEDB23" w14:textId="77777777" w:rsidR="00260E72" w:rsidRPr="00D7482B" w:rsidDel="002D4824"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r>
          <w:r w:rsidRPr="00D7482B">
            <w:rPr>
              <w:rStyle w:val="scstrikered"/>
              <w:rFonts w:cs="Times New Roman"/>
              <w:color w:val="auto"/>
              <w:sz w:val="22"/>
            </w:rPr>
            <w:tab/>
            <w:t>(2) In determining the order in which agencies’ formal reviews are conducted, the Legislative Audit Council may consult with the President of the Senate, the Speaker of the House of Representatives, the Legislative Oversight Committees in the Senate and House of Representatives, and the chairmen of standing committees in the Senate and House of Representatives.</w:t>
          </w:r>
        </w:p>
        <w:p w14:paraId="5EE994E5" w14:textId="77777777" w:rsidR="00260E72" w:rsidRPr="00D7482B" w:rsidRDefault="00260E72" w:rsidP="00260E7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D7482B">
            <w:rPr>
              <w:rStyle w:val="scstrikered"/>
              <w:rFonts w:cs="Times New Roman"/>
              <w:color w:val="auto"/>
              <w:sz w:val="22"/>
            </w:rPr>
            <w:tab/>
            <w:t>(E) Included in the Legislative Audit Council’s formal review report, each agency shall submit a plan for each regulation it intends to amend or repeal and the timeline for taking action on the regulations.</w:t>
          </w:r>
        </w:p>
      </w:sdtContent>
    </w:sdt>
    <w:p w14:paraId="42020476"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41B8">
        <w:rPr>
          <w:rStyle w:val="scstrikered"/>
          <w:rFonts w:cs="Times New Roman"/>
          <w:strike w:val="0"/>
          <w:color w:val="auto"/>
          <w:sz w:val="22"/>
        </w:rPr>
        <w:tab/>
        <w:t>Amend</w:t>
      </w:r>
      <w:r w:rsidRPr="00D7482B">
        <w:rPr>
          <w:rFonts w:cs="Times New Roman"/>
          <w:sz w:val="22"/>
        </w:rPr>
        <w:t xml:space="preserve"> the bill further, by deleting SECTION 8 from the bill.</w:t>
      </w:r>
    </w:p>
    <w:p w14:paraId="6271F297" w14:textId="77777777" w:rsidR="00260E72" w:rsidRPr="00D7482B" w:rsidRDefault="00260E72" w:rsidP="00260E7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7482B">
        <w:rPr>
          <w:rFonts w:cs="Times New Roman"/>
          <w:sz w:val="22"/>
        </w:rPr>
        <w:tab/>
        <w:t>Amend the bill further, by adding appropriately numbered SECTIONS to read:</w:t>
      </w:r>
    </w:p>
    <w:sdt>
      <w:sdtPr>
        <w:rPr>
          <w:rFonts w:cs="Times New Roman"/>
          <w:sz w:val="22"/>
        </w:rPr>
        <w:alias w:val="Cannot be edited"/>
        <w:tag w:val="Cannot be edited"/>
        <w:id w:val="-277492034"/>
      </w:sdtPr>
      <w:sdtEndPr/>
      <w:sdtContent>
        <w:p w14:paraId="48746EE2" w14:textId="77777777" w:rsidR="00260E72" w:rsidRPr="00D7482B"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SECTION X.</w:t>
          </w:r>
          <w:r w:rsidRPr="00D7482B">
            <w:rPr>
              <w:rFonts w:cs="Times New Roman"/>
              <w:sz w:val="22"/>
            </w:rPr>
            <w:tab/>
            <w:t>Section 1-23-110(C) of the S.C. Code is amended to read:</w:t>
          </w:r>
        </w:p>
        <w:p w14:paraId="35CEC0C0"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(C)(1) The agency shall consider fully all written and oral submissions respecting the proposed regulation.</w:t>
          </w:r>
          <w:r w:rsidRPr="00D7482B">
            <w:rPr>
              <w:rStyle w:val="scinsertblue"/>
              <w:rFonts w:cs="Times New Roman"/>
              <w:color w:val="auto"/>
              <w:sz w:val="22"/>
            </w:rPr>
            <w:t xml:space="preserve"> All of the written submissions, and transcripts or recordings or oral submissions, must be provided to the Small Business Regulatory Review Committee.</w:t>
          </w:r>
        </w:p>
        <w:p w14:paraId="57C547C3"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r>
          <w:r w:rsidRPr="00D7482B">
            <w:rPr>
              <w:rFonts w:cs="Times New Roman"/>
              <w:sz w:val="22"/>
            </w:rPr>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14:paraId="465EDEA7" w14:textId="77777777" w:rsidR="00260E72" w:rsidRPr="00D7482B" w:rsidRDefault="00260E72" w:rsidP="00260E7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SECTION X.</w:t>
          </w:r>
          <w:r w:rsidRPr="00D7482B">
            <w:rPr>
              <w:rFonts w:cs="Times New Roman"/>
              <w:sz w:val="22"/>
            </w:rPr>
            <w:tab/>
            <w:t>Section 1-23-280 (B), (C), and (D) of the S.C. Code is amended to read:</w:t>
          </w:r>
        </w:p>
        <w:p w14:paraId="40908C34"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(B) The committee shall consist of eleven members, appointed as follows:</w:t>
          </w:r>
        </w:p>
        <w:p w14:paraId="045F7113"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r>
          <w:r w:rsidRPr="00D7482B">
            <w:rPr>
              <w:rFonts w:cs="Times New Roman"/>
              <w:sz w:val="22"/>
            </w:rPr>
            <w:tab/>
            <w:t>(1) five members to be appointed by the Governor;</w:t>
          </w:r>
        </w:p>
        <w:p w14:paraId="5C8192A2"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r>
          <w:r w:rsidRPr="00D7482B">
            <w:rPr>
              <w:rFonts w:cs="Times New Roman"/>
              <w:sz w:val="22"/>
            </w:rPr>
            <w:tab/>
            <w:t>(2) three members to be appointed by the President of the Senate;  and</w:t>
          </w:r>
        </w:p>
        <w:p w14:paraId="71E33B8C"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r>
          <w:r w:rsidRPr="00D7482B">
            <w:rPr>
              <w:rFonts w:cs="Times New Roman"/>
              <w:sz w:val="22"/>
            </w:rPr>
            <w:tab/>
            <w:t>(3) three members to be appointed by the Speaker of the House of Representatives.</w:t>
          </w:r>
        </w:p>
        <w:p w14:paraId="35705CE0"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(C) In addition, the Chairman of the</w:t>
          </w:r>
          <w:r w:rsidRPr="00D7482B">
            <w:rPr>
              <w:rStyle w:val="scinsertblue"/>
              <w:rFonts w:cs="Times New Roman"/>
              <w:color w:val="auto"/>
              <w:sz w:val="22"/>
            </w:rPr>
            <w:t xml:space="preserve"> Senate</w:t>
          </w:r>
          <w:r w:rsidRPr="00D7482B">
            <w:rPr>
              <w:rFonts w:cs="Times New Roman"/>
              <w:sz w:val="22"/>
            </w:rPr>
            <w:t xml:space="preserve"> Labor, Commerce and Industry Committee</w:t>
          </w:r>
          <w:r w:rsidRPr="00D7482B">
            <w:rPr>
              <w:rStyle w:val="scstrikered"/>
              <w:rFonts w:cs="Times New Roman"/>
              <w:color w:val="auto"/>
              <w:sz w:val="22"/>
            </w:rPr>
            <w:t xml:space="preserve"> of the South Carolina Senate</w:t>
          </w:r>
          <w:r w:rsidRPr="00D7482B">
            <w:rPr>
              <w:rStyle w:val="scinsertblue"/>
              <w:rFonts w:cs="Times New Roman"/>
              <w:color w:val="auto"/>
              <w:sz w:val="22"/>
            </w:rPr>
            <w:t>, the Chairman of Senate Agriculture and Natural Resources Committee, the Chairman of the House of Representatives Agriculture, Natural Resources, and Environmental Affairs Committee,</w:t>
          </w:r>
          <w:r w:rsidRPr="00D7482B">
            <w:rPr>
              <w:rFonts w:cs="Times New Roman"/>
              <w:sz w:val="22"/>
            </w:rPr>
            <w:t xml:space="preserve"> and the Chairman of the</w:t>
          </w:r>
          <w:r w:rsidRPr="00D7482B">
            <w:rPr>
              <w:rStyle w:val="scinsertblue"/>
              <w:rFonts w:cs="Times New Roman"/>
              <w:color w:val="auto"/>
              <w:sz w:val="22"/>
            </w:rPr>
            <w:t xml:space="preserve"> House of Representatives</w:t>
          </w:r>
          <w:r w:rsidRPr="00D7482B">
            <w:rPr>
              <w:rFonts w:cs="Times New Roman"/>
              <w:sz w:val="22"/>
            </w:rPr>
            <w:t xml:space="preserve"> Labor, Commerce and Industry Committee</w:t>
          </w:r>
          <w:r w:rsidRPr="00D7482B">
            <w:rPr>
              <w:rStyle w:val="scstrikered"/>
              <w:rFonts w:cs="Times New Roman"/>
              <w:color w:val="auto"/>
              <w:sz w:val="22"/>
            </w:rPr>
            <w:t xml:space="preserve"> of the South Carolina House of Representatives</w:t>
          </w:r>
          <w:r w:rsidRPr="00D7482B">
            <w:rPr>
              <w:rFonts w:cs="Times New Roman"/>
              <w:sz w:val="22"/>
            </w:rPr>
            <w:t>, or their designees, shall serve as nonvoting, ex officio members of the committee. During the committee review process, the director or his designee, of the promulgating agency shall be available at the request of the committee for comment on the proposed regulation.</w:t>
          </w:r>
        </w:p>
        <w:p w14:paraId="32A7D052" w14:textId="77777777" w:rsidR="00260E72" w:rsidRPr="00D7482B" w:rsidRDefault="00260E72" w:rsidP="00260E7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7482B">
            <w:rPr>
              <w:rFonts w:cs="Times New Roman"/>
              <w:sz w:val="22"/>
            </w:rPr>
            <w:tab/>
            <w:t>(D) Appointments to the committee must be representative of a variety of small businesses in this State</w:t>
          </w:r>
          <w:r w:rsidRPr="00D7482B">
            <w:rPr>
              <w:rStyle w:val="scinsertblue"/>
              <w:rFonts w:cs="Times New Roman"/>
              <w:color w:val="auto"/>
              <w:sz w:val="22"/>
            </w:rPr>
            <w:t>, at least one of which must be engaged in agribusiness</w:t>
          </w:r>
          <w:r w:rsidRPr="00D7482B">
            <w:rPr>
              <w:rFonts w:cs="Times New Roman"/>
              <w:sz w:val="22"/>
            </w:rPr>
            <w:t>. All appointed members shall be either current or former owners or officers of a small business.</w:t>
          </w:r>
        </w:p>
      </w:sdtContent>
    </w:sdt>
    <w:p w14:paraId="6AEFB68C" w14:textId="77777777" w:rsidR="00260E72" w:rsidRPr="00D7482B" w:rsidRDefault="00260E72" w:rsidP="00260E7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7482B">
        <w:rPr>
          <w:rFonts w:cs="Times New Roman"/>
          <w:sz w:val="22"/>
        </w:rPr>
        <w:tab/>
        <w:t>Renumber sections to conform.</w:t>
      </w:r>
    </w:p>
    <w:p w14:paraId="093B141F" w14:textId="77777777" w:rsidR="00260E72"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7482B">
        <w:rPr>
          <w:rFonts w:cs="Times New Roman"/>
          <w:sz w:val="22"/>
        </w:rPr>
        <w:tab/>
        <w:t>Amend title to conform.</w:t>
      </w:r>
    </w:p>
    <w:p w14:paraId="3A7F9518" w14:textId="77777777" w:rsidR="00260E72" w:rsidRPr="00D7482B" w:rsidRDefault="00260E72" w:rsidP="00260E7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879D86" w14:textId="77777777" w:rsidR="00260E72" w:rsidRDefault="00260E72" w:rsidP="00260E72">
      <w:pPr>
        <w:ind w:firstLine="216"/>
      </w:pPr>
      <w:r>
        <w:t>Senator CAMPSEN explained the amendment.</w:t>
      </w:r>
    </w:p>
    <w:p w14:paraId="2CB2F56C" w14:textId="77777777" w:rsidR="00260E72" w:rsidRDefault="00260E72" w:rsidP="00260E72">
      <w:pPr>
        <w:ind w:firstLine="216"/>
      </w:pPr>
    </w:p>
    <w:p w14:paraId="687DFE9B" w14:textId="77777777" w:rsidR="00260E72" w:rsidRDefault="00260E72" w:rsidP="00260E72">
      <w:pPr>
        <w:ind w:firstLine="216"/>
      </w:pPr>
      <w:r>
        <w:t>The amendment was adopted.</w:t>
      </w:r>
    </w:p>
    <w:p w14:paraId="449D805C" w14:textId="77777777" w:rsidR="00260E72" w:rsidRDefault="00260E72" w:rsidP="00260E72">
      <w:pPr>
        <w:ind w:firstLine="216"/>
      </w:pPr>
    </w:p>
    <w:p w14:paraId="69523385" w14:textId="77777777" w:rsidR="00260E72" w:rsidRDefault="00260E72" w:rsidP="00260E72">
      <w:pPr>
        <w:ind w:firstLine="216"/>
      </w:pPr>
      <w:r>
        <w:t>The question then was second reading of the Bill.</w:t>
      </w:r>
    </w:p>
    <w:p w14:paraId="118F56F3" w14:textId="77777777" w:rsidR="00260E72" w:rsidRDefault="00260E72" w:rsidP="00260E72">
      <w:pPr>
        <w:ind w:firstLine="216"/>
      </w:pPr>
    </w:p>
    <w:p w14:paraId="430775C1" w14:textId="77777777" w:rsidR="00260E72" w:rsidRDefault="00260E72" w:rsidP="00260E72">
      <w:pPr>
        <w:ind w:firstLine="216"/>
      </w:pPr>
      <w:r>
        <w:t>The "ayes" and "nays" were demanded and taken, resulting as follows:</w:t>
      </w:r>
    </w:p>
    <w:p w14:paraId="279F0239" w14:textId="77777777" w:rsidR="00260E72" w:rsidRPr="00260E72" w:rsidRDefault="00260E72" w:rsidP="00260E72">
      <w:pPr>
        <w:ind w:firstLine="216"/>
        <w:jc w:val="center"/>
        <w:rPr>
          <w:b/>
        </w:rPr>
      </w:pPr>
      <w:r w:rsidRPr="00260E72">
        <w:rPr>
          <w:b/>
        </w:rPr>
        <w:t>Ayes 40; Nays 0</w:t>
      </w:r>
    </w:p>
    <w:p w14:paraId="1CD8351F" w14:textId="77777777" w:rsidR="00260E72" w:rsidRDefault="00260E72" w:rsidP="00260E72">
      <w:pPr>
        <w:ind w:firstLine="216"/>
      </w:pPr>
    </w:p>
    <w:p w14:paraId="1ADBBF9E"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60E72">
        <w:rPr>
          <w:b/>
        </w:rPr>
        <w:t>AYES</w:t>
      </w:r>
    </w:p>
    <w:p w14:paraId="00DD5E9D"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Adams</w:t>
      </w:r>
      <w:r>
        <w:tab/>
      </w:r>
      <w:r w:rsidRPr="00260E72">
        <w:t>Alexander</w:t>
      </w:r>
      <w:r>
        <w:tab/>
      </w:r>
      <w:r w:rsidRPr="00260E72">
        <w:t>Allen</w:t>
      </w:r>
    </w:p>
    <w:p w14:paraId="3DC3BDEF"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Bennett</w:t>
      </w:r>
      <w:r>
        <w:tab/>
      </w:r>
      <w:r w:rsidRPr="00260E72">
        <w:t>Blackmon</w:t>
      </w:r>
      <w:r>
        <w:tab/>
      </w:r>
      <w:r w:rsidRPr="00260E72">
        <w:t>Bright</w:t>
      </w:r>
    </w:p>
    <w:p w14:paraId="29983E3A"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Campsen</w:t>
      </w:r>
      <w:r>
        <w:tab/>
      </w:r>
      <w:r w:rsidRPr="00260E72">
        <w:t>Cash</w:t>
      </w:r>
      <w:r>
        <w:tab/>
      </w:r>
      <w:r w:rsidRPr="00260E72">
        <w:t>Chaplin</w:t>
      </w:r>
    </w:p>
    <w:p w14:paraId="3E8119BF"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Climer</w:t>
      </w:r>
      <w:r>
        <w:tab/>
      </w:r>
      <w:r w:rsidRPr="00260E72">
        <w:t>Corbin</w:t>
      </w:r>
      <w:r>
        <w:tab/>
      </w:r>
      <w:r w:rsidRPr="00260E72">
        <w:t>Cromer</w:t>
      </w:r>
    </w:p>
    <w:p w14:paraId="63C5A151"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Elliott</w:t>
      </w:r>
      <w:r>
        <w:tab/>
      </w:r>
      <w:r w:rsidRPr="00260E72">
        <w:t>Gambrell</w:t>
      </w:r>
      <w:r>
        <w:tab/>
      </w:r>
      <w:r w:rsidRPr="00260E72">
        <w:t>Garrett</w:t>
      </w:r>
    </w:p>
    <w:p w14:paraId="76C77DAC"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Goldfinch</w:t>
      </w:r>
      <w:r>
        <w:tab/>
      </w:r>
      <w:r w:rsidRPr="00260E72">
        <w:t>Graham</w:t>
      </w:r>
      <w:r>
        <w:tab/>
      </w:r>
      <w:r w:rsidRPr="00260E72">
        <w:t>Grooms</w:t>
      </w:r>
    </w:p>
    <w:p w14:paraId="0094D64E"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Hembree</w:t>
      </w:r>
      <w:r>
        <w:tab/>
      </w:r>
      <w:r w:rsidRPr="00260E72">
        <w:t>Hutto</w:t>
      </w:r>
      <w:r>
        <w:tab/>
      </w:r>
      <w:r w:rsidRPr="00260E72">
        <w:t>Jackson</w:t>
      </w:r>
    </w:p>
    <w:p w14:paraId="38029CC5"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Johnson</w:t>
      </w:r>
      <w:r>
        <w:tab/>
      </w:r>
      <w:r w:rsidRPr="00260E72">
        <w:t>Kennedy</w:t>
      </w:r>
      <w:r>
        <w:tab/>
      </w:r>
      <w:r w:rsidRPr="00260E72">
        <w:t>Martin</w:t>
      </w:r>
    </w:p>
    <w:p w14:paraId="665A9AE6"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Massey</w:t>
      </w:r>
      <w:r>
        <w:tab/>
      </w:r>
      <w:r w:rsidRPr="00260E72">
        <w:t>Matthews</w:t>
      </w:r>
      <w:r>
        <w:tab/>
      </w:r>
      <w:r w:rsidRPr="00260E72">
        <w:t>Ott</w:t>
      </w:r>
    </w:p>
    <w:p w14:paraId="1E47DCB8"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Peeler</w:t>
      </w:r>
      <w:r>
        <w:tab/>
      </w:r>
      <w:r w:rsidRPr="00260E72">
        <w:t>Rankin</w:t>
      </w:r>
      <w:r>
        <w:tab/>
      </w:r>
      <w:r w:rsidRPr="00260E72">
        <w:t>Reichenbach</w:t>
      </w:r>
    </w:p>
    <w:p w14:paraId="1BEF3358"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Rice</w:t>
      </w:r>
      <w:r>
        <w:tab/>
      </w:r>
      <w:r w:rsidRPr="00260E72">
        <w:t>Sabb</w:t>
      </w:r>
      <w:r>
        <w:tab/>
      </w:r>
      <w:r w:rsidRPr="00260E72">
        <w:t>Stubbs</w:t>
      </w:r>
    </w:p>
    <w:p w14:paraId="24DE6C1E"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Sutton</w:t>
      </w:r>
      <w:r>
        <w:tab/>
      </w:r>
      <w:r w:rsidRPr="00260E72">
        <w:t>Tedder</w:t>
      </w:r>
      <w:r>
        <w:tab/>
      </w:r>
      <w:r w:rsidRPr="00260E72">
        <w:t>Turner</w:t>
      </w:r>
    </w:p>
    <w:p w14:paraId="789AF929"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Verdin</w:t>
      </w:r>
      <w:r>
        <w:tab/>
      </w:r>
      <w:r w:rsidRPr="00260E72">
        <w:t>Williams</w:t>
      </w:r>
      <w:r>
        <w:tab/>
      </w:r>
      <w:r w:rsidRPr="00260E72">
        <w:t>Young</w:t>
      </w:r>
    </w:p>
    <w:p w14:paraId="5E03A92E"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60E72">
        <w:t>Zell</w:t>
      </w:r>
    </w:p>
    <w:p w14:paraId="7F73985C"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DCD1304" w14:textId="77777777" w:rsidR="00260E72" w:rsidRP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260E72">
        <w:rPr>
          <w:b/>
        </w:rPr>
        <w:t>Total--40</w:t>
      </w:r>
    </w:p>
    <w:p w14:paraId="051283B6" w14:textId="77777777" w:rsidR="00260E72" w:rsidRPr="00260E72" w:rsidRDefault="00260E72" w:rsidP="00260E72">
      <w:pPr>
        <w:ind w:firstLine="216"/>
      </w:pPr>
    </w:p>
    <w:p w14:paraId="68A54E8F"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60E72">
        <w:rPr>
          <w:b/>
        </w:rPr>
        <w:t>NAYS</w:t>
      </w:r>
    </w:p>
    <w:p w14:paraId="7449B763" w14:textId="77777777" w:rsid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7BC1E21" w14:textId="77777777" w:rsidR="00260E72" w:rsidRPr="00260E72" w:rsidRDefault="00260E72" w:rsidP="00260E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60E72">
        <w:rPr>
          <w:b/>
        </w:rPr>
        <w:t>Total--0</w:t>
      </w:r>
    </w:p>
    <w:p w14:paraId="3E64E3BF" w14:textId="77777777" w:rsidR="00260E72" w:rsidRPr="00260E72" w:rsidRDefault="00260E72" w:rsidP="00260E72">
      <w:pPr>
        <w:ind w:firstLine="216"/>
      </w:pPr>
    </w:p>
    <w:p w14:paraId="5F75C7C2" w14:textId="35E25B77" w:rsidR="008F4887" w:rsidRDefault="008F4887" w:rsidP="008F4887">
      <w:pPr>
        <w:ind w:firstLine="216"/>
      </w:pPr>
      <w:r>
        <w:tab/>
        <w:t>There being no further amendments, the Bill</w:t>
      </w:r>
      <w:r w:rsidR="00DB499C">
        <w:t>,</w:t>
      </w:r>
      <w:r>
        <w:t xml:space="preserve"> as amended, was read the second time, passed and ordered to a third reading.</w:t>
      </w:r>
    </w:p>
    <w:p w14:paraId="44F9E76E" w14:textId="77777777" w:rsidR="008F4887" w:rsidRDefault="008F4887" w:rsidP="0001601A">
      <w:pPr>
        <w:ind w:firstLine="216"/>
        <w:jc w:val="center"/>
        <w:rPr>
          <w:b/>
        </w:rPr>
      </w:pPr>
    </w:p>
    <w:p w14:paraId="64DE35F7" w14:textId="75CC9841" w:rsidR="0001601A" w:rsidRPr="00B35D02" w:rsidRDefault="0001601A" w:rsidP="0001601A">
      <w:pPr>
        <w:ind w:firstLine="216"/>
        <w:jc w:val="center"/>
        <w:rPr>
          <w:b/>
        </w:rPr>
      </w:pPr>
      <w:r w:rsidRPr="00B35D02">
        <w:rPr>
          <w:b/>
        </w:rPr>
        <w:t>LOCAL APPOINTMENTS</w:t>
      </w:r>
    </w:p>
    <w:p w14:paraId="3BC93041" w14:textId="77777777" w:rsidR="0001601A" w:rsidRPr="00B35D02" w:rsidRDefault="0001601A" w:rsidP="0001601A">
      <w:pPr>
        <w:ind w:firstLine="216"/>
        <w:jc w:val="center"/>
        <w:rPr>
          <w:b/>
        </w:rPr>
      </w:pPr>
      <w:r w:rsidRPr="00B35D02">
        <w:rPr>
          <w:b/>
        </w:rPr>
        <w:t>Confirmations</w:t>
      </w:r>
    </w:p>
    <w:p w14:paraId="304CFA31" w14:textId="77777777" w:rsidR="0001601A" w:rsidRDefault="0001601A" w:rsidP="0001601A">
      <w:pPr>
        <w:ind w:firstLine="216"/>
      </w:pPr>
      <w:r>
        <w:t>Having received a favorable report from the Senate, the following appointments were confirmed in open session:</w:t>
      </w:r>
    </w:p>
    <w:p w14:paraId="1426F5B5" w14:textId="77777777" w:rsidR="0001601A" w:rsidRDefault="0001601A" w:rsidP="0001601A">
      <w:pPr>
        <w:ind w:firstLine="216"/>
      </w:pPr>
    </w:p>
    <w:p w14:paraId="35ACD44E" w14:textId="77777777" w:rsidR="0001601A" w:rsidRPr="00B35D02" w:rsidRDefault="0001601A" w:rsidP="0001601A">
      <w:pPr>
        <w:keepNext/>
        <w:ind w:firstLine="216"/>
        <w:rPr>
          <w:u w:val="single"/>
        </w:rPr>
      </w:pPr>
      <w:r w:rsidRPr="00B35D02">
        <w:rPr>
          <w:u w:val="single"/>
        </w:rPr>
        <w:t>Initial Appointment, Dorchester County Magistrate, with the term to commence April 30, 2023, and to expire April 30, 2027</w:t>
      </w:r>
    </w:p>
    <w:p w14:paraId="42598CFA" w14:textId="77777777" w:rsidR="0001601A" w:rsidRPr="00B35D02" w:rsidRDefault="0001601A" w:rsidP="0001601A">
      <w:pPr>
        <w:keepNext/>
        <w:ind w:firstLine="216"/>
        <w:rPr>
          <w:u w:val="single"/>
        </w:rPr>
      </w:pPr>
      <w:r w:rsidRPr="00B35D02">
        <w:rPr>
          <w:u w:val="single"/>
        </w:rPr>
        <w:t>Dorchester County:</w:t>
      </w:r>
    </w:p>
    <w:p w14:paraId="00822818" w14:textId="77777777" w:rsidR="0001601A" w:rsidRDefault="0001601A" w:rsidP="0001601A">
      <w:pPr>
        <w:ind w:firstLine="216"/>
      </w:pPr>
      <w:r>
        <w:t xml:space="preserve"> William H. Waring, III, Esquire, 203 Bellerive Lane, Summerville, SC 29483</w:t>
      </w:r>
      <w:r w:rsidRPr="00B35D02">
        <w:rPr>
          <w:i/>
        </w:rPr>
        <w:t xml:space="preserve"> VICE </w:t>
      </w:r>
      <w:r w:rsidRPr="00B35D02">
        <w:t>Tara L. Frost</w:t>
      </w:r>
    </w:p>
    <w:p w14:paraId="1C48C8F5" w14:textId="77777777" w:rsidR="0001601A" w:rsidRDefault="0001601A" w:rsidP="0001601A">
      <w:pPr>
        <w:ind w:firstLine="216"/>
      </w:pPr>
    </w:p>
    <w:p w14:paraId="2F52273D" w14:textId="77777777" w:rsidR="0001601A" w:rsidRPr="00B35D02" w:rsidRDefault="0001601A" w:rsidP="0001601A">
      <w:pPr>
        <w:keepNext/>
        <w:ind w:firstLine="216"/>
        <w:rPr>
          <w:u w:val="single"/>
        </w:rPr>
      </w:pPr>
      <w:r w:rsidRPr="00B35D02">
        <w:rPr>
          <w:u w:val="single"/>
        </w:rPr>
        <w:t>Reappointment, Greenville County Magistrate, with the term to commence April 30, 2026, and to expire April 30, 2030</w:t>
      </w:r>
    </w:p>
    <w:p w14:paraId="7DB81208" w14:textId="77777777" w:rsidR="0001601A" w:rsidRPr="00B35D02" w:rsidRDefault="0001601A" w:rsidP="0001601A">
      <w:pPr>
        <w:keepNext/>
        <w:ind w:firstLine="216"/>
        <w:rPr>
          <w:u w:val="single"/>
        </w:rPr>
      </w:pPr>
      <w:r w:rsidRPr="00B35D02">
        <w:rPr>
          <w:u w:val="single"/>
        </w:rPr>
        <w:t>Greenville County:</w:t>
      </w:r>
    </w:p>
    <w:p w14:paraId="1998AE50" w14:textId="77777777" w:rsidR="0001601A" w:rsidRDefault="0001601A" w:rsidP="0001601A">
      <w:pPr>
        <w:ind w:firstLine="216"/>
      </w:pPr>
      <w:r>
        <w:t>Hon. Dean E. Ford, 445 East Curtis Street, Simpsonville, SC 29681</w:t>
      </w:r>
    </w:p>
    <w:p w14:paraId="1163F66D" w14:textId="77777777" w:rsidR="0001601A" w:rsidRDefault="0001601A" w:rsidP="0001601A">
      <w:pPr>
        <w:ind w:firstLine="216"/>
      </w:pPr>
    </w:p>
    <w:p w14:paraId="42F17263" w14:textId="77777777" w:rsidR="0001601A" w:rsidRPr="00B35D02" w:rsidRDefault="0001601A" w:rsidP="0001601A">
      <w:pPr>
        <w:keepNext/>
        <w:ind w:firstLine="216"/>
        <w:rPr>
          <w:u w:val="single"/>
        </w:rPr>
      </w:pPr>
      <w:r w:rsidRPr="00B35D02">
        <w:rPr>
          <w:u w:val="single"/>
        </w:rPr>
        <w:t>Reappointment, York County Natural Gas Authority, with the term to commence March 1, 2026, and to expire March 1, 2029</w:t>
      </w:r>
    </w:p>
    <w:p w14:paraId="43BE220C" w14:textId="77777777" w:rsidR="0001601A" w:rsidRPr="00B35D02" w:rsidRDefault="0001601A" w:rsidP="0001601A">
      <w:pPr>
        <w:keepNext/>
        <w:ind w:firstLine="216"/>
        <w:rPr>
          <w:u w:val="single"/>
        </w:rPr>
      </w:pPr>
      <w:r w:rsidRPr="00B35D02">
        <w:rPr>
          <w:u w:val="single"/>
        </w:rPr>
        <w:t>Fort Mill:</w:t>
      </w:r>
    </w:p>
    <w:p w14:paraId="702CF748" w14:textId="77777777" w:rsidR="0001601A" w:rsidRDefault="0001601A" w:rsidP="0001601A">
      <w:pPr>
        <w:ind w:firstLine="216"/>
      </w:pPr>
      <w:r>
        <w:t xml:space="preserve"> Robert Marcus Howie, 112 Hallett Street, Fort Mill, SC 29715</w:t>
      </w:r>
    </w:p>
    <w:p w14:paraId="6BA8D61F" w14:textId="77777777" w:rsidR="00DB74A4" w:rsidRDefault="000A7610">
      <w:pPr>
        <w:pStyle w:val="Header"/>
        <w:tabs>
          <w:tab w:val="clear" w:pos="8640"/>
          <w:tab w:val="left" w:pos="4320"/>
        </w:tabs>
      </w:pPr>
      <w:r>
        <w:tab/>
      </w:r>
    </w:p>
    <w:p w14:paraId="6CD536D9" w14:textId="77777777" w:rsidR="008F3017" w:rsidRPr="008F3017" w:rsidRDefault="008F3017" w:rsidP="008F3017">
      <w:pPr>
        <w:pStyle w:val="Header"/>
        <w:jc w:val="center"/>
        <w:rPr>
          <w:b/>
        </w:rPr>
      </w:pPr>
      <w:r w:rsidRPr="008F3017">
        <w:rPr>
          <w:b/>
        </w:rPr>
        <w:t>Motion Adopted</w:t>
      </w:r>
    </w:p>
    <w:p w14:paraId="4AA620B6" w14:textId="516C2BEF" w:rsidR="00B411A2" w:rsidRDefault="00F6585E" w:rsidP="008F3017">
      <w:pPr>
        <w:pStyle w:val="Header"/>
        <w:tabs>
          <w:tab w:val="clear" w:pos="8640"/>
          <w:tab w:val="left" w:pos="4320"/>
        </w:tabs>
      </w:pPr>
      <w:r>
        <w:tab/>
      </w:r>
      <w:r w:rsidR="008F3017">
        <w:t xml:space="preserve">On motion of Senator </w:t>
      </w:r>
      <w:r w:rsidR="00DB2299">
        <w:t>MASSEY</w:t>
      </w:r>
      <w:r w:rsidR="008F3017">
        <w:t>, the Senate agreed to stand adjourned.</w:t>
      </w:r>
    </w:p>
    <w:p w14:paraId="16139706" w14:textId="77777777" w:rsidR="00E3002D" w:rsidRDefault="00E3002D" w:rsidP="00E3002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8958C90" w14:textId="0876BF7A" w:rsidR="00E3002D" w:rsidRDefault="00E3002D" w:rsidP="00E3002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5D630E">
        <w:t>s</w:t>
      </w:r>
      <w:r>
        <w:t xml:space="preserve"> HUTTO</w:t>
      </w:r>
      <w:r w:rsidR="005D630E">
        <w:t xml:space="preserve"> and ALLEN</w:t>
      </w:r>
      <w:r>
        <w:t>, with unanimous consent, the Senate stood adjourned out of respect to the memory of Mr. Harry A. Chapman, Jr. of Greenville, S.C.  Harry was a graduate of the University of South Carolina and its law school.  He was a member of the South Carolina Bar, the South Carolina Trial Lawyers Association and the Greenville County Bar Association where he served as President. Harry practiced law for over fifty years.  He served in the South Carolina House of Representatives for four years and in the South Carolina Senate for eighteen years. Harry received numerous awards over the year</w:t>
      </w:r>
      <w:r w:rsidR="0091428E">
        <w:t>s</w:t>
      </w:r>
      <w:r>
        <w:t xml:space="preserve"> including the Order of the Palmetto.  Harry was a member of the Board of Trustees for the University of South Carolina and the Medical University of South Carolina, served of the Board of Directors of the South Carolina Ports Authority and was a member of the Greenville Hospital System Board of Trustees.  Harry was a loving husband, devoted father and doting grandfather who will be dearly missed. </w:t>
      </w:r>
    </w:p>
    <w:p w14:paraId="48FE55A3" w14:textId="77777777" w:rsidR="0044627D" w:rsidRDefault="0044627D" w:rsidP="00E3002D">
      <w:pPr>
        <w:pStyle w:val="Header"/>
        <w:tabs>
          <w:tab w:val="clear" w:pos="8640"/>
          <w:tab w:val="left" w:pos="4320"/>
        </w:tabs>
        <w:jc w:val="center"/>
      </w:pPr>
    </w:p>
    <w:p w14:paraId="57740D9E" w14:textId="52E8D348" w:rsidR="00E3002D" w:rsidRDefault="00E3002D" w:rsidP="00E3002D">
      <w:pPr>
        <w:pStyle w:val="Header"/>
        <w:tabs>
          <w:tab w:val="clear" w:pos="8640"/>
          <w:tab w:val="left" w:pos="4320"/>
        </w:tabs>
        <w:jc w:val="center"/>
      </w:pPr>
      <w:r>
        <w:t>and</w:t>
      </w:r>
    </w:p>
    <w:p w14:paraId="7D2B6E8F" w14:textId="77777777" w:rsidR="0044627D" w:rsidRDefault="0044627D">
      <w:pPr>
        <w:pStyle w:val="Header"/>
        <w:tabs>
          <w:tab w:val="clear" w:pos="8640"/>
          <w:tab w:val="left" w:pos="4320"/>
        </w:tabs>
      </w:pPr>
    </w:p>
    <w:p w14:paraId="4FA0E63D"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AAD7F56" w14:textId="57DC447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3002D">
        <w:tab/>
      </w:r>
      <w:r>
        <w:t xml:space="preserve">On motion of Senator </w:t>
      </w:r>
      <w:r w:rsidR="00901B55">
        <w:t>BENNETT</w:t>
      </w:r>
      <w:r>
        <w:t xml:space="preserve">, with unanimous consent, the Senate stood adjourned out of respect to the memory of </w:t>
      </w:r>
      <w:r w:rsidR="00901B55">
        <w:t>Major Ernest Moultrie</w:t>
      </w:r>
      <w:r>
        <w:t xml:space="preserve"> of </w:t>
      </w:r>
      <w:r w:rsidR="00901B55">
        <w:t>Summerville</w:t>
      </w:r>
      <w:r>
        <w:t>, S.C.</w:t>
      </w:r>
      <w:r w:rsidR="00901B55">
        <w:t xml:space="preserve">  Major Moultrie was a respected law enforcement officer and dedicated public servant who served the citizens of Dorchester County with honor and distinction.  Major Moultrie leaves behind a legacy of integrity, service and commitment and will be dearly missed. </w:t>
      </w:r>
    </w:p>
    <w:p w14:paraId="1CFAE388" w14:textId="77777777" w:rsidR="00DB74A4" w:rsidRDefault="00DB74A4">
      <w:pPr>
        <w:pStyle w:val="Header"/>
        <w:tabs>
          <w:tab w:val="clear" w:pos="8640"/>
          <w:tab w:val="left" w:pos="4320"/>
        </w:tabs>
      </w:pPr>
    </w:p>
    <w:p w14:paraId="27E1B455" w14:textId="77777777" w:rsidR="00DB74A4" w:rsidRDefault="000A7610">
      <w:pPr>
        <w:pStyle w:val="Header"/>
        <w:keepLines/>
        <w:tabs>
          <w:tab w:val="clear" w:pos="8640"/>
          <w:tab w:val="left" w:pos="4320"/>
        </w:tabs>
        <w:jc w:val="center"/>
      </w:pPr>
      <w:r>
        <w:rPr>
          <w:b/>
        </w:rPr>
        <w:t>ADJOURNMENT</w:t>
      </w:r>
    </w:p>
    <w:p w14:paraId="18CFF4CD" w14:textId="1D8406A9" w:rsidR="00DB74A4" w:rsidRDefault="000A7610">
      <w:pPr>
        <w:pStyle w:val="Header"/>
        <w:keepLines/>
        <w:tabs>
          <w:tab w:val="clear" w:pos="8640"/>
          <w:tab w:val="left" w:pos="4320"/>
        </w:tabs>
      </w:pPr>
      <w:r>
        <w:tab/>
        <w:t xml:space="preserve">At </w:t>
      </w:r>
      <w:r w:rsidR="0001601A">
        <w:t>5</w:t>
      </w:r>
      <w:r w:rsidR="00DB2299">
        <w:t>:</w:t>
      </w:r>
      <w:r w:rsidR="0001601A">
        <w:t>42</w:t>
      </w:r>
      <w:r>
        <w:t xml:space="preserve"> </w:t>
      </w:r>
      <w:r w:rsidR="00DB2299">
        <w:t>P</w:t>
      </w:r>
      <w:r>
        <w:t xml:space="preserve">.M., on motion of Senator </w:t>
      </w:r>
      <w:r w:rsidR="00424F95">
        <w:t>MASSEY</w:t>
      </w:r>
      <w:r>
        <w:t xml:space="preserve">, the Senate adjourned to meet tomorrow at </w:t>
      </w:r>
      <w:r w:rsidR="00DB2299">
        <w:t>11:00 A</w:t>
      </w:r>
      <w:r>
        <w:t>.M.</w:t>
      </w:r>
    </w:p>
    <w:p w14:paraId="7CEF20BB" w14:textId="77777777" w:rsidR="00DB74A4" w:rsidRDefault="00DB74A4">
      <w:pPr>
        <w:pStyle w:val="Header"/>
        <w:keepLines/>
        <w:tabs>
          <w:tab w:val="clear" w:pos="8640"/>
          <w:tab w:val="left" w:pos="4320"/>
        </w:tabs>
      </w:pPr>
    </w:p>
    <w:p w14:paraId="7CC791FA" w14:textId="77777777" w:rsidR="00DB74A4" w:rsidRDefault="000A7610">
      <w:pPr>
        <w:pStyle w:val="Header"/>
        <w:keepLines/>
        <w:tabs>
          <w:tab w:val="clear" w:pos="8640"/>
          <w:tab w:val="left" w:pos="4320"/>
        </w:tabs>
        <w:jc w:val="center"/>
      </w:pPr>
      <w:r>
        <w:t>* * *</w:t>
      </w:r>
    </w:p>
    <w:p w14:paraId="0F382154" w14:textId="77777777" w:rsidR="00DB74A4" w:rsidRDefault="00DB74A4">
      <w:pPr>
        <w:pStyle w:val="Header"/>
        <w:tabs>
          <w:tab w:val="clear" w:pos="8640"/>
          <w:tab w:val="left" w:pos="4320"/>
        </w:tabs>
      </w:pPr>
    </w:p>
    <w:p w14:paraId="77635094" w14:textId="77777777" w:rsidR="00DB74A4" w:rsidRDefault="00DB74A4">
      <w:pPr>
        <w:pStyle w:val="Header"/>
        <w:tabs>
          <w:tab w:val="clear" w:pos="8640"/>
          <w:tab w:val="left" w:pos="4320"/>
        </w:tabs>
      </w:pPr>
    </w:p>
    <w:p w14:paraId="38173F64" w14:textId="77777777" w:rsidR="00DB74A4" w:rsidRDefault="000A7610" w:rsidP="004465AD">
      <w:pPr>
        <w:pStyle w:val="Header"/>
        <w:tabs>
          <w:tab w:val="clear" w:pos="8640"/>
          <w:tab w:val="left" w:pos="4320"/>
        </w:tabs>
        <w:jc w:val="center"/>
        <w:rPr>
          <w:b/>
        </w:rPr>
      </w:pPr>
      <w:r>
        <w:br w:type="page"/>
      </w:r>
      <w:r>
        <w:rPr>
          <w:b/>
        </w:rPr>
        <w:t>SENATE JOURNAL INDEX</w:t>
      </w:r>
    </w:p>
    <w:p w14:paraId="6EE7C275" w14:textId="77777777" w:rsidR="00AA4E53" w:rsidRPr="00AA4E53" w:rsidRDefault="00AA4E53" w:rsidP="004465AD">
      <w:pPr>
        <w:pStyle w:val="Header"/>
        <w:tabs>
          <w:tab w:val="clear" w:pos="8640"/>
          <w:tab w:val="left" w:pos="4320"/>
        </w:tabs>
        <w:jc w:val="center"/>
      </w:pPr>
    </w:p>
    <w:p w14:paraId="4BED95E9" w14:textId="77777777" w:rsidR="0068243A" w:rsidRDefault="0068243A" w:rsidP="00AA4E53">
      <w:pPr>
        <w:pStyle w:val="Header"/>
        <w:tabs>
          <w:tab w:val="clear" w:pos="8640"/>
          <w:tab w:val="left" w:pos="4320"/>
        </w:tabs>
        <w:rPr>
          <w:noProof/>
        </w:rPr>
        <w:sectPr w:rsidR="0068243A" w:rsidSect="0068243A">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D50E1ED" w14:textId="77777777" w:rsidR="0068243A" w:rsidRDefault="0068243A" w:rsidP="00AA4E53">
      <w:pPr>
        <w:pStyle w:val="Header"/>
        <w:tabs>
          <w:tab w:val="clear" w:pos="8640"/>
          <w:tab w:val="left" w:pos="4320"/>
        </w:tabs>
        <w:rPr>
          <w:noProof/>
        </w:rPr>
        <w:sectPr w:rsidR="0068243A" w:rsidSect="0068243A">
          <w:type w:val="continuous"/>
          <w:pgSz w:w="12240" w:h="15840"/>
          <w:pgMar w:top="1008" w:right="4666" w:bottom="3499" w:left="1238" w:header="1008" w:footer="3499" w:gutter="0"/>
          <w:cols w:num="2" w:space="720"/>
          <w:titlePg/>
          <w:docGrid w:linePitch="360"/>
        </w:sectPr>
      </w:pPr>
    </w:p>
    <w:p w14:paraId="52F833BD" w14:textId="77777777" w:rsidR="0068243A" w:rsidRDefault="0068243A">
      <w:pPr>
        <w:pStyle w:val="Index1"/>
        <w:tabs>
          <w:tab w:val="right" w:leader="dot" w:pos="2798"/>
        </w:tabs>
        <w:rPr>
          <w:bCs/>
          <w:noProof/>
        </w:rPr>
      </w:pPr>
      <w:r>
        <w:rPr>
          <w:noProof/>
        </w:rPr>
        <w:t>S. 52</w:t>
      </w:r>
      <w:r>
        <w:rPr>
          <w:noProof/>
        </w:rPr>
        <w:tab/>
      </w:r>
      <w:r>
        <w:rPr>
          <w:b/>
          <w:bCs/>
          <w:noProof/>
        </w:rPr>
        <w:t>20</w:t>
      </w:r>
    </w:p>
    <w:p w14:paraId="16E5B035" w14:textId="77777777" w:rsidR="0068243A" w:rsidRDefault="0068243A">
      <w:pPr>
        <w:pStyle w:val="Index1"/>
        <w:tabs>
          <w:tab w:val="right" w:leader="dot" w:pos="2798"/>
        </w:tabs>
        <w:rPr>
          <w:bCs/>
          <w:noProof/>
        </w:rPr>
      </w:pPr>
      <w:r>
        <w:rPr>
          <w:noProof/>
        </w:rPr>
        <w:t>S. 180</w:t>
      </w:r>
      <w:r>
        <w:rPr>
          <w:noProof/>
        </w:rPr>
        <w:tab/>
      </w:r>
      <w:r>
        <w:rPr>
          <w:b/>
          <w:bCs/>
          <w:noProof/>
        </w:rPr>
        <w:t>84</w:t>
      </w:r>
    </w:p>
    <w:p w14:paraId="04A58CDE" w14:textId="77777777" w:rsidR="0068243A" w:rsidRDefault="0068243A">
      <w:pPr>
        <w:pStyle w:val="Index1"/>
        <w:tabs>
          <w:tab w:val="right" w:leader="dot" w:pos="2798"/>
        </w:tabs>
        <w:rPr>
          <w:bCs/>
          <w:noProof/>
        </w:rPr>
      </w:pPr>
      <w:r>
        <w:rPr>
          <w:noProof/>
        </w:rPr>
        <w:t>S. 355</w:t>
      </w:r>
      <w:r>
        <w:rPr>
          <w:noProof/>
        </w:rPr>
        <w:tab/>
      </w:r>
      <w:r>
        <w:rPr>
          <w:b/>
          <w:bCs/>
          <w:noProof/>
        </w:rPr>
        <w:t>74</w:t>
      </w:r>
    </w:p>
    <w:p w14:paraId="5E19C92F" w14:textId="77777777" w:rsidR="0068243A" w:rsidRDefault="0068243A">
      <w:pPr>
        <w:pStyle w:val="Index1"/>
        <w:tabs>
          <w:tab w:val="right" w:leader="dot" w:pos="2798"/>
        </w:tabs>
        <w:rPr>
          <w:bCs/>
          <w:noProof/>
        </w:rPr>
      </w:pPr>
      <w:r>
        <w:rPr>
          <w:noProof/>
        </w:rPr>
        <w:t>S. 585</w:t>
      </w:r>
      <w:r>
        <w:rPr>
          <w:noProof/>
        </w:rPr>
        <w:tab/>
      </w:r>
      <w:r>
        <w:rPr>
          <w:b/>
          <w:bCs/>
          <w:noProof/>
        </w:rPr>
        <w:t>10</w:t>
      </w:r>
    </w:p>
    <w:p w14:paraId="1E47F42E" w14:textId="77777777" w:rsidR="0068243A" w:rsidRDefault="0068243A">
      <w:pPr>
        <w:pStyle w:val="Index1"/>
        <w:tabs>
          <w:tab w:val="right" w:leader="dot" w:pos="2798"/>
        </w:tabs>
        <w:rPr>
          <w:bCs/>
          <w:noProof/>
        </w:rPr>
      </w:pPr>
      <w:r>
        <w:rPr>
          <w:noProof/>
        </w:rPr>
        <w:t>S. 718</w:t>
      </w:r>
      <w:r>
        <w:rPr>
          <w:noProof/>
        </w:rPr>
        <w:tab/>
      </w:r>
      <w:r>
        <w:rPr>
          <w:b/>
          <w:bCs/>
          <w:noProof/>
        </w:rPr>
        <w:t>20</w:t>
      </w:r>
    </w:p>
    <w:p w14:paraId="496F55F6" w14:textId="77777777" w:rsidR="0068243A" w:rsidRDefault="0068243A">
      <w:pPr>
        <w:pStyle w:val="Index1"/>
        <w:tabs>
          <w:tab w:val="right" w:leader="dot" w:pos="2798"/>
        </w:tabs>
        <w:rPr>
          <w:bCs/>
          <w:noProof/>
        </w:rPr>
      </w:pPr>
      <w:r>
        <w:rPr>
          <w:noProof/>
        </w:rPr>
        <w:t>S. 831</w:t>
      </w:r>
      <w:r>
        <w:rPr>
          <w:noProof/>
        </w:rPr>
        <w:tab/>
      </w:r>
      <w:r>
        <w:rPr>
          <w:b/>
          <w:bCs/>
          <w:noProof/>
        </w:rPr>
        <w:t>16</w:t>
      </w:r>
    </w:p>
    <w:p w14:paraId="4F41A29F" w14:textId="77777777" w:rsidR="0068243A" w:rsidRDefault="0068243A">
      <w:pPr>
        <w:pStyle w:val="Index1"/>
        <w:tabs>
          <w:tab w:val="right" w:leader="dot" w:pos="2798"/>
        </w:tabs>
        <w:rPr>
          <w:bCs/>
          <w:noProof/>
        </w:rPr>
      </w:pPr>
      <w:r>
        <w:rPr>
          <w:noProof/>
        </w:rPr>
        <w:t>S. 896</w:t>
      </w:r>
      <w:r>
        <w:rPr>
          <w:noProof/>
        </w:rPr>
        <w:tab/>
      </w:r>
      <w:r>
        <w:rPr>
          <w:b/>
          <w:bCs/>
          <w:noProof/>
        </w:rPr>
        <w:t>7</w:t>
      </w:r>
    </w:p>
    <w:p w14:paraId="240888F4" w14:textId="77777777" w:rsidR="0068243A" w:rsidRDefault="0068243A">
      <w:pPr>
        <w:pStyle w:val="Index1"/>
        <w:tabs>
          <w:tab w:val="right" w:leader="dot" w:pos="2798"/>
        </w:tabs>
        <w:rPr>
          <w:bCs/>
          <w:noProof/>
        </w:rPr>
      </w:pPr>
      <w:r>
        <w:rPr>
          <w:noProof/>
        </w:rPr>
        <w:t>S. 920</w:t>
      </w:r>
      <w:r>
        <w:rPr>
          <w:noProof/>
        </w:rPr>
        <w:tab/>
      </w:r>
      <w:r>
        <w:rPr>
          <w:b/>
          <w:bCs/>
          <w:noProof/>
        </w:rPr>
        <w:t>103</w:t>
      </w:r>
    </w:p>
    <w:p w14:paraId="767AAE49" w14:textId="77777777" w:rsidR="0068243A" w:rsidRDefault="0068243A">
      <w:pPr>
        <w:pStyle w:val="Index1"/>
        <w:tabs>
          <w:tab w:val="right" w:leader="dot" w:pos="2798"/>
        </w:tabs>
        <w:rPr>
          <w:bCs/>
          <w:noProof/>
        </w:rPr>
      </w:pPr>
      <w:r>
        <w:rPr>
          <w:noProof/>
        </w:rPr>
        <w:t>S. 983</w:t>
      </w:r>
      <w:r>
        <w:rPr>
          <w:noProof/>
        </w:rPr>
        <w:tab/>
      </w:r>
      <w:r>
        <w:rPr>
          <w:b/>
          <w:bCs/>
          <w:noProof/>
        </w:rPr>
        <w:t>89</w:t>
      </w:r>
    </w:p>
    <w:p w14:paraId="5B7D28D2" w14:textId="77777777" w:rsidR="0068243A" w:rsidRDefault="0068243A">
      <w:pPr>
        <w:pStyle w:val="Index1"/>
        <w:tabs>
          <w:tab w:val="right" w:leader="dot" w:pos="2798"/>
        </w:tabs>
        <w:rPr>
          <w:bCs/>
          <w:noProof/>
        </w:rPr>
      </w:pPr>
      <w:r>
        <w:rPr>
          <w:noProof/>
        </w:rPr>
        <w:t>S. 1001</w:t>
      </w:r>
      <w:r>
        <w:rPr>
          <w:noProof/>
        </w:rPr>
        <w:tab/>
      </w:r>
      <w:r>
        <w:rPr>
          <w:b/>
          <w:bCs/>
          <w:noProof/>
        </w:rPr>
        <w:t>74</w:t>
      </w:r>
    </w:p>
    <w:p w14:paraId="6B93D555" w14:textId="77777777" w:rsidR="0068243A" w:rsidRDefault="0068243A">
      <w:pPr>
        <w:pStyle w:val="Index1"/>
        <w:tabs>
          <w:tab w:val="right" w:leader="dot" w:pos="2798"/>
        </w:tabs>
        <w:rPr>
          <w:bCs/>
          <w:noProof/>
        </w:rPr>
      </w:pPr>
      <w:r>
        <w:rPr>
          <w:noProof/>
        </w:rPr>
        <w:t>S. 1043</w:t>
      </w:r>
      <w:r>
        <w:rPr>
          <w:noProof/>
        </w:rPr>
        <w:tab/>
      </w:r>
      <w:r>
        <w:rPr>
          <w:b/>
          <w:bCs/>
          <w:noProof/>
        </w:rPr>
        <w:t>7</w:t>
      </w:r>
    </w:p>
    <w:p w14:paraId="216BFDF0" w14:textId="77777777" w:rsidR="0068243A" w:rsidRDefault="0068243A">
      <w:pPr>
        <w:pStyle w:val="Index1"/>
        <w:tabs>
          <w:tab w:val="right" w:leader="dot" w:pos="2798"/>
        </w:tabs>
        <w:rPr>
          <w:bCs/>
          <w:noProof/>
        </w:rPr>
      </w:pPr>
      <w:r>
        <w:rPr>
          <w:noProof/>
        </w:rPr>
        <w:t>S. 1151</w:t>
      </w:r>
      <w:r>
        <w:rPr>
          <w:noProof/>
        </w:rPr>
        <w:tab/>
      </w:r>
      <w:r>
        <w:rPr>
          <w:b/>
          <w:bCs/>
          <w:noProof/>
        </w:rPr>
        <w:t>84</w:t>
      </w:r>
    </w:p>
    <w:p w14:paraId="46F9B4EE" w14:textId="77777777" w:rsidR="0068243A" w:rsidRDefault="0068243A">
      <w:pPr>
        <w:pStyle w:val="Index1"/>
        <w:tabs>
          <w:tab w:val="right" w:leader="dot" w:pos="2798"/>
        </w:tabs>
        <w:rPr>
          <w:bCs/>
          <w:noProof/>
        </w:rPr>
      </w:pPr>
      <w:r>
        <w:rPr>
          <w:noProof/>
        </w:rPr>
        <w:t>S. 1162</w:t>
      </w:r>
      <w:r>
        <w:rPr>
          <w:noProof/>
        </w:rPr>
        <w:tab/>
      </w:r>
      <w:r>
        <w:rPr>
          <w:b/>
          <w:bCs/>
          <w:noProof/>
        </w:rPr>
        <w:t>72</w:t>
      </w:r>
    </w:p>
    <w:p w14:paraId="749EF902" w14:textId="77777777" w:rsidR="0068243A" w:rsidRDefault="0068243A">
      <w:pPr>
        <w:pStyle w:val="Index1"/>
        <w:tabs>
          <w:tab w:val="right" w:leader="dot" w:pos="2798"/>
        </w:tabs>
        <w:rPr>
          <w:bCs/>
          <w:noProof/>
        </w:rPr>
      </w:pPr>
      <w:r>
        <w:rPr>
          <w:noProof/>
        </w:rPr>
        <w:t>S. 1167</w:t>
      </w:r>
      <w:r>
        <w:rPr>
          <w:noProof/>
        </w:rPr>
        <w:tab/>
      </w:r>
      <w:r>
        <w:rPr>
          <w:b/>
          <w:bCs/>
          <w:noProof/>
        </w:rPr>
        <w:t>103</w:t>
      </w:r>
    </w:p>
    <w:p w14:paraId="11C3A6CF" w14:textId="77777777" w:rsidR="0068243A" w:rsidRDefault="0068243A">
      <w:pPr>
        <w:pStyle w:val="Index1"/>
        <w:tabs>
          <w:tab w:val="right" w:leader="dot" w:pos="2798"/>
        </w:tabs>
        <w:rPr>
          <w:bCs/>
          <w:noProof/>
        </w:rPr>
      </w:pPr>
      <w:r>
        <w:rPr>
          <w:noProof/>
        </w:rPr>
        <w:t>S. 1168</w:t>
      </w:r>
      <w:r>
        <w:rPr>
          <w:noProof/>
        </w:rPr>
        <w:tab/>
      </w:r>
      <w:r>
        <w:rPr>
          <w:b/>
          <w:bCs/>
          <w:noProof/>
        </w:rPr>
        <w:t>103</w:t>
      </w:r>
    </w:p>
    <w:p w14:paraId="19E30807" w14:textId="77777777" w:rsidR="0068243A" w:rsidRDefault="0068243A">
      <w:pPr>
        <w:pStyle w:val="Index1"/>
        <w:tabs>
          <w:tab w:val="right" w:leader="dot" w:pos="2798"/>
        </w:tabs>
        <w:rPr>
          <w:bCs/>
          <w:noProof/>
        </w:rPr>
      </w:pPr>
      <w:r>
        <w:rPr>
          <w:noProof/>
        </w:rPr>
        <w:t>S. 1173</w:t>
      </w:r>
      <w:r>
        <w:rPr>
          <w:noProof/>
        </w:rPr>
        <w:tab/>
      </w:r>
      <w:r>
        <w:rPr>
          <w:b/>
          <w:bCs/>
          <w:noProof/>
        </w:rPr>
        <w:t>20</w:t>
      </w:r>
    </w:p>
    <w:p w14:paraId="35B7AA31" w14:textId="77777777" w:rsidR="0068243A" w:rsidRDefault="0068243A">
      <w:pPr>
        <w:pStyle w:val="Index1"/>
        <w:tabs>
          <w:tab w:val="right" w:leader="dot" w:pos="2798"/>
        </w:tabs>
        <w:rPr>
          <w:bCs/>
          <w:noProof/>
        </w:rPr>
      </w:pPr>
      <w:r>
        <w:rPr>
          <w:noProof/>
        </w:rPr>
        <w:t>S. 1175</w:t>
      </w:r>
      <w:r>
        <w:rPr>
          <w:noProof/>
        </w:rPr>
        <w:tab/>
      </w:r>
      <w:r>
        <w:rPr>
          <w:b/>
          <w:bCs/>
          <w:noProof/>
        </w:rPr>
        <w:t>4</w:t>
      </w:r>
    </w:p>
    <w:p w14:paraId="6208F5BC" w14:textId="77777777" w:rsidR="0068243A" w:rsidRDefault="0068243A">
      <w:pPr>
        <w:pStyle w:val="Index1"/>
        <w:tabs>
          <w:tab w:val="right" w:leader="dot" w:pos="2798"/>
        </w:tabs>
        <w:rPr>
          <w:bCs/>
          <w:noProof/>
        </w:rPr>
      </w:pPr>
      <w:r>
        <w:rPr>
          <w:noProof/>
        </w:rPr>
        <w:t>S. 1179</w:t>
      </w:r>
      <w:r>
        <w:rPr>
          <w:noProof/>
        </w:rPr>
        <w:tab/>
      </w:r>
      <w:r>
        <w:rPr>
          <w:b/>
          <w:bCs/>
          <w:noProof/>
        </w:rPr>
        <w:t>6</w:t>
      </w:r>
    </w:p>
    <w:p w14:paraId="0CC828A2" w14:textId="77777777" w:rsidR="0068243A" w:rsidRDefault="0068243A">
      <w:pPr>
        <w:pStyle w:val="Index1"/>
        <w:tabs>
          <w:tab w:val="right" w:leader="dot" w:pos="2798"/>
        </w:tabs>
        <w:rPr>
          <w:bCs/>
          <w:noProof/>
        </w:rPr>
      </w:pPr>
      <w:r>
        <w:rPr>
          <w:noProof/>
        </w:rPr>
        <w:t>S. 1180</w:t>
      </w:r>
      <w:r>
        <w:rPr>
          <w:noProof/>
        </w:rPr>
        <w:tab/>
      </w:r>
      <w:r>
        <w:rPr>
          <w:b/>
          <w:bCs/>
          <w:noProof/>
        </w:rPr>
        <w:t>6</w:t>
      </w:r>
    </w:p>
    <w:p w14:paraId="75CB8193" w14:textId="77777777" w:rsidR="0068243A" w:rsidRDefault="0068243A">
      <w:pPr>
        <w:pStyle w:val="Index1"/>
        <w:tabs>
          <w:tab w:val="right" w:leader="dot" w:pos="2798"/>
        </w:tabs>
        <w:rPr>
          <w:bCs/>
          <w:noProof/>
        </w:rPr>
      </w:pPr>
      <w:r>
        <w:rPr>
          <w:noProof/>
        </w:rPr>
        <w:t>S. 1181</w:t>
      </w:r>
      <w:r>
        <w:rPr>
          <w:noProof/>
        </w:rPr>
        <w:tab/>
      </w:r>
      <w:r>
        <w:rPr>
          <w:b/>
          <w:bCs/>
          <w:noProof/>
        </w:rPr>
        <w:t>6</w:t>
      </w:r>
    </w:p>
    <w:p w14:paraId="1B36E37C" w14:textId="77777777" w:rsidR="0068243A" w:rsidRDefault="0068243A">
      <w:pPr>
        <w:pStyle w:val="Index1"/>
        <w:tabs>
          <w:tab w:val="right" w:leader="dot" w:pos="2798"/>
        </w:tabs>
        <w:rPr>
          <w:bCs/>
          <w:noProof/>
        </w:rPr>
      </w:pPr>
      <w:r>
        <w:rPr>
          <w:noProof/>
        </w:rPr>
        <w:t>S. 1182</w:t>
      </w:r>
      <w:r>
        <w:rPr>
          <w:noProof/>
        </w:rPr>
        <w:tab/>
      </w:r>
      <w:r>
        <w:rPr>
          <w:b/>
          <w:bCs/>
          <w:noProof/>
        </w:rPr>
        <w:t>6</w:t>
      </w:r>
    </w:p>
    <w:p w14:paraId="298F07A1" w14:textId="77777777" w:rsidR="0068243A" w:rsidRDefault="0068243A">
      <w:pPr>
        <w:pStyle w:val="Index1"/>
        <w:tabs>
          <w:tab w:val="right" w:leader="dot" w:pos="2798"/>
        </w:tabs>
        <w:rPr>
          <w:noProof/>
        </w:rPr>
      </w:pPr>
    </w:p>
    <w:p w14:paraId="23C1C1EC" w14:textId="3D7E18ED" w:rsidR="0068243A" w:rsidRDefault="0068243A">
      <w:pPr>
        <w:pStyle w:val="Index1"/>
        <w:tabs>
          <w:tab w:val="right" w:leader="dot" w:pos="2798"/>
        </w:tabs>
        <w:rPr>
          <w:bCs/>
          <w:noProof/>
        </w:rPr>
      </w:pPr>
      <w:r>
        <w:rPr>
          <w:noProof/>
        </w:rPr>
        <w:t>H. 3021</w:t>
      </w:r>
      <w:r>
        <w:rPr>
          <w:noProof/>
        </w:rPr>
        <w:tab/>
      </w:r>
      <w:r>
        <w:rPr>
          <w:b/>
          <w:bCs/>
          <w:noProof/>
        </w:rPr>
        <w:t>131</w:t>
      </w:r>
    </w:p>
    <w:p w14:paraId="5B394536" w14:textId="77777777" w:rsidR="0068243A" w:rsidRDefault="0068243A">
      <w:pPr>
        <w:pStyle w:val="Index1"/>
        <w:tabs>
          <w:tab w:val="right" w:leader="dot" w:pos="2798"/>
        </w:tabs>
        <w:rPr>
          <w:bCs/>
          <w:noProof/>
        </w:rPr>
      </w:pPr>
      <w:r>
        <w:rPr>
          <w:noProof/>
        </w:rPr>
        <w:t>H. 3022</w:t>
      </w:r>
      <w:r>
        <w:rPr>
          <w:noProof/>
        </w:rPr>
        <w:tab/>
      </w:r>
      <w:r>
        <w:rPr>
          <w:b/>
          <w:bCs/>
          <w:noProof/>
        </w:rPr>
        <w:t>71</w:t>
      </w:r>
    </w:p>
    <w:p w14:paraId="3F211796" w14:textId="77777777" w:rsidR="0068243A" w:rsidRDefault="0068243A">
      <w:pPr>
        <w:pStyle w:val="Index1"/>
        <w:tabs>
          <w:tab w:val="right" w:leader="dot" w:pos="2798"/>
        </w:tabs>
        <w:rPr>
          <w:bCs/>
          <w:noProof/>
        </w:rPr>
      </w:pPr>
      <w:r>
        <w:rPr>
          <w:noProof/>
        </w:rPr>
        <w:t>H. 3034</w:t>
      </w:r>
      <w:r>
        <w:rPr>
          <w:noProof/>
        </w:rPr>
        <w:tab/>
      </w:r>
      <w:r>
        <w:rPr>
          <w:b/>
          <w:bCs/>
          <w:noProof/>
        </w:rPr>
        <w:t>11</w:t>
      </w:r>
    </w:p>
    <w:p w14:paraId="7392AFB4" w14:textId="77777777" w:rsidR="0068243A" w:rsidRDefault="0068243A">
      <w:pPr>
        <w:pStyle w:val="Index1"/>
        <w:tabs>
          <w:tab w:val="right" w:leader="dot" w:pos="2798"/>
        </w:tabs>
        <w:rPr>
          <w:bCs/>
          <w:noProof/>
        </w:rPr>
      </w:pPr>
      <w:r>
        <w:rPr>
          <w:noProof/>
        </w:rPr>
        <w:t>H. 3049</w:t>
      </w:r>
      <w:r>
        <w:rPr>
          <w:noProof/>
        </w:rPr>
        <w:tab/>
      </w:r>
      <w:r>
        <w:rPr>
          <w:b/>
          <w:bCs/>
          <w:noProof/>
        </w:rPr>
        <w:t>92</w:t>
      </w:r>
    </w:p>
    <w:p w14:paraId="5D6B80E7" w14:textId="77777777" w:rsidR="0068243A" w:rsidRDefault="0068243A">
      <w:pPr>
        <w:pStyle w:val="Index1"/>
        <w:tabs>
          <w:tab w:val="right" w:leader="dot" w:pos="2798"/>
        </w:tabs>
        <w:rPr>
          <w:bCs/>
          <w:noProof/>
        </w:rPr>
      </w:pPr>
      <w:r>
        <w:rPr>
          <w:noProof/>
        </w:rPr>
        <w:t>H. 3163</w:t>
      </w:r>
      <w:r>
        <w:rPr>
          <w:noProof/>
        </w:rPr>
        <w:tab/>
      </w:r>
      <w:r>
        <w:rPr>
          <w:b/>
          <w:bCs/>
          <w:noProof/>
        </w:rPr>
        <w:t>76</w:t>
      </w:r>
    </w:p>
    <w:p w14:paraId="003D0925" w14:textId="77777777" w:rsidR="0068243A" w:rsidRDefault="0068243A">
      <w:pPr>
        <w:pStyle w:val="Index1"/>
        <w:tabs>
          <w:tab w:val="right" w:leader="dot" w:pos="2798"/>
        </w:tabs>
        <w:rPr>
          <w:bCs/>
          <w:noProof/>
        </w:rPr>
      </w:pPr>
      <w:r>
        <w:rPr>
          <w:noProof/>
        </w:rPr>
        <w:t>H. 3335</w:t>
      </w:r>
      <w:r>
        <w:rPr>
          <w:noProof/>
        </w:rPr>
        <w:tab/>
      </w:r>
      <w:r>
        <w:rPr>
          <w:b/>
          <w:bCs/>
          <w:noProof/>
        </w:rPr>
        <w:t>93</w:t>
      </w:r>
    </w:p>
    <w:p w14:paraId="40948125" w14:textId="77777777" w:rsidR="0068243A" w:rsidRDefault="0068243A">
      <w:pPr>
        <w:pStyle w:val="Index1"/>
        <w:tabs>
          <w:tab w:val="right" w:leader="dot" w:pos="2798"/>
        </w:tabs>
        <w:rPr>
          <w:bCs/>
          <w:noProof/>
        </w:rPr>
      </w:pPr>
      <w:r>
        <w:rPr>
          <w:noProof/>
        </w:rPr>
        <w:t>H. 3387</w:t>
      </w:r>
      <w:r>
        <w:rPr>
          <w:noProof/>
        </w:rPr>
        <w:tab/>
      </w:r>
      <w:r>
        <w:rPr>
          <w:b/>
          <w:bCs/>
          <w:noProof/>
        </w:rPr>
        <w:t>76</w:t>
      </w:r>
    </w:p>
    <w:p w14:paraId="1C2B44D5" w14:textId="77777777" w:rsidR="0068243A" w:rsidRDefault="0068243A">
      <w:pPr>
        <w:pStyle w:val="Index1"/>
        <w:tabs>
          <w:tab w:val="right" w:leader="dot" w:pos="2798"/>
        </w:tabs>
        <w:rPr>
          <w:bCs/>
          <w:noProof/>
        </w:rPr>
      </w:pPr>
      <w:r>
        <w:rPr>
          <w:noProof/>
        </w:rPr>
        <w:t>H. 3453</w:t>
      </w:r>
      <w:r>
        <w:rPr>
          <w:noProof/>
        </w:rPr>
        <w:tab/>
      </w:r>
      <w:r>
        <w:rPr>
          <w:b/>
          <w:bCs/>
          <w:noProof/>
        </w:rPr>
        <w:t>11</w:t>
      </w:r>
    </w:p>
    <w:p w14:paraId="42FC5FD1" w14:textId="77777777" w:rsidR="0068243A" w:rsidRDefault="0068243A">
      <w:pPr>
        <w:pStyle w:val="Index1"/>
        <w:tabs>
          <w:tab w:val="right" w:leader="dot" w:pos="2798"/>
        </w:tabs>
        <w:rPr>
          <w:bCs/>
          <w:noProof/>
        </w:rPr>
      </w:pPr>
      <w:r>
        <w:rPr>
          <w:noProof/>
        </w:rPr>
        <w:t>H. 3474</w:t>
      </w:r>
      <w:r>
        <w:rPr>
          <w:noProof/>
        </w:rPr>
        <w:tab/>
      </w:r>
      <w:r>
        <w:rPr>
          <w:b/>
          <w:bCs/>
          <w:noProof/>
        </w:rPr>
        <w:t>93</w:t>
      </w:r>
    </w:p>
    <w:p w14:paraId="66F4B6DB" w14:textId="77777777" w:rsidR="0068243A" w:rsidRDefault="0068243A">
      <w:pPr>
        <w:pStyle w:val="Index1"/>
        <w:tabs>
          <w:tab w:val="right" w:leader="dot" w:pos="2798"/>
        </w:tabs>
        <w:rPr>
          <w:bCs/>
          <w:noProof/>
        </w:rPr>
      </w:pPr>
      <w:r>
        <w:rPr>
          <w:noProof/>
        </w:rPr>
        <w:t>H. 3510</w:t>
      </w:r>
      <w:r>
        <w:rPr>
          <w:noProof/>
        </w:rPr>
        <w:tab/>
      </w:r>
      <w:r>
        <w:rPr>
          <w:b/>
          <w:bCs/>
          <w:noProof/>
        </w:rPr>
        <w:t>7</w:t>
      </w:r>
    </w:p>
    <w:p w14:paraId="5517D8E8" w14:textId="77777777" w:rsidR="0068243A" w:rsidRDefault="0068243A">
      <w:pPr>
        <w:pStyle w:val="Index1"/>
        <w:tabs>
          <w:tab w:val="right" w:leader="dot" w:pos="2798"/>
        </w:tabs>
        <w:rPr>
          <w:bCs/>
          <w:noProof/>
        </w:rPr>
      </w:pPr>
      <w:r>
        <w:rPr>
          <w:noProof/>
        </w:rPr>
        <w:t>H. 3551</w:t>
      </w:r>
      <w:r>
        <w:rPr>
          <w:noProof/>
        </w:rPr>
        <w:tab/>
      </w:r>
      <w:r>
        <w:rPr>
          <w:b/>
          <w:bCs/>
          <w:noProof/>
        </w:rPr>
        <w:t>111</w:t>
      </w:r>
    </w:p>
    <w:p w14:paraId="0EE924F6" w14:textId="77777777" w:rsidR="0068243A" w:rsidRDefault="0068243A">
      <w:pPr>
        <w:pStyle w:val="Index1"/>
        <w:tabs>
          <w:tab w:val="right" w:leader="dot" w:pos="2798"/>
        </w:tabs>
        <w:rPr>
          <w:bCs/>
          <w:noProof/>
        </w:rPr>
      </w:pPr>
      <w:r>
        <w:rPr>
          <w:noProof/>
        </w:rPr>
        <w:t>H. 3558</w:t>
      </w:r>
      <w:r>
        <w:rPr>
          <w:noProof/>
        </w:rPr>
        <w:tab/>
      </w:r>
      <w:r>
        <w:rPr>
          <w:b/>
          <w:bCs/>
          <w:noProof/>
        </w:rPr>
        <w:t>94</w:t>
      </w:r>
    </w:p>
    <w:p w14:paraId="213B9B54" w14:textId="77777777" w:rsidR="0068243A" w:rsidRDefault="0068243A">
      <w:pPr>
        <w:pStyle w:val="Index1"/>
        <w:tabs>
          <w:tab w:val="right" w:leader="dot" w:pos="2798"/>
        </w:tabs>
        <w:rPr>
          <w:bCs/>
          <w:noProof/>
        </w:rPr>
      </w:pPr>
      <w:r>
        <w:rPr>
          <w:noProof/>
        </w:rPr>
        <w:t>H. 3569</w:t>
      </w:r>
      <w:r>
        <w:rPr>
          <w:noProof/>
        </w:rPr>
        <w:tab/>
      </w:r>
      <w:r>
        <w:rPr>
          <w:b/>
          <w:bCs/>
          <w:noProof/>
        </w:rPr>
        <w:t>85</w:t>
      </w:r>
    </w:p>
    <w:p w14:paraId="06C2B492" w14:textId="77777777" w:rsidR="0068243A" w:rsidRDefault="0068243A">
      <w:pPr>
        <w:pStyle w:val="Index1"/>
        <w:tabs>
          <w:tab w:val="right" w:leader="dot" w:pos="2798"/>
        </w:tabs>
        <w:rPr>
          <w:bCs/>
          <w:noProof/>
        </w:rPr>
      </w:pPr>
      <w:r>
        <w:rPr>
          <w:noProof/>
        </w:rPr>
        <w:t>H. 3570</w:t>
      </w:r>
      <w:r>
        <w:rPr>
          <w:noProof/>
        </w:rPr>
        <w:tab/>
      </w:r>
      <w:r>
        <w:rPr>
          <w:b/>
          <w:bCs/>
          <w:noProof/>
        </w:rPr>
        <w:t>103</w:t>
      </w:r>
    </w:p>
    <w:p w14:paraId="7695EA5A" w14:textId="77777777" w:rsidR="0068243A" w:rsidRDefault="0068243A">
      <w:pPr>
        <w:pStyle w:val="Index1"/>
        <w:tabs>
          <w:tab w:val="right" w:leader="dot" w:pos="2798"/>
        </w:tabs>
        <w:rPr>
          <w:bCs/>
          <w:noProof/>
        </w:rPr>
      </w:pPr>
      <w:r>
        <w:rPr>
          <w:noProof/>
        </w:rPr>
        <w:t>H. 3731</w:t>
      </w:r>
      <w:r>
        <w:rPr>
          <w:noProof/>
        </w:rPr>
        <w:tab/>
      </w:r>
      <w:r>
        <w:rPr>
          <w:b/>
          <w:bCs/>
          <w:noProof/>
        </w:rPr>
        <w:t>81</w:t>
      </w:r>
    </w:p>
    <w:p w14:paraId="704C6A11" w14:textId="77777777" w:rsidR="0068243A" w:rsidRDefault="0068243A">
      <w:pPr>
        <w:pStyle w:val="Index1"/>
        <w:tabs>
          <w:tab w:val="right" w:leader="dot" w:pos="2798"/>
        </w:tabs>
        <w:rPr>
          <w:bCs/>
          <w:noProof/>
        </w:rPr>
      </w:pPr>
      <w:r>
        <w:rPr>
          <w:noProof/>
        </w:rPr>
        <w:t>H. 3841</w:t>
      </w:r>
      <w:r>
        <w:rPr>
          <w:noProof/>
        </w:rPr>
        <w:tab/>
      </w:r>
      <w:r>
        <w:rPr>
          <w:b/>
          <w:bCs/>
          <w:noProof/>
        </w:rPr>
        <w:t>113</w:t>
      </w:r>
    </w:p>
    <w:p w14:paraId="3E8DF341" w14:textId="77777777" w:rsidR="0068243A" w:rsidRDefault="0068243A">
      <w:pPr>
        <w:pStyle w:val="Index1"/>
        <w:tabs>
          <w:tab w:val="right" w:leader="dot" w:pos="2798"/>
        </w:tabs>
        <w:rPr>
          <w:bCs/>
          <w:noProof/>
        </w:rPr>
      </w:pPr>
      <w:r>
        <w:rPr>
          <w:noProof/>
        </w:rPr>
        <w:t>H. 3842</w:t>
      </w:r>
      <w:r>
        <w:rPr>
          <w:noProof/>
        </w:rPr>
        <w:tab/>
      </w:r>
      <w:r>
        <w:rPr>
          <w:b/>
          <w:bCs/>
          <w:noProof/>
        </w:rPr>
        <w:t>12</w:t>
      </w:r>
    </w:p>
    <w:p w14:paraId="66B9DFCD" w14:textId="77777777" w:rsidR="0068243A" w:rsidRDefault="0068243A">
      <w:pPr>
        <w:pStyle w:val="Index1"/>
        <w:tabs>
          <w:tab w:val="right" w:leader="dot" w:pos="2798"/>
        </w:tabs>
        <w:rPr>
          <w:bCs/>
          <w:noProof/>
        </w:rPr>
      </w:pPr>
      <w:r>
        <w:rPr>
          <w:noProof/>
        </w:rPr>
        <w:t>H. 3863</w:t>
      </w:r>
      <w:r>
        <w:rPr>
          <w:noProof/>
        </w:rPr>
        <w:tab/>
      </w:r>
      <w:r>
        <w:rPr>
          <w:b/>
          <w:bCs/>
          <w:noProof/>
        </w:rPr>
        <w:t>114</w:t>
      </w:r>
    </w:p>
    <w:p w14:paraId="03CB977D" w14:textId="77777777" w:rsidR="0068243A" w:rsidRDefault="0068243A">
      <w:pPr>
        <w:pStyle w:val="Index1"/>
        <w:tabs>
          <w:tab w:val="right" w:leader="dot" w:pos="2798"/>
        </w:tabs>
        <w:rPr>
          <w:bCs/>
          <w:noProof/>
        </w:rPr>
      </w:pPr>
      <w:r>
        <w:rPr>
          <w:noProof/>
        </w:rPr>
        <w:t>H. 3872</w:t>
      </w:r>
      <w:r>
        <w:rPr>
          <w:noProof/>
        </w:rPr>
        <w:tab/>
      </w:r>
      <w:r>
        <w:rPr>
          <w:b/>
          <w:bCs/>
          <w:noProof/>
        </w:rPr>
        <w:t>12</w:t>
      </w:r>
    </w:p>
    <w:p w14:paraId="347F4BFC" w14:textId="77777777" w:rsidR="0068243A" w:rsidRDefault="0068243A">
      <w:pPr>
        <w:pStyle w:val="Index1"/>
        <w:tabs>
          <w:tab w:val="right" w:leader="dot" w:pos="2798"/>
        </w:tabs>
        <w:rPr>
          <w:bCs/>
          <w:noProof/>
        </w:rPr>
      </w:pPr>
      <w:r>
        <w:rPr>
          <w:noProof/>
        </w:rPr>
        <w:t>H. 3874</w:t>
      </w:r>
      <w:r>
        <w:rPr>
          <w:noProof/>
        </w:rPr>
        <w:tab/>
      </w:r>
      <w:r>
        <w:rPr>
          <w:b/>
          <w:bCs/>
          <w:noProof/>
        </w:rPr>
        <w:t>81</w:t>
      </w:r>
    </w:p>
    <w:p w14:paraId="1292D785" w14:textId="77777777" w:rsidR="0068243A" w:rsidRDefault="0068243A">
      <w:pPr>
        <w:pStyle w:val="Index1"/>
        <w:tabs>
          <w:tab w:val="right" w:leader="dot" w:pos="2798"/>
        </w:tabs>
        <w:rPr>
          <w:bCs/>
          <w:noProof/>
        </w:rPr>
      </w:pPr>
      <w:r>
        <w:rPr>
          <w:noProof/>
        </w:rPr>
        <w:t>H. 4000</w:t>
      </w:r>
      <w:r>
        <w:rPr>
          <w:noProof/>
        </w:rPr>
        <w:tab/>
      </w:r>
      <w:r>
        <w:rPr>
          <w:b/>
          <w:bCs/>
          <w:noProof/>
        </w:rPr>
        <w:t>89</w:t>
      </w:r>
    </w:p>
    <w:p w14:paraId="2662BC0B" w14:textId="77777777" w:rsidR="0068243A" w:rsidRDefault="0068243A">
      <w:pPr>
        <w:pStyle w:val="Index1"/>
        <w:tabs>
          <w:tab w:val="right" w:leader="dot" w:pos="2798"/>
        </w:tabs>
        <w:rPr>
          <w:bCs/>
          <w:noProof/>
        </w:rPr>
      </w:pPr>
      <w:r>
        <w:rPr>
          <w:noProof/>
        </w:rPr>
        <w:t>H. 4042</w:t>
      </w:r>
      <w:r>
        <w:rPr>
          <w:noProof/>
        </w:rPr>
        <w:tab/>
      </w:r>
      <w:r>
        <w:rPr>
          <w:b/>
          <w:bCs/>
          <w:noProof/>
        </w:rPr>
        <w:t>6</w:t>
      </w:r>
    </w:p>
    <w:p w14:paraId="34D4CAB6" w14:textId="77777777" w:rsidR="0068243A" w:rsidRDefault="0068243A">
      <w:pPr>
        <w:pStyle w:val="Index1"/>
        <w:tabs>
          <w:tab w:val="right" w:leader="dot" w:pos="2798"/>
        </w:tabs>
        <w:rPr>
          <w:bCs/>
          <w:noProof/>
        </w:rPr>
      </w:pPr>
      <w:r>
        <w:rPr>
          <w:noProof/>
        </w:rPr>
        <w:t>H. 4042</w:t>
      </w:r>
      <w:r>
        <w:rPr>
          <w:noProof/>
        </w:rPr>
        <w:tab/>
      </w:r>
      <w:r>
        <w:rPr>
          <w:b/>
          <w:bCs/>
          <w:noProof/>
        </w:rPr>
        <w:t>8</w:t>
      </w:r>
    </w:p>
    <w:p w14:paraId="6271845A" w14:textId="77777777" w:rsidR="0068243A" w:rsidRDefault="0068243A">
      <w:pPr>
        <w:pStyle w:val="Index1"/>
        <w:tabs>
          <w:tab w:val="right" w:leader="dot" w:pos="2798"/>
        </w:tabs>
        <w:rPr>
          <w:bCs/>
          <w:noProof/>
        </w:rPr>
      </w:pPr>
      <w:r>
        <w:rPr>
          <w:noProof/>
        </w:rPr>
        <w:t>H. 4086</w:t>
      </w:r>
      <w:r>
        <w:rPr>
          <w:noProof/>
        </w:rPr>
        <w:tab/>
      </w:r>
      <w:r>
        <w:rPr>
          <w:b/>
          <w:bCs/>
          <w:noProof/>
        </w:rPr>
        <w:t>4</w:t>
      </w:r>
    </w:p>
    <w:p w14:paraId="37EF618A" w14:textId="77777777" w:rsidR="0068243A" w:rsidRDefault="0068243A">
      <w:pPr>
        <w:pStyle w:val="Index1"/>
        <w:tabs>
          <w:tab w:val="right" w:leader="dot" w:pos="2798"/>
        </w:tabs>
        <w:rPr>
          <w:bCs/>
          <w:noProof/>
        </w:rPr>
      </w:pPr>
      <w:r>
        <w:rPr>
          <w:noProof/>
        </w:rPr>
        <w:t>H. 4163</w:t>
      </w:r>
      <w:r>
        <w:rPr>
          <w:noProof/>
        </w:rPr>
        <w:tab/>
      </w:r>
      <w:r>
        <w:rPr>
          <w:b/>
          <w:bCs/>
          <w:noProof/>
        </w:rPr>
        <w:t>123</w:t>
      </w:r>
    </w:p>
    <w:p w14:paraId="757DB3BC" w14:textId="77777777" w:rsidR="0068243A" w:rsidRDefault="0068243A">
      <w:pPr>
        <w:pStyle w:val="Index1"/>
        <w:tabs>
          <w:tab w:val="right" w:leader="dot" w:pos="2798"/>
        </w:tabs>
        <w:rPr>
          <w:bCs/>
          <w:noProof/>
        </w:rPr>
      </w:pPr>
      <w:r>
        <w:rPr>
          <w:noProof/>
        </w:rPr>
        <w:t>H. 4188</w:t>
      </w:r>
      <w:r>
        <w:rPr>
          <w:noProof/>
        </w:rPr>
        <w:tab/>
      </w:r>
      <w:r>
        <w:rPr>
          <w:b/>
          <w:bCs/>
          <w:noProof/>
        </w:rPr>
        <w:t>82</w:t>
      </w:r>
    </w:p>
    <w:p w14:paraId="726533DF" w14:textId="77777777" w:rsidR="0068243A" w:rsidRDefault="0068243A">
      <w:pPr>
        <w:pStyle w:val="Index1"/>
        <w:tabs>
          <w:tab w:val="right" w:leader="dot" w:pos="2798"/>
        </w:tabs>
        <w:rPr>
          <w:bCs/>
          <w:noProof/>
        </w:rPr>
      </w:pPr>
      <w:r>
        <w:rPr>
          <w:noProof/>
        </w:rPr>
        <w:t>H. 4270</w:t>
      </w:r>
      <w:r>
        <w:rPr>
          <w:noProof/>
        </w:rPr>
        <w:tab/>
      </w:r>
      <w:r>
        <w:rPr>
          <w:b/>
          <w:bCs/>
          <w:noProof/>
        </w:rPr>
        <w:t>74</w:t>
      </w:r>
    </w:p>
    <w:p w14:paraId="2F83E687" w14:textId="77777777" w:rsidR="0068243A" w:rsidRDefault="0068243A">
      <w:pPr>
        <w:pStyle w:val="Index1"/>
        <w:tabs>
          <w:tab w:val="right" w:leader="dot" w:pos="2798"/>
        </w:tabs>
        <w:rPr>
          <w:bCs/>
          <w:noProof/>
        </w:rPr>
      </w:pPr>
      <w:r>
        <w:rPr>
          <w:noProof/>
        </w:rPr>
        <w:t>H. 4292</w:t>
      </w:r>
      <w:r>
        <w:rPr>
          <w:noProof/>
        </w:rPr>
        <w:tab/>
      </w:r>
      <w:r>
        <w:rPr>
          <w:b/>
          <w:bCs/>
          <w:noProof/>
        </w:rPr>
        <w:t>82</w:t>
      </w:r>
    </w:p>
    <w:p w14:paraId="722F8DE6" w14:textId="77777777" w:rsidR="0068243A" w:rsidRDefault="0068243A">
      <w:pPr>
        <w:pStyle w:val="Index1"/>
        <w:tabs>
          <w:tab w:val="right" w:leader="dot" w:pos="2798"/>
        </w:tabs>
        <w:rPr>
          <w:bCs/>
          <w:noProof/>
        </w:rPr>
      </w:pPr>
      <w:r>
        <w:rPr>
          <w:noProof/>
        </w:rPr>
        <w:t>H. 4305</w:t>
      </w:r>
      <w:r>
        <w:rPr>
          <w:noProof/>
        </w:rPr>
        <w:tab/>
      </w:r>
      <w:r>
        <w:rPr>
          <w:b/>
          <w:bCs/>
          <w:noProof/>
        </w:rPr>
        <w:t>86</w:t>
      </w:r>
    </w:p>
    <w:p w14:paraId="2563ADFD" w14:textId="77777777" w:rsidR="0068243A" w:rsidRDefault="0068243A">
      <w:pPr>
        <w:pStyle w:val="Index1"/>
        <w:tabs>
          <w:tab w:val="right" w:leader="dot" w:pos="2798"/>
        </w:tabs>
        <w:rPr>
          <w:bCs/>
          <w:noProof/>
        </w:rPr>
      </w:pPr>
      <w:r>
        <w:rPr>
          <w:noProof/>
        </w:rPr>
        <w:t>H. 4446</w:t>
      </w:r>
      <w:r>
        <w:rPr>
          <w:noProof/>
        </w:rPr>
        <w:tab/>
      </w:r>
      <w:r>
        <w:rPr>
          <w:b/>
          <w:bCs/>
          <w:noProof/>
        </w:rPr>
        <w:t>123</w:t>
      </w:r>
    </w:p>
    <w:p w14:paraId="7C167914" w14:textId="77777777" w:rsidR="0068243A" w:rsidRDefault="0068243A">
      <w:pPr>
        <w:pStyle w:val="Index1"/>
        <w:tabs>
          <w:tab w:val="right" w:leader="dot" w:pos="2798"/>
        </w:tabs>
        <w:rPr>
          <w:bCs/>
          <w:noProof/>
        </w:rPr>
      </w:pPr>
      <w:r>
        <w:rPr>
          <w:noProof/>
        </w:rPr>
        <w:t>H. 4476</w:t>
      </w:r>
      <w:r>
        <w:rPr>
          <w:noProof/>
        </w:rPr>
        <w:tab/>
      </w:r>
      <w:r>
        <w:rPr>
          <w:b/>
          <w:bCs/>
          <w:noProof/>
        </w:rPr>
        <w:t>116</w:t>
      </w:r>
    </w:p>
    <w:p w14:paraId="053000FC" w14:textId="77777777" w:rsidR="0068243A" w:rsidRDefault="0068243A">
      <w:pPr>
        <w:pStyle w:val="Index1"/>
        <w:tabs>
          <w:tab w:val="right" w:leader="dot" w:pos="2798"/>
        </w:tabs>
        <w:rPr>
          <w:bCs/>
          <w:noProof/>
        </w:rPr>
      </w:pPr>
      <w:r>
        <w:rPr>
          <w:noProof/>
        </w:rPr>
        <w:t>H. 4477</w:t>
      </w:r>
      <w:r>
        <w:rPr>
          <w:noProof/>
        </w:rPr>
        <w:tab/>
      </w:r>
      <w:r>
        <w:rPr>
          <w:b/>
          <w:bCs/>
          <w:noProof/>
        </w:rPr>
        <w:t>116</w:t>
      </w:r>
    </w:p>
    <w:p w14:paraId="1DA27BD2" w14:textId="77777777" w:rsidR="0068243A" w:rsidRDefault="0068243A">
      <w:pPr>
        <w:pStyle w:val="Index1"/>
        <w:tabs>
          <w:tab w:val="right" w:leader="dot" w:pos="2798"/>
        </w:tabs>
        <w:rPr>
          <w:bCs/>
          <w:noProof/>
        </w:rPr>
      </w:pPr>
      <w:r>
        <w:rPr>
          <w:noProof/>
        </w:rPr>
        <w:t>H. 4544</w:t>
      </w:r>
      <w:r>
        <w:rPr>
          <w:noProof/>
        </w:rPr>
        <w:tab/>
      </w:r>
      <w:r>
        <w:rPr>
          <w:b/>
          <w:bCs/>
          <w:noProof/>
        </w:rPr>
        <w:t>90</w:t>
      </w:r>
    </w:p>
    <w:p w14:paraId="7D74EA92" w14:textId="77777777" w:rsidR="0068243A" w:rsidRDefault="0068243A">
      <w:pPr>
        <w:pStyle w:val="Index1"/>
        <w:tabs>
          <w:tab w:val="right" w:leader="dot" w:pos="2798"/>
        </w:tabs>
        <w:rPr>
          <w:bCs/>
          <w:noProof/>
        </w:rPr>
      </w:pPr>
      <w:r>
        <w:rPr>
          <w:noProof/>
        </w:rPr>
        <w:t>H. 4589</w:t>
      </w:r>
      <w:r>
        <w:rPr>
          <w:noProof/>
        </w:rPr>
        <w:tab/>
      </w:r>
      <w:r>
        <w:rPr>
          <w:b/>
          <w:bCs/>
          <w:noProof/>
        </w:rPr>
        <w:t>95</w:t>
      </w:r>
    </w:p>
    <w:p w14:paraId="0957E797" w14:textId="77777777" w:rsidR="0068243A" w:rsidRDefault="0068243A">
      <w:pPr>
        <w:pStyle w:val="Index1"/>
        <w:tabs>
          <w:tab w:val="right" w:leader="dot" w:pos="2798"/>
        </w:tabs>
        <w:rPr>
          <w:bCs/>
          <w:noProof/>
        </w:rPr>
      </w:pPr>
      <w:r>
        <w:rPr>
          <w:noProof/>
        </w:rPr>
        <w:t>H. 4635</w:t>
      </w:r>
      <w:r>
        <w:rPr>
          <w:noProof/>
        </w:rPr>
        <w:tab/>
      </w:r>
      <w:r>
        <w:rPr>
          <w:b/>
          <w:bCs/>
          <w:noProof/>
        </w:rPr>
        <w:t>110</w:t>
      </w:r>
    </w:p>
    <w:p w14:paraId="0C5C4BC6" w14:textId="77777777" w:rsidR="0068243A" w:rsidRDefault="0068243A">
      <w:pPr>
        <w:pStyle w:val="Index1"/>
        <w:tabs>
          <w:tab w:val="right" w:leader="dot" w:pos="2798"/>
        </w:tabs>
        <w:rPr>
          <w:bCs/>
          <w:noProof/>
        </w:rPr>
      </w:pPr>
      <w:r>
        <w:rPr>
          <w:noProof/>
        </w:rPr>
        <w:t>H. 4670</w:t>
      </w:r>
      <w:r>
        <w:rPr>
          <w:noProof/>
        </w:rPr>
        <w:tab/>
      </w:r>
      <w:r>
        <w:rPr>
          <w:b/>
          <w:bCs/>
          <w:noProof/>
        </w:rPr>
        <w:t>90</w:t>
      </w:r>
    </w:p>
    <w:p w14:paraId="4BD39C15" w14:textId="77777777" w:rsidR="0068243A" w:rsidRDefault="0068243A">
      <w:pPr>
        <w:pStyle w:val="Index1"/>
        <w:tabs>
          <w:tab w:val="right" w:leader="dot" w:pos="2798"/>
        </w:tabs>
        <w:rPr>
          <w:bCs/>
          <w:noProof/>
        </w:rPr>
      </w:pPr>
      <w:r>
        <w:rPr>
          <w:noProof/>
        </w:rPr>
        <w:t>H. 4679</w:t>
      </w:r>
      <w:r>
        <w:rPr>
          <w:noProof/>
        </w:rPr>
        <w:tab/>
      </w:r>
      <w:r>
        <w:rPr>
          <w:b/>
          <w:bCs/>
          <w:noProof/>
        </w:rPr>
        <w:t>4</w:t>
      </w:r>
    </w:p>
    <w:p w14:paraId="1017B177" w14:textId="77777777" w:rsidR="0068243A" w:rsidRDefault="0068243A">
      <w:pPr>
        <w:pStyle w:val="Index1"/>
        <w:tabs>
          <w:tab w:val="right" w:leader="dot" w:pos="2798"/>
        </w:tabs>
        <w:rPr>
          <w:bCs/>
          <w:noProof/>
        </w:rPr>
      </w:pPr>
      <w:r>
        <w:rPr>
          <w:noProof/>
        </w:rPr>
        <w:t>H. 4706</w:t>
      </w:r>
      <w:r>
        <w:rPr>
          <w:noProof/>
        </w:rPr>
        <w:tab/>
      </w:r>
      <w:r>
        <w:rPr>
          <w:b/>
          <w:bCs/>
          <w:noProof/>
        </w:rPr>
        <w:t>95</w:t>
      </w:r>
    </w:p>
    <w:p w14:paraId="77FFE1EB" w14:textId="77777777" w:rsidR="0068243A" w:rsidRDefault="0068243A">
      <w:pPr>
        <w:pStyle w:val="Index1"/>
        <w:tabs>
          <w:tab w:val="right" w:leader="dot" w:pos="2798"/>
        </w:tabs>
        <w:rPr>
          <w:bCs/>
          <w:noProof/>
        </w:rPr>
      </w:pPr>
      <w:r>
        <w:rPr>
          <w:noProof/>
        </w:rPr>
        <w:t>H. 4760</w:t>
      </w:r>
      <w:r>
        <w:rPr>
          <w:noProof/>
        </w:rPr>
        <w:tab/>
      </w:r>
      <w:r>
        <w:rPr>
          <w:b/>
          <w:bCs/>
          <w:noProof/>
        </w:rPr>
        <w:t>9</w:t>
      </w:r>
    </w:p>
    <w:p w14:paraId="2E8ADD59" w14:textId="77777777" w:rsidR="0068243A" w:rsidRDefault="0068243A">
      <w:pPr>
        <w:pStyle w:val="Index1"/>
        <w:tabs>
          <w:tab w:val="right" w:leader="dot" w:pos="2798"/>
        </w:tabs>
        <w:rPr>
          <w:bCs/>
          <w:noProof/>
        </w:rPr>
      </w:pPr>
      <w:r>
        <w:rPr>
          <w:noProof/>
        </w:rPr>
        <w:t>H. 4799</w:t>
      </w:r>
      <w:r>
        <w:rPr>
          <w:noProof/>
        </w:rPr>
        <w:tab/>
      </w:r>
      <w:r>
        <w:rPr>
          <w:b/>
          <w:bCs/>
          <w:noProof/>
        </w:rPr>
        <w:t>84</w:t>
      </w:r>
    </w:p>
    <w:p w14:paraId="205A653E" w14:textId="77777777" w:rsidR="0068243A" w:rsidRDefault="0068243A">
      <w:pPr>
        <w:pStyle w:val="Index1"/>
        <w:tabs>
          <w:tab w:val="right" w:leader="dot" w:pos="2798"/>
        </w:tabs>
        <w:rPr>
          <w:bCs/>
          <w:noProof/>
        </w:rPr>
      </w:pPr>
      <w:r>
        <w:rPr>
          <w:noProof/>
        </w:rPr>
        <w:t>H. 4804</w:t>
      </w:r>
      <w:r>
        <w:rPr>
          <w:noProof/>
        </w:rPr>
        <w:tab/>
      </w:r>
      <w:r>
        <w:rPr>
          <w:b/>
          <w:bCs/>
          <w:noProof/>
        </w:rPr>
        <w:t>96</w:t>
      </w:r>
    </w:p>
    <w:p w14:paraId="46EAC10F" w14:textId="77777777" w:rsidR="0068243A" w:rsidRDefault="0068243A">
      <w:pPr>
        <w:pStyle w:val="Index1"/>
        <w:tabs>
          <w:tab w:val="right" w:leader="dot" w:pos="2798"/>
        </w:tabs>
        <w:rPr>
          <w:bCs/>
          <w:noProof/>
        </w:rPr>
      </w:pPr>
      <w:r>
        <w:rPr>
          <w:noProof/>
        </w:rPr>
        <w:t>H. 4805</w:t>
      </w:r>
      <w:r>
        <w:rPr>
          <w:noProof/>
        </w:rPr>
        <w:tab/>
      </w:r>
      <w:r>
        <w:rPr>
          <w:b/>
          <w:bCs/>
          <w:noProof/>
        </w:rPr>
        <w:t>82</w:t>
      </w:r>
    </w:p>
    <w:p w14:paraId="36FD2581" w14:textId="77777777" w:rsidR="0068243A" w:rsidRDefault="0068243A">
      <w:pPr>
        <w:pStyle w:val="Index1"/>
        <w:tabs>
          <w:tab w:val="right" w:leader="dot" w:pos="2798"/>
        </w:tabs>
        <w:rPr>
          <w:bCs/>
          <w:noProof/>
        </w:rPr>
      </w:pPr>
      <w:r>
        <w:rPr>
          <w:noProof/>
        </w:rPr>
        <w:t>H. 4813</w:t>
      </w:r>
      <w:r>
        <w:rPr>
          <w:noProof/>
        </w:rPr>
        <w:tab/>
      </w:r>
      <w:r>
        <w:rPr>
          <w:b/>
          <w:bCs/>
          <w:noProof/>
        </w:rPr>
        <w:t>83</w:t>
      </w:r>
    </w:p>
    <w:p w14:paraId="2894A387" w14:textId="77777777" w:rsidR="0068243A" w:rsidRDefault="0068243A">
      <w:pPr>
        <w:pStyle w:val="Index1"/>
        <w:tabs>
          <w:tab w:val="right" w:leader="dot" w:pos="2798"/>
        </w:tabs>
        <w:rPr>
          <w:bCs/>
          <w:noProof/>
        </w:rPr>
      </w:pPr>
      <w:r>
        <w:rPr>
          <w:noProof/>
        </w:rPr>
        <w:t>H. 5006</w:t>
      </w:r>
      <w:r>
        <w:rPr>
          <w:noProof/>
        </w:rPr>
        <w:tab/>
      </w:r>
      <w:r>
        <w:rPr>
          <w:b/>
          <w:bCs/>
          <w:noProof/>
        </w:rPr>
        <w:t>98</w:t>
      </w:r>
    </w:p>
    <w:p w14:paraId="69522777" w14:textId="77777777" w:rsidR="0068243A" w:rsidRDefault="0068243A">
      <w:pPr>
        <w:pStyle w:val="Index1"/>
        <w:tabs>
          <w:tab w:val="right" w:leader="dot" w:pos="2798"/>
        </w:tabs>
        <w:rPr>
          <w:bCs/>
          <w:noProof/>
        </w:rPr>
      </w:pPr>
      <w:r>
        <w:rPr>
          <w:noProof/>
        </w:rPr>
        <w:t>H. 5060</w:t>
      </w:r>
      <w:r>
        <w:rPr>
          <w:noProof/>
        </w:rPr>
        <w:tab/>
      </w:r>
      <w:r>
        <w:rPr>
          <w:b/>
          <w:bCs/>
          <w:noProof/>
        </w:rPr>
        <w:t>72</w:t>
      </w:r>
    </w:p>
    <w:p w14:paraId="0FC0EDA1" w14:textId="77777777" w:rsidR="0068243A" w:rsidRDefault="0068243A">
      <w:pPr>
        <w:pStyle w:val="Index1"/>
        <w:tabs>
          <w:tab w:val="right" w:leader="dot" w:pos="2798"/>
        </w:tabs>
        <w:rPr>
          <w:bCs/>
          <w:noProof/>
        </w:rPr>
      </w:pPr>
      <w:r>
        <w:rPr>
          <w:noProof/>
        </w:rPr>
        <w:t>H. 5064</w:t>
      </w:r>
      <w:r>
        <w:rPr>
          <w:noProof/>
        </w:rPr>
        <w:tab/>
      </w:r>
      <w:r>
        <w:rPr>
          <w:b/>
          <w:bCs/>
          <w:noProof/>
        </w:rPr>
        <w:t>14</w:t>
      </w:r>
    </w:p>
    <w:p w14:paraId="7768F474" w14:textId="77777777" w:rsidR="0068243A" w:rsidRDefault="0068243A">
      <w:pPr>
        <w:pStyle w:val="Index1"/>
        <w:tabs>
          <w:tab w:val="right" w:leader="dot" w:pos="2798"/>
        </w:tabs>
        <w:rPr>
          <w:bCs/>
          <w:noProof/>
        </w:rPr>
      </w:pPr>
      <w:r>
        <w:rPr>
          <w:noProof/>
        </w:rPr>
        <w:t>H. 5069</w:t>
      </w:r>
      <w:r>
        <w:rPr>
          <w:noProof/>
        </w:rPr>
        <w:tab/>
      </w:r>
      <w:r>
        <w:rPr>
          <w:b/>
          <w:bCs/>
          <w:noProof/>
        </w:rPr>
        <w:t>90</w:t>
      </w:r>
    </w:p>
    <w:p w14:paraId="10770479" w14:textId="77777777" w:rsidR="0068243A" w:rsidRDefault="0068243A">
      <w:pPr>
        <w:pStyle w:val="Index1"/>
        <w:tabs>
          <w:tab w:val="right" w:leader="dot" w:pos="2798"/>
        </w:tabs>
        <w:rPr>
          <w:bCs/>
          <w:noProof/>
        </w:rPr>
      </w:pPr>
      <w:r>
        <w:rPr>
          <w:noProof/>
        </w:rPr>
        <w:t>H. 5073</w:t>
      </w:r>
      <w:r>
        <w:rPr>
          <w:noProof/>
        </w:rPr>
        <w:tab/>
      </w:r>
      <w:r>
        <w:rPr>
          <w:b/>
          <w:bCs/>
          <w:noProof/>
        </w:rPr>
        <w:t>14</w:t>
      </w:r>
    </w:p>
    <w:p w14:paraId="40F35306" w14:textId="77777777" w:rsidR="0068243A" w:rsidRDefault="0068243A">
      <w:pPr>
        <w:pStyle w:val="Index1"/>
        <w:tabs>
          <w:tab w:val="right" w:leader="dot" w:pos="2798"/>
        </w:tabs>
        <w:rPr>
          <w:bCs/>
          <w:noProof/>
        </w:rPr>
      </w:pPr>
      <w:r>
        <w:rPr>
          <w:noProof/>
        </w:rPr>
        <w:t>H. 5093</w:t>
      </w:r>
      <w:r>
        <w:rPr>
          <w:noProof/>
        </w:rPr>
        <w:tab/>
      </w:r>
      <w:r>
        <w:rPr>
          <w:b/>
          <w:bCs/>
          <w:noProof/>
        </w:rPr>
        <w:t>118</w:t>
      </w:r>
    </w:p>
    <w:p w14:paraId="51C4E871" w14:textId="77777777" w:rsidR="0068243A" w:rsidRDefault="0068243A">
      <w:pPr>
        <w:pStyle w:val="Index1"/>
        <w:tabs>
          <w:tab w:val="right" w:leader="dot" w:pos="2798"/>
        </w:tabs>
        <w:rPr>
          <w:bCs/>
          <w:noProof/>
        </w:rPr>
      </w:pPr>
      <w:r>
        <w:rPr>
          <w:noProof/>
        </w:rPr>
        <w:t>H. 5097</w:t>
      </w:r>
      <w:r>
        <w:rPr>
          <w:noProof/>
        </w:rPr>
        <w:tab/>
      </w:r>
      <w:r>
        <w:rPr>
          <w:b/>
          <w:bCs/>
          <w:noProof/>
        </w:rPr>
        <w:t>83</w:t>
      </w:r>
    </w:p>
    <w:p w14:paraId="0A161A09" w14:textId="77777777" w:rsidR="0068243A" w:rsidRDefault="0068243A">
      <w:pPr>
        <w:pStyle w:val="Index1"/>
        <w:tabs>
          <w:tab w:val="right" w:leader="dot" w:pos="2798"/>
        </w:tabs>
        <w:rPr>
          <w:bCs/>
          <w:noProof/>
        </w:rPr>
      </w:pPr>
      <w:r>
        <w:rPr>
          <w:noProof/>
        </w:rPr>
        <w:t>H. 5111</w:t>
      </w:r>
      <w:r>
        <w:rPr>
          <w:noProof/>
        </w:rPr>
        <w:tab/>
      </w:r>
      <w:r>
        <w:rPr>
          <w:b/>
          <w:bCs/>
          <w:noProof/>
        </w:rPr>
        <w:t>83</w:t>
      </w:r>
    </w:p>
    <w:p w14:paraId="0CF17CBA" w14:textId="77777777" w:rsidR="0068243A" w:rsidRDefault="0068243A">
      <w:pPr>
        <w:pStyle w:val="Index1"/>
        <w:tabs>
          <w:tab w:val="right" w:leader="dot" w:pos="2798"/>
        </w:tabs>
        <w:rPr>
          <w:bCs/>
          <w:noProof/>
        </w:rPr>
      </w:pPr>
      <w:r>
        <w:rPr>
          <w:noProof/>
        </w:rPr>
        <w:t>H. 5113</w:t>
      </w:r>
      <w:r>
        <w:rPr>
          <w:noProof/>
        </w:rPr>
        <w:tab/>
      </w:r>
      <w:r>
        <w:rPr>
          <w:b/>
          <w:bCs/>
          <w:noProof/>
        </w:rPr>
        <w:t>102</w:t>
      </w:r>
    </w:p>
    <w:p w14:paraId="274A9A8D" w14:textId="77777777" w:rsidR="0068243A" w:rsidRDefault="0068243A">
      <w:pPr>
        <w:pStyle w:val="Index1"/>
        <w:tabs>
          <w:tab w:val="right" w:leader="dot" w:pos="2798"/>
        </w:tabs>
        <w:rPr>
          <w:bCs/>
          <w:noProof/>
        </w:rPr>
      </w:pPr>
      <w:r>
        <w:rPr>
          <w:noProof/>
        </w:rPr>
        <w:t>H. 5120</w:t>
      </w:r>
      <w:r>
        <w:rPr>
          <w:noProof/>
        </w:rPr>
        <w:tab/>
      </w:r>
      <w:r>
        <w:rPr>
          <w:b/>
          <w:bCs/>
          <w:noProof/>
        </w:rPr>
        <w:t>102</w:t>
      </w:r>
    </w:p>
    <w:p w14:paraId="7417E8CA" w14:textId="77777777" w:rsidR="0068243A" w:rsidRDefault="0068243A">
      <w:pPr>
        <w:pStyle w:val="Index1"/>
        <w:tabs>
          <w:tab w:val="right" w:leader="dot" w:pos="2798"/>
        </w:tabs>
        <w:rPr>
          <w:bCs/>
          <w:noProof/>
        </w:rPr>
      </w:pPr>
      <w:r>
        <w:rPr>
          <w:noProof/>
        </w:rPr>
        <w:t>H. 5122</w:t>
      </w:r>
      <w:r>
        <w:rPr>
          <w:noProof/>
        </w:rPr>
        <w:tab/>
      </w:r>
      <w:r>
        <w:rPr>
          <w:b/>
          <w:bCs/>
          <w:noProof/>
        </w:rPr>
        <w:t>120</w:t>
      </w:r>
    </w:p>
    <w:p w14:paraId="544A77DB" w14:textId="77777777" w:rsidR="0068243A" w:rsidRDefault="0068243A">
      <w:pPr>
        <w:pStyle w:val="Index1"/>
        <w:tabs>
          <w:tab w:val="right" w:leader="dot" w:pos="2798"/>
        </w:tabs>
        <w:rPr>
          <w:bCs/>
          <w:noProof/>
        </w:rPr>
      </w:pPr>
      <w:r w:rsidRPr="00E44AF4">
        <w:rPr>
          <w:rFonts w:eastAsia="Calibri"/>
          <w:noProof/>
        </w:rPr>
        <w:t>H. 5126</w:t>
      </w:r>
      <w:r>
        <w:rPr>
          <w:noProof/>
        </w:rPr>
        <w:tab/>
      </w:r>
      <w:r>
        <w:rPr>
          <w:b/>
          <w:bCs/>
          <w:noProof/>
        </w:rPr>
        <w:t>13</w:t>
      </w:r>
    </w:p>
    <w:p w14:paraId="47E4EABE" w14:textId="77777777" w:rsidR="0068243A" w:rsidRDefault="0068243A">
      <w:pPr>
        <w:pStyle w:val="Index1"/>
        <w:tabs>
          <w:tab w:val="right" w:leader="dot" w:pos="2798"/>
        </w:tabs>
        <w:rPr>
          <w:bCs/>
          <w:noProof/>
        </w:rPr>
      </w:pPr>
      <w:r>
        <w:rPr>
          <w:noProof/>
        </w:rPr>
        <w:t>H. 5131</w:t>
      </w:r>
      <w:r>
        <w:rPr>
          <w:noProof/>
        </w:rPr>
        <w:tab/>
      </w:r>
      <w:r>
        <w:rPr>
          <w:b/>
          <w:bCs/>
          <w:noProof/>
        </w:rPr>
        <w:t>15</w:t>
      </w:r>
    </w:p>
    <w:p w14:paraId="340E613A" w14:textId="77777777" w:rsidR="0068243A" w:rsidRDefault="0068243A">
      <w:pPr>
        <w:pStyle w:val="Index1"/>
        <w:tabs>
          <w:tab w:val="right" w:leader="dot" w:pos="2798"/>
        </w:tabs>
        <w:rPr>
          <w:bCs/>
          <w:noProof/>
        </w:rPr>
      </w:pPr>
      <w:r>
        <w:rPr>
          <w:noProof/>
        </w:rPr>
        <w:t>H. 5176</w:t>
      </w:r>
      <w:r>
        <w:rPr>
          <w:noProof/>
        </w:rPr>
        <w:tab/>
      </w:r>
      <w:r>
        <w:rPr>
          <w:b/>
          <w:bCs/>
          <w:noProof/>
        </w:rPr>
        <w:t>5</w:t>
      </w:r>
    </w:p>
    <w:p w14:paraId="26B4BE9F" w14:textId="77777777" w:rsidR="0068243A" w:rsidRDefault="0068243A">
      <w:pPr>
        <w:pStyle w:val="Index1"/>
        <w:tabs>
          <w:tab w:val="right" w:leader="dot" w:pos="2798"/>
        </w:tabs>
        <w:rPr>
          <w:bCs/>
          <w:noProof/>
        </w:rPr>
      </w:pPr>
      <w:r>
        <w:rPr>
          <w:noProof/>
        </w:rPr>
        <w:t>H. 5179</w:t>
      </w:r>
      <w:r>
        <w:rPr>
          <w:noProof/>
        </w:rPr>
        <w:tab/>
      </w:r>
      <w:r>
        <w:rPr>
          <w:b/>
          <w:bCs/>
          <w:noProof/>
        </w:rPr>
        <w:t>74</w:t>
      </w:r>
    </w:p>
    <w:p w14:paraId="7F019759" w14:textId="77777777" w:rsidR="0068243A" w:rsidRDefault="0068243A">
      <w:pPr>
        <w:pStyle w:val="Index1"/>
        <w:tabs>
          <w:tab w:val="right" w:leader="dot" w:pos="2798"/>
        </w:tabs>
        <w:rPr>
          <w:bCs/>
          <w:noProof/>
        </w:rPr>
      </w:pPr>
      <w:r>
        <w:rPr>
          <w:noProof/>
        </w:rPr>
        <w:t>H. 5205</w:t>
      </w:r>
      <w:r>
        <w:rPr>
          <w:noProof/>
        </w:rPr>
        <w:tab/>
      </w:r>
      <w:r>
        <w:rPr>
          <w:b/>
          <w:bCs/>
          <w:noProof/>
        </w:rPr>
        <w:t>15</w:t>
      </w:r>
    </w:p>
    <w:p w14:paraId="7B183D5F" w14:textId="77777777" w:rsidR="0068243A" w:rsidRDefault="0068243A">
      <w:pPr>
        <w:pStyle w:val="Index1"/>
        <w:tabs>
          <w:tab w:val="right" w:leader="dot" w:pos="2798"/>
        </w:tabs>
        <w:rPr>
          <w:bCs/>
          <w:noProof/>
        </w:rPr>
      </w:pPr>
      <w:r>
        <w:rPr>
          <w:noProof/>
        </w:rPr>
        <w:t>H. 5208</w:t>
      </w:r>
      <w:r>
        <w:rPr>
          <w:noProof/>
        </w:rPr>
        <w:tab/>
      </w:r>
      <w:r>
        <w:rPr>
          <w:b/>
          <w:bCs/>
          <w:noProof/>
        </w:rPr>
        <w:t>121</w:t>
      </w:r>
    </w:p>
    <w:p w14:paraId="6BF75215" w14:textId="77777777" w:rsidR="0068243A" w:rsidRDefault="0068243A">
      <w:pPr>
        <w:pStyle w:val="Index1"/>
        <w:tabs>
          <w:tab w:val="right" w:leader="dot" w:pos="2798"/>
        </w:tabs>
        <w:rPr>
          <w:bCs/>
          <w:noProof/>
        </w:rPr>
      </w:pPr>
      <w:r>
        <w:rPr>
          <w:noProof/>
        </w:rPr>
        <w:t>H. 5352</w:t>
      </w:r>
      <w:r>
        <w:rPr>
          <w:noProof/>
        </w:rPr>
        <w:tab/>
      </w:r>
      <w:r>
        <w:rPr>
          <w:b/>
          <w:bCs/>
          <w:noProof/>
        </w:rPr>
        <w:t>5</w:t>
      </w:r>
    </w:p>
    <w:p w14:paraId="0A14D11D" w14:textId="77777777" w:rsidR="0068243A" w:rsidRDefault="0068243A">
      <w:pPr>
        <w:pStyle w:val="Index1"/>
        <w:tabs>
          <w:tab w:val="right" w:leader="dot" w:pos="2798"/>
        </w:tabs>
        <w:rPr>
          <w:bCs/>
          <w:noProof/>
        </w:rPr>
      </w:pPr>
      <w:r>
        <w:rPr>
          <w:noProof/>
        </w:rPr>
        <w:t>H. 5473</w:t>
      </w:r>
      <w:r>
        <w:rPr>
          <w:noProof/>
        </w:rPr>
        <w:tab/>
      </w:r>
      <w:r>
        <w:rPr>
          <w:b/>
          <w:bCs/>
          <w:noProof/>
        </w:rPr>
        <w:t>84</w:t>
      </w:r>
    </w:p>
    <w:p w14:paraId="5BA70526" w14:textId="77777777" w:rsidR="0068243A" w:rsidRDefault="0068243A">
      <w:pPr>
        <w:pStyle w:val="Index1"/>
        <w:tabs>
          <w:tab w:val="right" w:leader="dot" w:pos="2798"/>
        </w:tabs>
        <w:rPr>
          <w:bCs/>
          <w:noProof/>
        </w:rPr>
      </w:pPr>
      <w:r>
        <w:rPr>
          <w:noProof/>
        </w:rPr>
        <w:t>H. 5537</w:t>
      </w:r>
      <w:r>
        <w:rPr>
          <w:noProof/>
        </w:rPr>
        <w:tab/>
      </w:r>
      <w:r>
        <w:rPr>
          <w:b/>
          <w:bCs/>
          <w:noProof/>
        </w:rPr>
        <w:t>121</w:t>
      </w:r>
    </w:p>
    <w:p w14:paraId="317D64D0" w14:textId="77777777" w:rsidR="0068243A" w:rsidRDefault="0068243A">
      <w:pPr>
        <w:pStyle w:val="Index1"/>
        <w:tabs>
          <w:tab w:val="right" w:leader="dot" w:pos="2798"/>
        </w:tabs>
        <w:rPr>
          <w:bCs/>
          <w:noProof/>
        </w:rPr>
      </w:pPr>
      <w:r>
        <w:rPr>
          <w:noProof/>
        </w:rPr>
        <w:t>H. 5538</w:t>
      </w:r>
      <w:r>
        <w:rPr>
          <w:noProof/>
        </w:rPr>
        <w:tab/>
      </w:r>
      <w:r>
        <w:rPr>
          <w:b/>
          <w:bCs/>
          <w:noProof/>
        </w:rPr>
        <w:t>10</w:t>
      </w:r>
    </w:p>
    <w:p w14:paraId="32914985" w14:textId="77777777" w:rsidR="0068243A" w:rsidRDefault="0068243A">
      <w:pPr>
        <w:pStyle w:val="Index1"/>
        <w:tabs>
          <w:tab w:val="right" w:leader="dot" w:pos="2798"/>
        </w:tabs>
        <w:rPr>
          <w:bCs/>
          <w:noProof/>
        </w:rPr>
      </w:pPr>
      <w:r>
        <w:rPr>
          <w:noProof/>
        </w:rPr>
        <w:t>H. 5573</w:t>
      </w:r>
      <w:r>
        <w:rPr>
          <w:noProof/>
        </w:rPr>
        <w:tab/>
      </w:r>
      <w:r>
        <w:rPr>
          <w:b/>
          <w:bCs/>
          <w:noProof/>
        </w:rPr>
        <w:t>72</w:t>
      </w:r>
    </w:p>
    <w:p w14:paraId="0ABE3183" w14:textId="77777777" w:rsidR="0068243A" w:rsidRDefault="0068243A" w:rsidP="00AA4E53">
      <w:pPr>
        <w:pStyle w:val="Header"/>
        <w:tabs>
          <w:tab w:val="clear" w:pos="8640"/>
          <w:tab w:val="left" w:pos="4320"/>
        </w:tabs>
        <w:sectPr w:rsidR="0068243A" w:rsidSect="0068243A">
          <w:type w:val="continuous"/>
          <w:pgSz w:w="12240" w:h="15840"/>
          <w:pgMar w:top="1008" w:right="4666" w:bottom="3499" w:left="1238" w:header="1008" w:footer="3499" w:gutter="0"/>
          <w:cols w:num="2" w:space="720"/>
          <w:titlePg/>
          <w:docGrid w:linePitch="360"/>
        </w:sectPr>
      </w:pPr>
    </w:p>
    <w:p w14:paraId="4C1BE842" w14:textId="629062E0" w:rsidR="00AA4E53" w:rsidRPr="00AA4E53" w:rsidRDefault="0068243A" w:rsidP="00AA4E53">
      <w:pPr>
        <w:pStyle w:val="Header"/>
        <w:tabs>
          <w:tab w:val="clear" w:pos="8640"/>
          <w:tab w:val="left" w:pos="4320"/>
        </w:tabs>
      </w:pPr>
      <w:r>
        <w:fldChar w:fldCharType="end"/>
      </w:r>
    </w:p>
    <w:sectPr w:rsidR="00AA4E53" w:rsidRPr="00AA4E53" w:rsidSect="0068243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EB36" w14:textId="77777777" w:rsidR="00DB2299" w:rsidRDefault="00DB2299">
      <w:r>
        <w:separator/>
      </w:r>
    </w:p>
  </w:endnote>
  <w:endnote w:type="continuationSeparator" w:id="0">
    <w:p w14:paraId="47E4AB78" w14:textId="77777777" w:rsidR="00DB2299" w:rsidRDefault="00DB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13D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0A53" w14:textId="77777777" w:rsidR="00DB2299" w:rsidRDefault="00DB2299">
      <w:r>
        <w:separator/>
      </w:r>
    </w:p>
  </w:footnote>
  <w:footnote w:type="continuationSeparator" w:id="0">
    <w:p w14:paraId="1438FE9F" w14:textId="77777777" w:rsidR="00DB2299" w:rsidRDefault="00DB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043" w14:textId="2995059E" w:rsidR="00362845" w:rsidRPr="007B0893" w:rsidRDefault="00DB2299">
    <w:pPr>
      <w:pStyle w:val="Header"/>
      <w:spacing w:after="120"/>
      <w:jc w:val="center"/>
      <w:rPr>
        <w:b/>
      </w:rPr>
    </w:pPr>
    <w:r>
      <w:rPr>
        <w:b/>
      </w:rPr>
      <w:t>WEDNESDAY, MAY 6</w:t>
    </w:r>
    <w:r w:rsidR="00362845">
      <w:rPr>
        <w:b/>
      </w:rPr>
      <w:t>,</w:t>
    </w:r>
    <w:r w:rsidR="002958C1">
      <w:rPr>
        <w:b/>
      </w:rPr>
      <w:t xml:space="preserve"> 202</w:t>
    </w:r>
    <w:r w:rsidR="00A207E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299"/>
    <w:rsid w:val="00002228"/>
    <w:rsid w:val="000074E0"/>
    <w:rsid w:val="0001047D"/>
    <w:rsid w:val="00011183"/>
    <w:rsid w:val="0001325A"/>
    <w:rsid w:val="00015500"/>
    <w:rsid w:val="0001601A"/>
    <w:rsid w:val="00022CE8"/>
    <w:rsid w:val="0002352C"/>
    <w:rsid w:val="00027FB8"/>
    <w:rsid w:val="000309AD"/>
    <w:rsid w:val="00032467"/>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249"/>
    <w:rsid w:val="000A0425"/>
    <w:rsid w:val="000A1200"/>
    <w:rsid w:val="000A288E"/>
    <w:rsid w:val="000A7610"/>
    <w:rsid w:val="000B4BD8"/>
    <w:rsid w:val="000C3C08"/>
    <w:rsid w:val="000C4007"/>
    <w:rsid w:val="000C7111"/>
    <w:rsid w:val="000C7729"/>
    <w:rsid w:val="000D143E"/>
    <w:rsid w:val="000E0F31"/>
    <w:rsid w:val="000E3463"/>
    <w:rsid w:val="000E4460"/>
    <w:rsid w:val="000F2F25"/>
    <w:rsid w:val="000F5D06"/>
    <w:rsid w:val="000F691B"/>
    <w:rsid w:val="000F6AC7"/>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2D87"/>
    <w:rsid w:val="00223C63"/>
    <w:rsid w:val="002303E1"/>
    <w:rsid w:val="0023268E"/>
    <w:rsid w:val="002476DF"/>
    <w:rsid w:val="002564BD"/>
    <w:rsid w:val="00257B63"/>
    <w:rsid w:val="00260E72"/>
    <w:rsid w:val="002675D8"/>
    <w:rsid w:val="002801EF"/>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27A87"/>
    <w:rsid w:val="00334554"/>
    <w:rsid w:val="00337C23"/>
    <w:rsid w:val="00343DC1"/>
    <w:rsid w:val="00352710"/>
    <w:rsid w:val="00354207"/>
    <w:rsid w:val="003573AD"/>
    <w:rsid w:val="00362845"/>
    <w:rsid w:val="00364B8B"/>
    <w:rsid w:val="00365C54"/>
    <w:rsid w:val="00366E03"/>
    <w:rsid w:val="00370387"/>
    <w:rsid w:val="003737EA"/>
    <w:rsid w:val="00373E7E"/>
    <w:rsid w:val="0037670D"/>
    <w:rsid w:val="00383396"/>
    <w:rsid w:val="00390F72"/>
    <w:rsid w:val="003A659B"/>
    <w:rsid w:val="003C3DEA"/>
    <w:rsid w:val="003C744A"/>
    <w:rsid w:val="003D0B99"/>
    <w:rsid w:val="003D3512"/>
    <w:rsid w:val="003D3A0A"/>
    <w:rsid w:val="003E1C83"/>
    <w:rsid w:val="003E4D85"/>
    <w:rsid w:val="003F229C"/>
    <w:rsid w:val="00400EDD"/>
    <w:rsid w:val="004017D8"/>
    <w:rsid w:val="00406659"/>
    <w:rsid w:val="00411040"/>
    <w:rsid w:val="004114EF"/>
    <w:rsid w:val="00412368"/>
    <w:rsid w:val="00413196"/>
    <w:rsid w:val="0042469B"/>
    <w:rsid w:val="00424F95"/>
    <w:rsid w:val="00426E5F"/>
    <w:rsid w:val="00434E3B"/>
    <w:rsid w:val="004406C2"/>
    <w:rsid w:val="004410C3"/>
    <w:rsid w:val="0044627D"/>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A5CC2"/>
    <w:rsid w:val="004A7758"/>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A80"/>
    <w:rsid w:val="004F068B"/>
    <w:rsid w:val="004F4328"/>
    <w:rsid w:val="004F50DD"/>
    <w:rsid w:val="004F5E02"/>
    <w:rsid w:val="004F7F16"/>
    <w:rsid w:val="00500D37"/>
    <w:rsid w:val="00502EBA"/>
    <w:rsid w:val="0051245F"/>
    <w:rsid w:val="00526742"/>
    <w:rsid w:val="005307A8"/>
    <w:rsid w:val="005311A6"/>
    <w:rsid w:val="005353B7"/>
    <w:rsid w:val="00536861"/>
    <w:rsid w:val="0054021B"/>
    <w:rsid w:val="00543A61"/>
    <w:rsid w:val="0055344A"/>
    <w:rsid w:val="0055406E"/>
    <w:rsid w:val="005574BD"/>
    <w:rsid w:val="00560D12"/>
    <w:rsid w:val="00563980"/>
    <w:rsid w:val="005659D2"/>
    <w:rsid w:val="005669F5"/>
    <w:rsid w:val="00566E22"/>
    <w:rsid w:val="005674BA"/>
    <w:rsid w:val="00567D6D"/>
    <w:rsid w:val="005738A2"/>
    <w:rsid w:val="00573E77"/>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630E"/>
    <w:rsid w:val="005D7083"/>
    <w:rsid w:val="005E32DC"/>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0F93"/>
    <w:rsid w:val="00646049"/>
    <w:rsid w:val="00656964"/>
    <w:rsid w:val="00663566"/>
    <w:rsid w:val="00671010"/>
    <w:rsid w:val="00672CAD"/>
    <w:rsid w:val="0068208C"/>
    <w:rsid w:val="0068243A"/>
    <w:rsid w:val="00682CA1"/>
    <w:rsid w:val="006840B3"/>
    <w:rsid w:val="0068752A"/>
    <w:rsid w:val="00690652"/>
    <w:rsid w:val="0069732C"/>
    <w:rsid w:val="006A5AD6"/>
    <w:rsid w:val="006C6372"/>
    <w:rsid w:val="006C7EA9"/>
    <w:rsid w:val="006D57A6"/>
    <w:rsid w:val="006D5F32"/>
    <w:rsid w:val="006D66FB"/>
    <w:rsid w:val="006D6CF8"/>
    <w:rsid w:val="006E0A73"/>
    <w:rsid w:val="006E35F9"/>
    <w:rsid w:val="006E4035"/>
    <w:rsid w:val="006E55E5"/>
    <w:rsid w:val="006E6D6B"/>
    <w:rsid w:val="006E7ADC"/>
    <w:rsid w:val="006F0918"/>
    <w:rsid w:val="006F334C"/>
    <w:rsid w:val="006F3859"/>
    <w:rsid w:val="006F7374"/>
    <w:rsid w:val="007013AE"/>
    <w:rsid w:val="0070401E"/>
    <w:rsid w:val="0071509E"/>
    <w:rsid w:val="0073055F"/>
    <w:rsid w:val="00731C91"/>
    <w:rsid w:val="00741C0C"/>
    <w:rsid w:val="00747C7B"/>
    <w:rsid w:val="00750DCE"/>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322F"/>
    <w:rsid w:val="007D60CC"/>
    <w:rsid w:val="007D6BB2"/>
    <w:rsid w:val="007D7BF8"/>
    <w:rsid w:val="007E0008"/>
    <w:rsid w:val="007E01C1"/>
    <w:rsid w:val="007E5C36"/>
    <w:rsid w:val="007F0625"/>
    <w:rsid w:val="007F3578"/>
    <w:rsid w:val="00800C01"/>
    <w:rsid w:val="00802D42"/>
    <w:rsid w:val="00803E76"/>
    <w:rsid w:val="00806298"/>
    <w:rsid w:val="00806C55"/>
    <w:rsid w:val="008170B5"/>
    <w:rsid w:val="00817732"/>
    <w:rsid w:val="00827BF1"/>
    <w:rsid w:val="00830687"/>
    <w:rsid w:val="0083302A"/>
    <w:rsid w:val="00833696"/>
    <w:rsid w:val="00833C81"/>
    <w:rsid w:val="0085029C"/>
    <w:rsid w:val="00850AA1"/>
    <w:rsid w:val="00854A6C"/>
    <w:rsid w:val="00857E3F"/>
    <w:rsid w:val="00861F65"/>
    <w:rsid w:val="008632F6"/>
    <w:rsid w:val="008661ED"/>
    <w:rsid w:val="00866DF3"/>
    <w:rsid w:val="00870DE2"/>
    <w:rsid w:val="00871FA4"/>
    <w:rsid w:val="00872BDF"/>
    <w:rsid w:val="00872FA1"/>
    <w:rsid w:val="0087373D"/>
    <w:rsid w:val="00880CCA"/>
    <w:rsid w:val="00885FBB"/>
    <w:rsid w:val="00894203"/>
    <w:rsid w:val="008A0C28"/>
    <w:rsid w:val="008A32D8"/>
    <w:rsid w:val="008A7830"/>
    <w:rsid w:val="008B1AEB"/>
    <w:rsid w:val="008B2D33"/>
    <w:rsid w:val="008C3846"/>
    <w:rsid w:val="008D3BB3"/>
    <w:rsid w:val="008D7F01"/>
    <w:rsid w:val="008E077B"/>
    <w:rsid w:val="008E2F04"/>
    <w:rsid w:val="008E430F"/>
    <w:rsid w:val="008E79C0"/>
    <w:rsid w:val="008F07E4"/>
    <w:rsid w:val="008F1151"/>
    <w:rsid w:val="008F3017"/>
    <w:rsid w:val="008F4887"/>
    <w:rsid w:val="00901B55"/>
    <w:rsid w:val="00906036"/>
    <w:rsid w:val="00910C0D"/>
    <w:rsid w:val="00912803"/>
    <w:rsid w:val="0091428E"/>
    <w:rsid w:val="00920619"/>
    <w:rsid w:val="00923BD6"/>
    <w:rsid w:val="00923E16"/>
    <w:rsid w:val="00925D8D"/>
    <w:rsid w:val="00930495"/>
    <w:rsid w:val="009316A6"/>
    <w:rsid w:val="00932B30"/>
    <w:rsid w:val="0094057E"/>
    <w:rsid w:val="00940EBB"/>
    <w:rsid w:val="00941224"/>
    <w:rsid w:val="009432A5"/>
    <w:rsid w:val="00945862"/>
    <w:rsid w:val="00945DBF"/>
    <w:rsid w:val="00951A08"/>
    <w:rsid w:val="00952E5F"/>
    <w:rsid w:val="00955386"/>
    <w:rsid w:val="00965D93"/>
    <w:rsid w:val="00974FC2"/>
    <w:rsid w:val="009756AF"/>
    <w:rsid w:val="00977355"/>
    <w:rsid w:val="00980164"/>
    <w:rsid w:val="009832C8"/>
    <w:rsid w:val="0098366A"/>
    <w:rsid w:val="0099142B"/>
    <w:rsid w:val="00995D17"/>
    <w:rsid w:val="00995F90"/>
    <w:rsid w:val="009A3193"/>
    <w:rsid w:val="009B20FD"/>
    <w:rsid w:val="009B2D0B"/>
    <w:rsid w:val="009B4531"/>
    <w:rsid w:val="009B46FD"/>
    <w:rsid w:val="009B705B"/>
    <w:rsid w:val="009B74C7"/>
    <w:rsid w:val="009C0006"/>
    <w:rsid w:val="009D4316"/>
    <w:rsid w:val="009D48DB"/>
    <w:rsid w:val="009E78D5"/>
    <w:rsid w:val="009E7908"/>
    <w:rsid w:val="009F6919"/>
    <w:rsid w:val="00A05031"/>
    <w:rsid w:val="00A05E7C"/>
    <w:rsid w:val="00A06C7E"/>
    <w:rsid w:val="00A12034"/>
    <w:rsid w:val="00A15526"/>
    <w:rsid w:val="00A207EA"/>
    <w:rsid w:val="00A27AC3"/>
    <w:rsid w:val="00A32D39"/>
    <w:rsid w:val="00A3301F"/>
    <w:rsid w:val="00A335DF"/>
    <w:rsid w:val="00A40637"/>
    <w:rsid w:val="00A407B4"/>
    <w:rsid w:val="00A40DE4"/>
    <w:rsid w:val="00A447F5"/>
    <w:rsid w:val="00A45F58"/>
    <w:rsid w:val="00A50610"/>
    <w:rsid w:val="00A50D0A"/>
    <w:rsid w:val="00A5400D"/>
    <w:rsid w:val="00A54E6A"/>
    <w:rsid w:val="00A56B07"/>
    <w:rsid w:val="00A627C2"/>
    <w:rsid w:val="00A63B93"/>
    <w:rsid w:val="00A66623"/>
    <w:rsid w:val="00A725C3"/>
    <w:rsid w:val="00A77FE0"/>
    <w:rsid w:val="00A81228"/>
    <w:rsid w:val="00A85342"/>
    <w:rsid w:val="00A949BC"/>
    <w:rsid w:val="00A9737B"/>
    <w:rsid w:val="00AA40EF"/>
    <w:rsid w:val="00AA4E53"/>
    <w:rsid w:val="00AA5FC1"/>
    <w:rsid w:val="00AB1303"/>
    <w:rsid w:val="00AD0C91"/>
    <w:rsid w:val="00AD2376"/>
    <w:rsid w:val="00AD3288"/>
    <w:rsid w:val="00AD3757"/>
    <w:rsid w:val="00AD75AE"/>
    <w:rsid w:val="00AE01A9"/>
    <w:rsid w:val="00AE117A"/>
    <w:rsid w:val="00AE23DE"/>
    <w:rsid w:val="00AE31D4"/>
    <w:rsid w:val="00AE5A13"/>
    <w:rsid w:val="00AE69FD"/>
    <w:rsid w:val="00AF5C58"/>
    <w:rsid w:val="00B02528"/>
    <w:rsid w:val="00B05071"/>
    <w:rsid w:val="00B071DF"/>
    <w:rsid w:val="00B109F5"/>
    <w:rsid w:val="00B14936"/>
    <w:rsid w:val="00B319F1"/>
    <w:rsid w:val="00B371FE"/>
    <w:rsid w:val="00B37EBB"/>
    <w:rsid w:val="00B411A2"/>
    <w:rsid w:val="00B42F06"/>
    <w:rsid w:val="00B43662"/>
    <w:rsid w:val="00B44A85"/>
    <w:rsid w:val="00B60301"/>
    <w:rsid w:val="00B634AA"/>
    <w:rsid w:val="00B67E43"/>
    <w:rsid w:val="00B70CF8"/>
    <w:rsid w:val="00B72203"/>
    <w:rsid w:val="00B737D8"/>
    <w:rsid w:val="00B742C7"/>
    <w:rsid w:val="00B824F8"/>
    <w:rsid w:val="00B8391B"/>
    <w:rsid w:val="00B85AEF"/>
    <w:rsid w:val="00B92901"/>
    <w:rsid w:val="00BA37B0"/>
    <w:rsid w:val="00BA53A9"/>
    <w:rsid w:val="00BB425F"/>
    <w:rsid w:val="00BB54FA"/>
    <w:rsid w:val="00BC1739"/>
    <w:rsid w:val="00BD2285"/>
    <w:rsid w:val="00BE2F0F"/>
    <w:rsid w:val="00BF2BFE"/>
    <w:rsid w:val="00BF6376"/>
    <w:rsid w:val="00BF66CA"/>
    <w:rsid w:val="00BF739A"/>
    <w:rsid w:val="00C00FB0"/>
    <w:rsid w:val="00C05AAB"/>
    <w:rsid w:val="00C07109"/>
    <w:rsid w:val="00C07E5A"/>
    <w:rsid w:val="00C10C5E"/>
    <w:rsid w:val="00C11FF5"/>
    <w:rsid w:val="00C12015"/>
    <w:rsid w:val="00C129A5"/>
    <w:rsid w:val="00C14E31"/>
    <w:rsid w:val="00C226FD"/>
    <w:rsid w:val="00C22733"/>
    <w:rsid w:val="00C22853"/>
    <w:rsid w:val="00C25EA9"/>
    <w:rsid w:val="00C26BF7"/>
    <w:rsid w:val="00C53657"/>
    <w:rsid w:val="00C53C76"/>
    <w:rsid w:val="00C62740"/>
    <w:rsid w:val="00C629F7"/>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57D"/>
    <w:rsid w:val="00CF18D5"/>
    <w:rsid w:val="00CF36FD"/>
    <w:rsid w:val="00CF3E6C"/>
    <w:rsid w:val="00D056CE"/>
    <w:rsid w:val="00D1058A"/>
    <w:rsid w:val="00D12F00"/>
    <w:rsid w:val="00D170C6"/>
    <w:rsid w:val="00D222DE"/>
    <w:rsid w:val="00D274A5"/>
    <w:rsid w:val="00D27795"/>
    <w:rsid w:val="00D30D6F"/>
    <w:rsid w:val="00D329A6"/>
    <w:rsid w:val="00D3722C"/>
    <w:rsid w:val="00D40A56"/>
    <w:rsid w:val="00D43E8F"/>
    <w:rsid w:val="00D548CB"/>
    <w:rsid w:val="00D61930"/>
    <w:rsid w:val="00D62303"/>
    <w:rsid w:val="00D64B8E"/>
    <w:rsid w:val="00D651F9"/>
    <w:rsid w:val="00D66B41"/>
    <w:rsid w:val="00D66BD9"/>
    <w:rsid w:val="00D70A39"/>
    <w:rsid w:val="00D72705"/>
    <w:rsid w:val="00D7282B"/>
    <w:rsid w:val="00D72A30"/>
    <w:rsid w:val="00D77AFD"/>
    <w:rsid w:val="00D77B40"/>
    <w:rsid w:val="00D811A3"/>
    <w:rsid w:val="00D860AA"/>
    <w:rsid w:val="00D879AD"/>
    <w:rsid w:val="00D90924"/>
    <w:rsid w:val="00D90D45"/>
    <w:rsid w:val="00D9150A"/>
    <w:rsid w:val="00D94AFD"/>
    <w:rsid w:val="00D95217"/>
    <w:rsid w:val="00DA0502"/>
    <w:rsid w:val="00DA46DF"/>
    <w:rsid w:val="00DB0A54"/>
    <w:rsid w:val="00DB2299"/>
    <w:rsid w:val="00DB252F"/>
    <w:rsid w:val="00DB499C"/>
    <w:rsid w:val="00DB74A4"/>
    <w:rsid w:val="00DC3BDB"/>
    <w:rsid w:val="00DD4A9D"/>
    <w:rsid w:val="00DE2062"/>
    <w:rsid w:val="00DF34B5"/>
    <w:rsid w:val="00E01FE7"/>
    <w:rsid w:val="00E12C89"/>
    <w:rsid w:val="00E228A7"/>
    <w:rsid w:val="00E267C2"/>
    <w:rsid w:val="00E3002D"/>
    <w:rsid w:val="00E36EC2"/>
    <w:rsid w:val="00E37F2D"/>
    <w:rsid w:val="00E42E95"/>
    <w:rsid w:val="00E504FB"/>
    <w:rsid w:val="00E5410C"/>
    <w:rsid w:val="00E54B63"/>
    <w:rsid w:val="00E65C2A"/>
    <w:rsid w:val="00E70318"/>
    <w:rsid w:val="00E7053C"/>
    <w:rsid w:val="00E76795"/>
    <w:rsid w:val="00E811D2"/>
    <w:rsid w:val="00E84287"/>
    <w:rsid w:val="00E848CB"/>
    <w:rsid w:val="00E86B0F"/>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1CFC"/>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341F"/>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5F0B"/>
    <w:rsid w:val="00FE7F9A"/>
    <w:rsid w:val="00FF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E2190E"/>
  <w15:docId w15:val="{99DB2B3D-B461-475B-BB7D-715B6652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6D5F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76"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D5F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D5F3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502EBA"/>
    <w:rPr>
      <w:rFonts w:asciiTheme="minorHAnsi" w:eastAsiaTheme="minorHAnsi" w:hAnsiTheme="minorHAnsi" w:cstheme="minorBidi"/>
      <w:kern w:val="2"/>
      <w:sz w:val="24"/>
      <w:szCs w:val="24"/>
      <w14:ligatures w14:val="standardContextual"/>
    </w:rPr>
  </w:style>
  <w:style w:type="character" w:customStyle="1" w:styleId="Heading7Char">
    <w:name w:val="Heading 7 Char"/>
    <w:basedOn w:val="DefaultParagraphFont"/>
    <w:link w:val="Heading7"/>
    <w:uiPriority w:val="9"/>
    <w:semiHidden/>
    <w:rsid w:val="006D5F32"/>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6D5F32"/>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6D5F32"/>
    <w:rPr>
      <w:rFonts w:asciiTheme="minorHAnsi" w:eastAsiaTheme="majorEastAsia" w:hAnsiTheme="minorHAnsi" w:cstheme="majorBidi"/>
      <w:color w:val="272727" w:themeColor="text1" w:themeTint="D8"/>
      <w:kern w:val="2"/>
      <w:sz w:val="22"/>
      <w:szCs w:val="22"/>
      <w14:ligatures w14:val="standardContextual"/>
    </w:rPr>
  </w:style>
  <w:style w:type="paragraph" w:customStyle="1" w:styleId="scamendlanginstruction">
    <w:name w:val="sc_amend_langinstruction"/>
    <w:qFormat/>
    <w:rsid w:val="006D5F32"/>
    <w:pPr>
      <w:widowControl w:val="0"/>
      <w:spacing w:before="480" w:after="480"/>
    </w:pPr>
    <w:rPr>
      <w:rFonts w:eastAsiaTheme="majorEastAsia" w:cstheme="majorBidi"/>
      <w:sz w:val="28"/>
      <w:szCs w:val="28"/>
    </w:rPr>
  </w:style>
  <w:style w:type="paragraph" w:customStyle="1" w:styleId="scamendtitleconform">
    <w:name w:val="sc_amend_titleconform"/>
    <w:qFormat/>
    <w:rsid w:val="006D5F32"/>
    <w:pPr>
      <w:widowControl w:val="0"/>
      <w:ind w:left="216"/>
    </w:pPr>
    <w:rPr>
      <w:rFonts w:eastAsiaTheme="majorEastAsia" w:cstheme="majorBidi"/>
      <w:sz w:val="28"/>
      <w:szCs w:val="28"/>
    </w:rPr>
  </w:style>
  <w:style w:type="paragraph" w:customStyle="1" w:styleId="scamendconformline">
    <w:name w:val="sc_amend_conformline"/>
    <w:qFormat/>
    <w:rsid w:val="006D5F32"/>
    <w:pPr>
      <w:widowControl w:val="0"/>
      <w:spacing w:before="720"/>
      <w:ind w:left="216"/>
    </w:pPr>
    <w:rPr>
      <w:rFonts w:eastAsiaTheme="majorEastAsia" w:cstheme="majorBidi"/>
      <w:sz w:val="28"/>
      <w:szCs w:val="28"/>
    </w:rPr>
  </w:style>
  <w:style w:type="character" w:customStyle="1" w:styleId="scstrikered">
    <w:name w:val="sc_strike_red"/>
    <w:uiPriority w:val="1"/>
    <w:qFormat/>
    <w:rsid w:val="006D5F32"/>
    <w:rPr>
      <w:strike/>
      <w:dstrike w:val="0"/>
      <w:color w:val="FF0000"/>
      <w:lang w:val="en-US"/>
    </w:rPr>
  </w:style>
  <w:style w:type="character" w:customStyle="1" w:styleId="scinsertblue">
    <w:name w:val="sc_insert_blue"/>
    <w:uiPriority w:val="1"/>
    <w:qFormat/>
    <w:rsid w:val="006D5F32"/>
    <w:rPr>
      <w:caps w:val="0"/>
      <w:smallCaps w:val="0"/>
      <w:strike w:val="0"/>
      <w:dstrike w:val="0"/>
      <w:vanish w:val="0"/>
      <w:color w:val="0070C0"/>
      <w:u w:val="single"/>
      <w:vertAlign w:val="baseline"/>
    </w:rPr>
  </w:style>
  <w:style w:type="paragraph" w:customStyle="1" w:styleId="scnoncodifiedsection">
    <w:name w:val="sc_non_codified_section"/>
    <w:qFormat/>
    <w:rsid w:val="006D5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6D5F3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6D5F3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6D5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6D5F32"/>
    <w:rPr>
      <w:caps w:val="0"/>
      <w:smallCaps w:val="0"/>
      <w:strike w:val="0"/>
      <w:dstrike w:val="0"/>
      <w:vanish w:val="0"/>
      <w:u w:val="single"/>
      <w:vertAlign w:val="baseline"/>
      <w:lang w:val="en-US"/>
    </w:rPr>
  </w:style>
  <w:style w:type="character" w:customStyle="1" w:styleId="scstrike">
    <w:name w:val="sc_strike"/>
    <w:uiPriority w:val="1"/>
    <w:qFormat/>
    <w:rsid w:val="006D5F32"/>
    <w:rPr>
      <w:strike/>
      <w:dstrike w:val="0"/>
      <w:lang w:val="en-US"/>
    </w:rPr>
  </w:style>
  <w:style w:type="character" w:customStyle="1" w:styleId="Heading1Char">
    <w:name w:val="Heading 1 Char"/>
    <w:basedOn w:val="DefaultParagraphFont"/>
    <w:link w:val="Heading1"/>
    <w:uiPriority w:val="9"/>
    <w:rsid w:val="006D5F32"/>
    <w:rPr>
      <w:b/>
      <w:color w:val="000000"/>
      <w:sz w:val="22"/>
    </w:rPr>
  </w:style>
  <w:style w:type="character" w:customStyle="1" w:styleId="Heading2Char">
    <w:name w:val="Heading 2 Char"/>
    <w:basedOn w:val="DefaultParagraphFont"/>
    <w:link w:val="Heading2"/>
    <w:uiPriority w:val="9"/>
    <w:rsid w:val="006D5F32"/>
    <w:rPr>
      <w:color w:val="000000"/>
      <w:sz w:val="22"/>
      <w:u w:val="single"/>
    </w:rPr>
  </w:style>
  <w:style w:type="character" w:customStyle="1" w:styleId="Heading3Char">
    <w:name w:val="Heading 3 Char"/>
    <w:basedOn w:val="DefaultParagraphFont"/>
    <w:link w:val="Heading3"/>
    <w:uiPriority w:val="9"/>
    <w:rsid w:val="006D5F32"/>
    <w:rPr>
      <w:b/>
      <w:color w:val="000000"/>
      <w:sz w:val="22"/>
    </w:rPr>
  </w:style>
  <w:style w:type="character" w:customStyle="1" w:styleId="Heading4Char">
    <w:name w:val="Heading 4 Char"/>
    <w:basedOn w:val="DefaultParagraphFont"/>
    <w:link w:val="Heading4"/>
    <w:uiPriority w:val="9"/>
    <w:rsid w:val="006D5F32"/>
    <w:rPr>
      <w:b/>
      <w:color w:val="000000"/>
      <w:sz w:val="32"/>
    </w:rPr>
  </w:style>
  <w:style w:type="character" w:customStyle="1" w:styleId="Heading5Char">
    <w:name w:val="Heading 5 Char"/>
    <w:basedOn w:val="DefaultParagraphFont"/>
    <w:link w:val="Heading5"/>
    <w:uiPriority w:val="9"/>
    <w:rsid w:val="006D5F32"/>
    <w:rPr>
      <w:b/>
      <w:color w:val="000000"/>
      <w:sz w:val="21"/>
    </w:rPr>
  </w:style>
  <w:style w:type="character" w:customStyle="1" w:styleId="Heading6Char">
    <w:name w:val="Heading 6 Char"/>
    <w:basedOn w:val="DefaultParagraphFont"/>
    <w:link w:val="Heading6"/>
    <w:uiPriority w:val="9"/>
    <w:rsid w:val="006D5F32"/>
    <w:rPr>
      <w:b/>
      <w:color w:val="000000"/>
      <w:sz w:val="21"/>
    </w:rPr>
  </w:style>
  <w:style w:type="character" w:customStyle="1" w:styleId="TitleChar">
    <w:name w:val="Title Char"/>
    <w:basedOn w:val="DefaultParagraphFont"/>
    <w:link w:val="Title"/>
    <w:uiPriority w:val="10"/>
    <w:rsid w:val="006D5F32"/>
    <w:rPr>
      <w:b/>
      <w:color w:val="000000"/>
      <w:sz w:val="22"/>
    </w:rPr>
  </w:style>
  <w:style w:type="paragraph" w:styleId="Subtitle">
    <w:name w:val="Subtitle"/>
    <w:basedOn w:val="Normal"/>
    <w:next w:val="Normal"/>
    <w:link w:val="SubtitleChar"/>
    <w:uiPriority w:val="11"/>
    <w:qFormat/>
    <w:rsid w:val="006D5F32"/>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76"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5F3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D5F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76"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D5F32"/>
    <w:rPr>
      <w:rFonts w:eastAsia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6D5F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eastAsiaTheme="minorHAnsi" w:cstheme="minorBidi"/>
      <w:color w:val="auto"/>
      <w:kern w:val="2"/>
      <w:szCs w:val="22"/>
      <w14:ligatures w14:val="standardContextual"/>
    </w:rPr>
  </w:style>
  <w:style w:type="character" w:styleId="IntenseEmphasis">
    <w:name w:val="Intense Emphasis"/>
    <w:basedOn w:val="DefaultParagraphFont"/>
    <w:uiPriority w:val="21"/>
    <w:qFormat/>
    <w:rsid w:val="006D5F32"/>
    <w:rPr>
      <w:i/>
      <w:iCs/>
      <w:color w:val="365F91" w:themeColor="accent1" w:themeShade="BF"/>
    </w:rPr>
  </w:style>
  <w:style w:type="paragraph" w:styleId="IntenseQuote">
    <w:name w:val="Intense Quote"/>
    <w:basedOn w:val="Normal"/>
    <w:next w:val="Normal"/>
    <w:link w:val="IntenseQuoteChar"/>
    <w:uiPriority w:val="30"/>
    <w:qFormat/>
    <w:rsid w:val="006D5F32"/>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76" w:lineRule="auto"/>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D5F32"/>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6D5F32"/>
    <w:rPr>
      <w:b/>
      <w:bCs/>
      <w:smallCaps/>
      <w:color w:val="365F91" w:themeColor="accent1" w:themeShade="BF"/>
      <w:spacing w:val="5"/>
    </w:rPr>
  </w:style>
  <w:style w:type="character" w:styleId="LineNumber">
    <w:name w:val="line number"/>
    <w:uiPriority w:val="99"/>
    <w:semiHidden/>
    <w:unhideWhenUsed/>
    <w:rsid w:val="006D5F32"/>
    <w:rPr>
      <w:rFonts w:ascii="Times New Roman" w:hAnsi="Times New Roman"/>
      <w:b w:val="0"/>
      <w:i w:val="0"/>
      <w:sz w:val="22"/>
    </w:rPr>
  </w:style>
  <w:style w:type="paragraph" w:customStyle="1" w:styleId="seantest">
    <w:name w:val="sean_test"/>
    <w:qFormat/>
    <w:rsid w:val="006D5F32"/>
    <w:pPr>
      <w:spacing w:after="160" w:line="259" w:lineRule="auto"/>
    </w:pPr>
    <w:rPr>
      <w:rFonts w:ascii="Aharoni" w:eastAsiaTheme="minorHAnsi" w:hAnsi="Aharoni" w:cstheme="minorBidi"/>
      <w:sz w:val="44"/>
      <w:szCs w:val="22"/>
    </w:rPr>
  </w:style>
  <w:style w:type="paragraph" w:customStyle="1" w:styleId="scbillheader">
    <w:name w:val="sc_bill_header"/>
    <w:qFormat/>
    <w:rsid w:val="006D5F32"/>
    <w:pPr>
      <w:widowControl w:val="0"/>
      <w:suppressAutoHyphens/>
      <w:jc w:val="center"/>
    </w:pPr>
    <w:rPr>
      <w:rFonts w:eastAsiaTheme="minorHAnsi" w:cstheme="minorBidi"/>
      <w:b/>
      <w:caps/>
      <w:sz w:val="30"/>
      <w:szCs w:val="22"/>
    </w:rPr>
  </w:style>
  <w:style w:type="paragraph" w:customStyle="1" w:styleId="scamendheader1">
    <w:name w:val="sc_amend_header1"/>
    <w:qFormat/>
    <w:rsid w:val="006D5F32"/>
    <w:pPr>
      <w:widowControl w:val="0"/>
      <w:jc w:val="center"/>
    </w:pPr>
    <w:rPr>
      <w:rFonts w:eastAsiaTheme="majorEastAsia" w:cstheme="majorBidi"/>
      <w:b/>
      <w:caps/>
      <w:sz w:val="36"/>
      <w:szCs w:val="32"/>
      <w:u w:val="single"/>
    </w:rPr>
  </w:style>
  <w:style w:type="paragraph" w:customStyle="1" w:styleId="scamendamendnum">
    <w:name w:val="sc_amend_amendnum"/>
    <w:qFormat/>
    <w:rsid w:val="006D5F32"/>
    <w:pPr>
      <w:widowControl w:val="0"/>
      <w:spacing w:before="360"/>
      <w:jc w:val="right"/>
    </w:pPr>
    <w:rPr>
      <w:rFonts w:eastAsiaTheme="majorEastAsia" w:cstheme="majorBidi"/>
      <w:bCs/>
      <w:caps/>
      <w:sz w:val="28"/>
      <w:szCs w:val="28"/>
    </w:rPr>
  </w:style>
  <w:style w:type="paragraph" w:customStyle="1" w:styleId="scamenddrafter">
    <w:name w:val="sc_amend_drafter"/>
    <w:qFormat/>
    <w:rsid w:val="006D5F32"/>
    <w:pPr>
      <w:widowControl w:val="0"/>
    </w:pPr>
    <w:rPr>
      <w:rFonts w:eastAsiaTheme="majorEastAsia" w:cstheme="majorBidi"/>
      <w:bCs/>
      <w:sz w:val="28"/>
      <w:szCs w:val="28"/>
    </w:rPr>
  </w:style>
  <w:style w:type="paragraph" w:customStyle="1" w:styleId="scamenddate">
    <w:name w:val="sc_amend_date"/>
    <w:qFormat/>
    <w:rsid w:val="006D5F32"/>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6D5F32"/>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6D5F32"/>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6D5F32"/>
    <w:pPr>
      <w:widowControl w:val="0"/>
      <w:jc w:val="center"/>
    </w:pPr>
    <w:rPr>
      <w:rFonts w:eastAsiaTheme="majorEastAsia" w:cstheme="majorBidi"/>
      <w:bCs/>
      <w:sz w:val="28"/>
      <w:szCs w:val="28"/>
    </w:rPr>
  </w:style>
  <w:style w:type="paragraph" w:customStyle="1" w:styleId="scamendordernum">
    <w:name w:val="sc_amend_ordernum"/>
    <w:qFormat/>
    <w:rsid w:val="006D5F32"/>
    <w:pPr>
      <w:widowControl w:val="0"/>
      <w:spacing w:after="360"/>
      <w:jc w:val="right"/>
    </w:pPr>
    <w:rPr>
      <w:rFonts w:eastAsiaTheme="majorEastAsia" w:cstheme="majorBidi"/>
      <w:bCs/>
      <w:caps/>
      <w:sz w:val="28"/>
      <w:szCs w:val="28"/>
    </w:rPr>
  </w:style>
  <w:style w:type="paragraph" w:customStyle="1" w:styleId="scamendbillnum">
    <w:name w:val="sc_amend_billnum"/>
    <w:qFormat/>
    <w:rsid w:val="006D5F32"/>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6D5F32"/>
    <w:rPr>
      <w:rFonts w:ascii="Times New Roman" w:hAnsi="Times New Roman"/>
      <w:b w:val="0"/>
      <w:i w:val="0"/>
      <w:sz w:val="28"/>
      <w:lang w:val="en-US"/>
    </w:rPr>
  </w:style>
  <w:style w:type="paragraph" w:customStyle="1" w:styleId="scamendsponsorline">
    <w:name w:val="sc_amend_sponsorline"/>
    <w:qFormat/>
    <w:rsid w:val="006D5F32"/>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6D5F32"/>
    <w:rPr>
      <w:color w:val="000000"/>
      <w:sz w:val="22"/>
    </w:rPr>
  </w:style>
  <w:style w:type="paragraph" w:customStyle="1" w:styleId="scamendfooterpath">
    <w:name w:val="sc_amend_footerpath"/>
    <w:qFormat/>
    <w:rsid w:val="006D5F32"/>
    <w:pPr>
      <w:widowControl w:val="0"/>
      <w:jc w:val="right"/>
    </w:pPr>
    <w:rPr>
      <w:rFonts w:eastAsiaTheme="minorHAnsi" w:cstheme="minorBidi"/>
      <w:caps/>
      <w:sz w:val="22"/>
      <w:szCs w:val="22"/>
    </w:rPr>
  </w:style>
  <w:style w:type="paragraph" w:customStyle="1" w:styleId="scamenddirectionallanguage">
    <w:name w:val="sc_amend_directional_language"/>
    <w:qFormat/>
    <w:rsid w:val="006D5F32"/>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6D5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6D5F32"/>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6D5F32"/>
    <w:rPr>
      <w:color w:val="808080"/>
    </w:rPr>
  </w:style>
  <w:style w:type="paragraph" w:customStyle="1" w:styleId="scbillwhereasclause">
    <w:name w:val="sc_bill_whereas_clause"/>
    <w:qFormat/>
    <w:rsid w:val="006D5F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customStyle="1" w:styleId="scnewcodesectionnextsection">
    <w:name w:val="sc_new_code_section_next_section"/>
    <w:qFormat/>
    <w:rsid w:val="006D5F32"/>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6D5F32"/>
    <w:pPr>
      <w:widowControl w:val="0"/>
      <w:suppressAutoHyphens/>
      <w:spacing w:line="360" w:lineRule="auto"/>
    </w:pPr>
    <w:rPr>
      <w:rFonts w:eastAsiaTheme="minorHAnsi" w:cstheme="minorBidi"/>
      <w:sz w:val="22"/>
      <w:szCs w:val="22"/>
    </w:rPr>
  </w:style>
  <w:style w:type="paragraph" w:customStyle="1" w:styleId="sctableln">
    <w:name w:val="sc_table_ln"/>
    <w:qFormat/>
    <w:rsid w:val="006D5F32"/>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6D5F32"/>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6D5F32"/>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6D5F32"/>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6D5F32"/>
    <w:rPr>
      <w:strike/>
      <w:dstrike w:val="0"/>
      <w:color w:val="0070C0"/>
      <w:lang w:val="en-US"/>
    </w:rPr>
  </w:style>
  <w:style w:type="character" w:customStyle="1" w:styleId="scstrikebluenoncodified">
    <w:name w:val="sc_strike_blue_non_codified"/>
    <w:uiPriority w:val="1"/>
    <w:qFormat/>
    <w:rsid w:val="006D5F32"/>
    <w:rPr>
      <w:strike/>
      <w:dstrike w:val="0"/>
      <w:color w:val="0070C0"/>
      <w:lang w:val="en-US"/>
    </w:rPr>
  </w:style>
  <w:style w:type="character" w:customStyle="1" w:styleId="scstrikerednoncodified">
    <w:name w:val="sc_strike_red_non_codified"/>
    <w:uiPriority w:val="1"/>
    <w:qFormat/>
    <w:rsid w:val="006D5F32"/>
    <w:rPr>
      <w:strike/>
      <w:dstrike w:val="0"/>
      <w:color w:val="FF0000"/>
      <w:lang w:val="en-US"/>
    </w:rPr>
  </w:style>
  <w:style w:type="paragraph" w:customStyle="1" w:styleId="scbillsiglines">
    <w:name w:val="sc_bill_sig_lines"/>
    <w:qFormat/>
    <w:rsid w:val="006D5F32"/>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6D5F32"/>
    <w:rPr>
      <w:rFonts w:asciiTheme="minorHAnsi" w:eastAsiaTheme="minorHAnsi" w:hAnsiTheme="minorHAnsi" w:cstheme="minorBidi"/>
      <w:sz w:val="22"/>
      <w:szCs w:val="22"/>
    </w:rPr>
  </w:style>
  <w:style w:type="character" w:customStyle="1" w:styleId="screstorecode">
    <w:name w:val="sc_restore_code"/>
    <w:basedOn w:val="DefaultParagraphFont"/>
    <w:uiPriority w:val="1"/>
    <w:qFormat/>
    <w:rsid w:val="006D5F32"/>
    <w:rPr>
      <w:bdr w:val="none" w:sz="0" w:space="0" w:color="auto"/>
      <w:shd w:val="clear" w:color="auto" w:fill="FEC6C6"/>
    </w:rPr>
  </w:style>
  <w:style w:type="character" w:styleId="Hyperlink">
    <w:name w:val="Hyperlink"/>
    <w:basedOn w:val="DefaultParagraphFont"/>
    <w:uiPriority w:val="99"/>
    <w:semiHidden/>
    <w:unhideWhenUsed/>
    <w:rsid w:val="006D5F32"/>
    <w:rPr>
      <w:color w:val="0000FF" w:themeColor="hyperlink"/>
      <w:u w:val="single"/>
    </w:rPr>
  </w:style>
  <w:style w:type="paragraph" w:styleId="Index1">
    <w:name w:val="index 1"/>
    <w:basedOn w:val="Normal"/>
    <w:next w:val="Normal"/>
    <w:autoRedefine/>
    <w:uiPriority w:val="99"/>
    <w:semiHidden/>
    <w:unhideWhenUsed/>
    <w:rsid w:val="006824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46037</Words>
  <Characters>244372</Characters>
  <Application>Microsoft Office Word</Application>
  <DocSecurity>0</DocSecurity>
  <Lines>6076</Lines>
  <Paragraphs>2000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5/6/2026 - South Carolina Legislature Online</dc:title>
  <dc:creator>Michele Neal</dc:creator>
  <cp:lastModifiedBy>Danny Crook</cp:lastModifiedBy>
  <cp:revision>2</cp:revision>
  <cp:lastPrinted>2001-08-15T14:41:00Z</cp:lastPrinted>
  <dcterms:created xsi:type="dcterms:W3CDTF">2026-05-06T23:37:00Z</dcterms:created>
  <dcterms:modified xsi:type="dcterms:W3CDTF">2026-05-06T23:37:00Z</dcterms:modified>
</cp:coreProperties>
</file>